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C7A0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6"/>
        </w:rPr>
        <w:t>专题四</w:t>
      </w:r>
      <w:r>
        <w:rPr>
          <w:rFonts w:ascii="NEU-FZ-S92" w:hAnsi="NEU-FZ-S92"/>
          <w:b/>
          <w:sz w:val="36"/>
        </w:rPr>
        <w:t>　</w:t>
      </w:r>
      <w:r>
        <w:rPr>
          <w:rFonts w:eastAsia="方正黑体_GBK"/>
          <w:b/>
          <w:sz w:val="36"/>
        </w:rPr>
        <w:t>古代诗歌阅读</w:t>
      </w:r>
    </w:p>
    <w:p w14:paraId="02C1EFC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4"/>
        </w:rPr>
        <w:t>考点</w:t>
      </w:r>
      <w:r>
        <w:rPr>
          <w:rFonts w:ascii="方正黑体_GBK" w:hAnsi="方正黑体_GBK"/>
          <w:b/>
          <w:sz w:val="34"/>
        </w:rPr>
        <w:t>1</w:t>
      </w:r>
      <w:r>
        <w:rPr>
          <w:rFonts w:ascii="NEU-FZ-S92" w:hAnsi="NEU-FZ-S92"/>
          <w:b/>
          <w:sz w:val="34"/>
        </w:rPr>
        <w:t>　</w:t>
      </w:r>
      <w:r>
        <w:rPr>
          <w:rFonts w:eastAsia="方正黑体_GBK"/>
          <w:b/>
          <w:sz w:val="34"/>
        </w:rPr>
        <w:t>理解概括诗</w:t>
      </w:r>
      <w:bookmarkStart w:id="0" w:name="_GoBack"/>
      <w:bookmarkEnd w:id="0"/>
      <w:r>
        <w:rPr>
          <w:rFonts w:eastAsia="方正黑体_GBK"/>
          <w:b/>
          <w:sz w:val="34"/>
        </w:rPr>
        <w:t>歌的思想内容</w:t>
      </w:r>
      <w:r>
        <w:rPr>
          <w:rFonts w:ascii="Times New Roman" w:hAnsi="Times New Roman" w:eastAsia="宋体"/>
          <w:sz w:val="22"/>
        </w:rPr>
        <w:t>　</w:t>
      </w:r>
    </w:p>
    <w:p w14:paraId="6517881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五年高考</w:t>
      </w:r>
    </w:p>
    <w:p w14:paraId="52CCD76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(2024</w:t>
      </w:r>
      <w:r>
        <w:rPr>
          <w:rFonts w:eastAsia="楷体"/>
          <w:sz w:val="22"/>
        </w:rPr>
        <w:t>新课标</w:t>
      </w:r>
      <w:r>
        <w:rPr>
          <w:rFonts w:ascii="Times New Roman" w:hAnsi="Times New Roman" w:eastAsia="宋体"/>
          <w:sz w:val="22"/>
        </w:rPr>
        <w:t>Ⅱ)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770CE0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雨后为山亭独卧</w:t>
      </w:r>
    </w:p>
    <w:p w14:paraId="5D9DD30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叶梦得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0AB60C5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过雨虚檐气稍清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卧闻刁斗起连营。</w:t>
      </w:r>
    </w:p>
    <w:p w14:paraId="05031F3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几看薄月当轩过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惊见阴虫绕砌鸣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。</w:t>
      </w:r>
    </w:p>
    <w:p w14:paraId="63D09B9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汹汹南江浮静夜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寥寥北斗挂高城。</w:t>
      </w:r>
    </w:p>
    <w:p w14:paraId="54EE460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白头心事今如许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惭愧儿童话请缨。</w:t>
      </w:r>
    </w:p>
    <w:p w14:paraId="54004CC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叶梦得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南宋文学家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曾致力于抗金防备及军饷勤务。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阴虫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秋虫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如蟋蟀之类。</w:t>
      </w:r>
    </w:p>
    <w:p w14:paraId="2A8E8C3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39A6FC7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雨后空气清新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为山亭的夜晚凉爽宜人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然而诗人的心情却难以平静。</w:t>
      </w:r>
    </w:p>
    <w:p w14:paraId="5630482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本诗第二句与辛弃疾《破阵子》中的“梦回吹角连营”一句立意相似。</w:t>
      </w:r>
    </w:p>
    <w:p w14:paraId="154DFC9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诗人凭轩望月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浮想联翩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而阶前突然传出的虫鸣声惊扰了他的思绪。</w:t>
      </w:r>
    </w:p>
    <w:p w14:paraId="6BDF9AD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颈联通过江水、星空等物象营造出了一个天高地迥、苍茫寂寥的境界。</w:t>
      </w:r>
    </w:p>
    <w:p w14:paraId="7C45466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08AC000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理解诗句含意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如何理解诗人的“白头心事”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请结合诗歌内容简要分析。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98A793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“白头心事”即诗人念念不忘、但多年来一直未能实现的抗击外敌、收复失地的志愿。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“卧闻刁斗起连营”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军事意象的出现表明诗人时时牵挂对敌战事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“惭愧儿童话请缨”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写诗人感慨自己虽壮心不已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却已无法像年轻人一样请缨杀敌。</w:t>
      </w:r>
    </w:p>
    <w:p w14:paraId="605A11C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Ⅰ)</w:t>
      </w:r>
      <w:r>
        <w:rPr>
          <w:rFonts w:eastAsia="宋体"/>
          <w:sz w:val="22"/>
        </w:rPr>
        <w:t>阅读下面这首宋词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A69838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醉落魄</w:t>
      </w:r>
      <w:r>
        <w:rPr>
          <w:rFonts w:eastAsia="NEU-FZ-S92"/>
        </w:rPr>
        <w:t>·</w:t>
      </w:r>
      <w:r>
        <w:rPr>
          <w:rFonts w:eastAsia="方正黑体_GBK"/>
          <w:sz w:val="22"/>
        </w:rPr>
        <w:t>人日南山约应提刑懋之</w:t>
      </w:r>
      <w:r>
        <w:rPr>
          <w:rFonts w:ascii="Times New Roman" w:hAnsi="Times New Roman" w:eastAsia="宋体"/>
          <w:sz w:val="22"/>
          <w:vertAlign w:val="superscript"/>
        </w:rPr>
        <w:t>[</w:t>
      </w:r>
      <w:r>
        <w:rPr>
          <w:rFonts w:eastAsia="方正黑体_GBK"/>
          <w:sz w:val="22"/>
          <w:vertAlign w:val="superscript"/>
        </w:rPr>
        <w:t>注</w:t>
      </w:r>
      <w:r>
        <w:rPr>
          <w:rFonts w:ascii="Times New Roman" w:hAnsi="Times New Roman" w:eastAsia="宋体"/>
          <w:sz w:val="22"/>
          <w:vertAlign w:val="superscript"/>
        </w:rPr>
        <w:t>]</w:t>
      </w:r>
    </w:p>
    <w:p w14:paraId="3CE758F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魏了翁</w:t>
      </w:r>
    </w:p>
    <w:p w14:paraId="124BBDF1">
      <w:pPr>
        <w:spacing w:line="360" w:lineRule="auto"/>
        <w:ind w:firstLine="440" w:firstLineChars="200"/>
        <w:rPr>
          <w:rFonts w:hint="eastAsia" w:eastAsia="宋体"/>
          <w:sz w:val="22"/>
        </w:rPr>
      </w:pPr>
      <w:r>
        <w:rPr>
          <w:rFonts w:eastAsia="楷体"/>
          <w:sz w:val="22"/>
        </w:rPr>
        <w:t>无边春色。人情苦向南山觅。村村箫鼓家家笛。祈麦祈蚕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来趁元正七。</w:t>
      </w:r>
    </w:p>
    <w:p w14:paraId="7EC2765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翁前子后孙扶掖。商行贾坐农耕织。须知此意无今昔。会得为人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日日是人日。</w:t>
      </w:r>
    </w:p>
    <w:p w14:paraId="0543568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人日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旧俗以农历正月初七日为人日。</w:t>
      </w:r>
    </w:p>
    <w:p w14:paraId="035C42C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下列对这首词的理解和赏析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057B9BA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词人在人日约朋友去南山探春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但因年老体弱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感到此行会比较困难。</w:t>
      </w:r>
    </w:p>
    <w:p w14:paraId="720FF03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在人日这天吹打奏乐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祈盼农桑丰收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反映了人们对美好生活的追求。</w:t>
      </w:r>
    </w:p>
    <w:p w14:paraId="687F934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这首词以朴实的笔触描绘当时农村的风俗景况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具有浓郁的生活气息。</w:t>
      </w:r>
    </w:p>
    <w:p w14:paraId="0141B2E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词人以议论入词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能够做到情由境出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情至论随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全词并无生硬之感。</w:t>
      </w:r>
    </w:p>
    <w:p w14:paraId="5078426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A</w:t>
      </w:r>
      <w:r>
        <w:rPr>
          <w:rFonts w:ascii="Times New Roman" w:hAnsi="Times New Roman" w:eastAsia="宋体"/>
          <w:sz w:val="22"/>
        </w:rPr>
        <w:t>　</w:t>
      </w:r>
    </w:p>
    <w:p w14:paraId="309802A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概括道理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词人在下阕发表议论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指出如果懂得做人的道理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每天都是人日。词中谈到哪些做人的道理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请结合内容简要分析。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2AB479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“翁前子后孙扶掖”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认为家庭中应存在亲厚和睦、谐乐融洽的伦理关系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“商行贾坐农耕织”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指出社会上各行各业的人应各守本分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各司其职。</w:t>
      </w:r>
    </w:p>
    <w:p w14:paraId="0FE6542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全国乙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阅读下面这首唐诗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237566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白下驿饯唐少府</w:t>
      </w:r>
    </w:p>
    <w:p w14:paraId="6FF9848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王 勃</w:t>
      </w:r>
    </w:p>
    <w:p w14:paraId="525E1F3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下驿穷交日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昌亭旅食年。</w:t>
      </w:r>
    </w:p>
    <w:p w14:paraId="7FE0314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相知何用早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楷体"/>
          <w:sz w:val="22"/>
        </w:rPr>
        <w:t>怀抱即依然。</w:t>
      </w:r>
    </w:p>
    <w:p w14:paraId="56D0839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浦楼低晚照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乡路隔风烟。</w:t>
      </w:r>
    </w:p>
    <w:p w14:paraId="1855BE5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去去如何道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楷体"/>
          <w:sz w:val="22"/>
        </w:rPr>
        <w:t>长安在日边。</w:t>
      </w:r>
    </w:p>
    <w:p w14:paraId="2C73815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636DFB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这首诗系饯行之作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送别的对象为唐少府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是诗人早年的知心好友。</w:t>
      </w:r>
    </w:p>
    <w:p w14:paraId="6231774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诗人与唐少府都曾有过潦倒不得志的经历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这也是他们友谊的基础。</w:t>
      </w:r>
    </w:p>
    <w:p w14:paraId="1EB8B13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颈联中的“低”“隔”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使得饯别场景的描写有了高低远近的层次感。</w:t>
      </w:r>
    </w:p>
    <w:p w14:paraId="2E72373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颔联和尾联中的问句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使语气起伏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也增添了诗作的豪迈昂扬气概。</w:t>
      </w:r>
    </w:p>
    <w:p w14:paraId="6EBDC67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A</w:t>
      </w:r>
      <w:r>
        <w:rPr>
          <w:rFonts w:ascii="Times New Roman" w:hAnsi="Times New Roman" w:eastAsia="宋体"/>
          <w:sz w:val="22"/>
        </w:rPr>
        <w:t>　</w:t>
      </w:r>
    </w:p>
    <w:p w14:paraId="0174DDD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拓展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比较诗句含意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本诗与《送杜少府之任蜀州》都是王勃的送别之作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但诗人排遣离愁的方法有所不同。请结合内容简要分析。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B6F439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《送杜少府之任蜀州》中的“海内存知己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天涯若比邻”以彼此间的深情厚谊排遣离愁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本诗中的“去去如何道</w:t>
      </w:r>
      <w:r>
        <w:rPr>
          <w:rFonts w:ascii="Times New Roman" w:hAnsi="Times New Roman" w:eastAsia="宋体"/>
          <w:color w:val="2678F8"/>
          <w:sz w:val="22"/>
        </w:rPr>
        <w:t>?</w:t>
      </w:r>
      <w:r>
        <w:rPr>
          <w:rFonts w:eastAsia="宋体"/>
          <w:color w:val="2678F8"/>
          <w:sz w:val="22"/>
        </w:rPr>
        <w:t>长安在日边”则是用对友人前程的美好祝愿来排遣离愁。</w:t>
      </w:r>
    </w:p>
    <w:p w14:paraId="767FEFEF">
      <w:pPr>
        <w:spacing w:line="360" w:lineRule="auto"/>
        <w:rPr>
          <w:rFonts w:hint="eastAsia" w:eastAsia="宋体"/>
          <w:sz w:val="22"/>
        </w:rPr>
      </w:pPr>
    </w:p>
    <w:p w14:paraId="25249C8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0895FF3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三年模拟</w:t>
      </w:r>
    </w:p>
    <w:p w14:paraId="7D6D042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届湖南名校联考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A45FD5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踏莎行</w:t>
      </w:r>
      <w:r>
        <w:rPr>
          <w:rFonts w:eastAsia="NEU-FZ-S92"/>
        </w:rPr>
        <w:t>·</w:t>
      </w:r>
      <w:r>
        <w:rPr>
          <w:rFonts w:eastAsia="方正黑体_GBK"/>
          <w:sz w:val="22"/>
        </w:rPr>
        <w:t>送子权赴藤</w:t>
      </w:r>
    </w:p>
    <w:p w14:paraId="4A1538C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朱敦儒</w:t>
      </w:r>
    </w:p>
    <w:p w14:paraId="2B30881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花涨藤江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草熏鸭步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楷体"/>
          <w:sz w:val="22"/>
        </w:rPr>
        <w:t>。锦帆兰棹分春去。二翁元是一溪云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暂为山北山南雨。</w:t>
      </w:r>
    </w:p>
    <w:p w14:paraId="7FE15A4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绿酒多斟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白须休觑。飞丹约定烟霞侣。与君先占赤城春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回桡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早趁桃源路。</w:t>
      </w:r>
    </w:p>
    <w:p w14:paraId="03514F0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鸭步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鸭跖草。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桡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船。</w:t>
      </w:r>
    </w:p>
    <w:p w14:paraId="6151957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下列对这首词的理解和赏析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11E09D0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开篇两句勾勒出了藤江两岸花开遍野、草木芬芳的春日图景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营造了清新明丽的氛围。</w:t>
      </w:r>
    </w:p>
    <w:p w14:paraId="70F3E98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“兰棹”写船的雅致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“分春”暗扣“送别”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将友人乘船离去的情景与春天联系起来。</w:t>
      </w:r>
    </w:p>
    <w:p w14:paraId="5851F84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词人将自己与友人合称“二翁”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并以“一溪云”为喻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写出二人的亲密无间和分别时的不舍。</w:t>
      </w:r>
    </w:p>
    <w:p w14:paraId="5BAE330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“回桡早趁桃源路”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含蓄地写出了词人归隐的愿望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也暗含对友人赴任之地藤州的不满。</w:t>
      </w:r>
    </w:p>
    <w:p w14:paraId="44E863B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D</w:t>
      </w:r>
      <w:r>
        <w:rPr>
          <w:rFonts w:ascii="Times New Roman" w:hAnsi="Times New Roman" w:eastAsia="宋体"/>
          <w:sz w:val="22"/>
        </w:rPr>
        <w:t>　</w:t>
      </w:r>
    </w:p>
    <w:p w14:paraId="22464AF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理解诗句含意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词人为什么说“白须休觑”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请结合相关内容简要分析。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DB66CE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希望友人不要在意须发花白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年华已逝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要惜取眼前时光。“白须休觑”意为“不要去看那白色的胡须”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要“绿酒多斟”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享受离别前的时光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纵情欢饮。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安慰友人无须过多悲叹白首离别。二人虽为老翁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即将离别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但“暂为山北山南雨”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白首相别应只是短暂时光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无须过多在意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相聚应该不远。</w:t>
      </w: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激励彼此不因年老而忘记曾经的约定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期盼能携手归隐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寄情烟霞。在最后三句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词人约定与友人一起修道成仙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要占尽春光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寻访世外桃源。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每点</w:t>
      </w:r>
      <w:r>
        <w:rPr>
          <w:rFonts w:ascii="Times New Roman" w:hAnsi="Times New Roman" w:eastAsia="宋体"/>
          <w:color w:val="2678F8"/>
          <w:sz w:val="22"/>
        </w:rPr>
        <w:t>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共</w:t>
      </w:r>
      <w:r>
        <w:rPr>
          <w:rFonts w:ascii="Times New Roman" w:hAnsi="Times New Roman" w:eastAsia="宋体"/>
          <w:color w:val="2678F8"/>
          <w:sz w:val="22"/>
        </w:rPr>
        <w:t>6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5A7D845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(2025</w:t>
      </w:r>
      <w:r>
        <w:rPr>
          <w:rFonts w:eastAsia="楷体"/>
          <w:sz w:val="22"/>
        </w:rPr>
        <w:t>河南省实验中学五模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阅读下面这首唐诗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C4B832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屏迹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方正黑体_GBK"/>
          <w:sz w:val="22"/>
        </w:rPr>
        <w:t>其一</w:t>
      </w:r>
      <w:r>
        <w:rPr>
          <w:rFonts w:ascii="Times New Roman" w:hAnsi="Times New Roman" w:eastAsia="宋体"/>
          <w:sz w:val="22"/>
        </w:rPr>
        <w:t>)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17F459A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杜 甫</w:t>
      </w:r>
    </w:p>
    <w:p w14:paraId="1420ECC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用拙存吾道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幽居近物情。</w:t>
      </w:r>
    </w:p>
    <w:p w14:paraId="4E28919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桑麻深雨露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燕雀半生成。</w:t>
      </w:r>
    </w:p>
    <w:p w14:paraId="05654A8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村鼓时时急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渔舟个个轻。</w:t>
      </w:r>
    </w:p>
    <w:p w14:paraId="19E8271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杖藜从白首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心迹喜双清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。</w:t>
      </w:r>
    </w:p>
    <w:p w14:paraId="7A31146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本诗为杜甫寓居成都草堂时所作。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从白首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听任头白衰老。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清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指无尘俗之气。</w:t>
      </w:r>
    </w:p>
    <w:p w14:paraId="47E83B8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333FDBB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“拙”是“巧”的对立面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“用拙”与陶渊明《归园田居》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其一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中的“守拙”义同。</w:t>
      </w:r>
    </w:p>
    <w:p w14:paraId="33DDE8F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颔联和颈联在写景时都是先写听觉再写视觉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视听结合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使写景手法富于变化。</w:t>
      </w:r>
    </w:p>
    <w:p w14:paraId="633FC0A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“双清”中的“双”指的是“心”和“迹”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“双清”是说心地和行为都无尘俗之气。</w:t>
      </w:r>
    </w:p>
    <w:p w14:paraId="1FCF580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本诗起承转合自然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无斧凿之痕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体现出杜律浑融流转、无迹可寻的特色。</w:t>
      </w:r>
    </w:p>
    <w:p w14:paraId="7070102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16298B2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概括特定信息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请结合本诗前三联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简要分析诗人因何而“喜”。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2CD2ED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居所清幽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诗人寓居草堂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环境的清幽使得诗人产生喜悦之情。</w:t>
      </w:r>
    </w:p>
    <w:p w14:paraId="248BB53F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接近物情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诗人看到雨露滋润下的桑麻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燕子和麻雀在此安家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自然风物的生机、祥和的氛围让诗人产生喜悦之情。</w:t>
      </w:r>
    </w:p>
    <w:p w14:paraId="1EB4E703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村民生活充满生机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时时传来的村鼓和个个轻快的渔舟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让诗人不由产生喜悦之情。</w:t>
      </w:r>
    </w:p>
    <w:p w14:paraId="1D0F2F9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每点</w:t>
      </w:r>
      <w:r>
        <w:rPr>
          <w:rFonts w:ascii="Times New Roman" w:hAnsi="Times New Roman" w:eastAsia="宋体"/>
          <w:color w:val="2678F8"/>
          <w:sz w:val="22"/>
        </w:rPr>
        <w:t>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共</w:t>
      </w:r>
      <w:r>
        <w:rPr>
          <w:rFonts w:ascii="Times New Roman" w:hAnsi="Times New Roman" w:eastAsia="宋体"/>
          <w:color w:val="2678F8"/>
          <w:sz w:val="22"/>
        </w:rPr>
        <w:t>6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6AA2657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届河北十校联考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阅读下面两首宋诗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31C42E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闷歌行十二首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方正黑体_GBK"/>
          <w:sz w:val="22"/>
        </w:rPr>
        <w:t>其十二</w:t>
      </w:r>
      <w:r>
        <w:rPr>
          <w:rFonts w:ascii="Times New Roman" w:hAnsi="Times New Roman" w:eastAsia="宋体"/>
          <w:sz w:val="22"/>
        </w:rPr>
        <w:t>)</w:t>
      </w:r>
    </w:p>
    <w:p w14:paraId="1E3E7CB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杨万里</w:t>
      </w:r>
    </w:p>
    <w:p w14:paraId="5E44581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风力掀天浪打头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只须一笑不须愁。</w:t>
      </w:r>
    </w:p>
    <w:p w14:paraId="7EF5619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近看两日远三月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气力穷时会自休。</w:t>
      </w:r>
    </w:p>
    <w:p w14:paraId="26ADF73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水口行舟二首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方正黑体_GBK"/>
          <w:sz w:val="22"/>
        </w:rPr>
        <w:t>其一</w:t>
      </w:r>
      <w:r>
        <w:rPr>
          <w:rFonts w:ascii="Times New Roman" w:hAnsi="Times New Roman" w:eastAsia="宋体"/>
          <w:sz w:val="22"/>
        </w:rPr>
        <w:t>)</w:t>
      </w:r>
    </w:p>
    <w:p w14:paraId="7AF28BB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朱 熹</w:t>
      </w:r>
    </w:p>
    <w:p w14:paraId="45E7D4C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昨夜扁舟雨一蓑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满江风浪夜如何</w:t>
      </w:r>
      <w:r>
        <w:rPr>
          <w:rFonts w:ascii="Times New Roman" w:hAnsi="Times New Roman" w:eastAsia="宋体"/>
          <w:sz w:val="22"/>
        </w:rPr>
        <w:t>?</w:t>
      </w:r>
    </w:p>
    <w:p w14:paraId="69DAF81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今朝试卷孤篷看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依旧青山绿树多。</w:t>
      </w:r>
    </w:p>
    <w:p w14:paraId="106B5DE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下列对这两首诗的理解和赏析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01FD089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杨诗首句运用夸张手法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极力描绘出风势之猛、浪头之高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有力突出了环境的恶劣。</w:t>
      </w:r>
    </w:p>
    <w:p w14:paraId="633FFEE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杨诗中“只须”句直抒胸臆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朱诗中“试卷孤篷”通过动作描写流露对探看的期待。</w:t>
      </w:r>
    </w:p>
    <w:p w14:paraId="29236AB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朱诗以反问句制造悬念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引发读者想象风浪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也为后文看到青山绿树依旧作了铺垫。</w:t>
      </w:r>
    </w:p>
    <w:p w14:paraId="4EC0F9A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两首诗均以通俗语写自然景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杨诗语更偏口语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幽默灵动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朱诗语则相对含蓄蕴藉。</w:t>
      </w:r>
    </w:p>
    <w:p w14:paraId="5C36E82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417490C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概括哲理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宋诗以理趣见长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请简要分析这两首诗各自蕴含着怎样的哲理。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FE425F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杨诗蕴含困难终究会过去的哲理。“近看两日远三月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气力穷时自会休”指风浪短则两天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长则三个月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力量耗尽会平息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以此表明困境是一时的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总会过去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因此应坦然接纳、豁达乐观。</w:t>
      </w:r>
    </w:p>
    <w:p w14:paraId="5E9193F4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朱诗蕴含美好恒在的哲理。诗中说风雨再大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但过后青山绿树仍在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以自然景象不变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揭示出风雨过后本质未改的哲理。表明风浪终会过去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挫折后仍是美好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因此无须过分担忧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应静观其变。</w:t>
      </w:r>
    </w:p>
    <w:p w14:paraId="11E5D0F5">
      <w:pPr>
        <w:spacing w:line="360" w:lineRule="auto"/>
        <w:rPr>
          <w:rFonts w:hint="eastAsia" w:eastAsia="宋体"/>
          <w:sz w:val="22"/>
        </w:rPr>
      </w:pPr>
    </w:p>
    <w:p w14:paraId="388E0E4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4"/>
        </w:rPr>
        <w:t>考点</w:t>
      </w:r>
      <w:r>
        <w:rPr>
          <w:rFonts w:ascii="方正黑体_GBK" w:hAnsi="方正黑体_GBK"/>
          <w:b/>
          <w:sz w:val="34"/>
        </w:rPr>
        <w:t>2</w:t>
      </w:r>
      <w:r>
        <w:rPr>
          <w:rFonts w:ascii="NEU-FZ-S92" w:hAnsi="NEU-FZ-S92"/>
          <w:b/>
          <w:sz w:val="34"/>
        </w:rPr>
        <w:t>　</w:t>
      </w:r>
      <w:r>
        <w:rPr>
          <w:rFonts w:eastAsia="方正黑体_GBK"/>
          <w:b/>
          <w:sz w:val="34"/>
        </w:rPr>
        <w:t>分析概括诗歌的思想感情和观点态度</w:t>
      </w:r>
    </w:p>
    <w:p w14:paraId="3CC5F03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109D399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五年高考</w:t>
      </w:r>
    </w:p>
    <w:p w14:paraId="7AB6ED8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(2025</w:t>
      </w:r>
      <w:r>
        <w:rPr>
          <w:rFonts w:eastAsia="楷体"/>
          <w:sz w:val="22"/>
        </w:rPr>
        <w:t>全国一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6C3638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元珍以诗送绿石砚所谓玉堂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方正黑体_GBK"/>
          <w:sz w:val="22"/>
        </w:rPr>
        <w:t>新样者</w:t>
      </w:r>
    </w:p>
    <w:p w14:paraId="20CE2C4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王安石</w:t>
      </w:r>
    </w:p>
    <w:p w14:paraId="208476E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玉堂新样世争传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况以蛮溪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绿石镌。</w:t>
      </w:r>
    </w:p>
    <w:p w14:paraId="14D26C1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嗟我长来无异物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愧君持赠有佳篇。</w:t>
      </w:r>
    </w:p>
    <w:p w14:paraId="67895E9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久埋瘴雾看犹湿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一取春波洗更鲜。</w:t>
      </w:r>
    </w:p>
    <w:p w14:paraId="1BFF5F9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还与故人袍色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似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论心于此亦同坚。</w:t>
      </w:r>
    </w:p>
    <w:p w14:paraId="2F03D4D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玉堂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宋代称翰林院为玉堂。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蛮溪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指南方的溪流。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袍色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官袍的颜色。古时低级官员袍服为青绿色。</w:t>
      </w:r>
    </w:p>
    <w:p w14:paraId="4108140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DF5B3B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诗歌开头没有多加铺垫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而是开门见山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直接书写所咏之物。</w:t>
      </w:r>
    </w:p>
    <w:p w14:paraId="05FCB63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诗人从样式、材料产地以及材质等方面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对绿石砚加以鉴赏。</w:t>
      </w:r>
    </w:p>
    <w:p w14:paraId="4AE75F7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朋友馈赠的绿石砚以及随砚附送的诗作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都令诗人心存感念。</w:t>
      </w:r>
    </w:p>
    <w:p w14:paraId="2946C30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石砚出自瘴雾之地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看起来水渍斑斑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但洗后就变得鲜亮了。</w:t>
      </w:r>
    </w:p>
    <w:p w14:paraId="1AB5D3F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D</w:t>
      </w:r>
      <w:r>
        <w:rPr>
          <w:rFonts w:ascii="Times New Roman" w:hAnsi="Times New Roman" w:eastAsia="宋体"/>
          <w:sz w:val="22"/>
        </w:rPr>
        <w:t>　</w:t>
      </w:r>
    </w:p>
    <w:p w14:paraId="4C91897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分析概括诗歌的思想感情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尾联丰富了诗歌的情感内涵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请简要赏析。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6527E4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尾联两句以砚喻人。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由石砚的绿色联想到友人官位低微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暗含惋惜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继而赞美友人的节操坚贞不移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一如石砚的质地坚硬纯正。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每点</w:t>
      </w:r>
      <w:r>
        <w:rPr>
          <w:rFonts w:ascii="Times New Roman" w:hAnsi="Times New Roman" w:eastAsia="宋体"/>
          <w:color w:val="2678F8"/>
          <w:sz w:val="22"/>
        </w:rPr>
        <w:t>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意思对即可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(2023</w:t>
      </w:r>
      <w:r>
        <w:rPr>
          <w:rFonts w:eastAsia="楷体"/>
          <w:sz w:val="22"/>
        </w:rPr>
        <w:t>新课标</w:t>
      </w:r>
      <w:r>
        <w:rPr>
          <w:rFonts w:ascii="Times New Roman" w:hAnsi="Times New Roman" w:eastAsia="宋体"/>
          <w:sz w:val="22"/>
        </w:rPr>
        <w:t>Ⅰ)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5C4506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答友人论学</w:t>
      </w:r>
    </w:p>
    <w:p w14:paraId="774D3FA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林希逸</w:t>
      </w:r>
    </w:p>
    <w:p w14:paraId="698EF6E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逐字笺来学转难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逢人个个说曾颜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。</w:t>
      </w:r>
    </w:p>
    <w:p w14:paraId="2CA1E51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那知剥落皮毛处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不在流传口耳间。</w:t>
      </w:r>
    </w:p>
    <w:p w14:paraId="59DE648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禅要自参求印可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仙须亲炼待丹还。</w:t>
      </w:r>
    </w:p>
    <w:p w14:paraId="43C4036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卖花担上看桃李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此语吾今忆鹤山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。</w:t>
      </w:r>
    </w:p>
    <w:p w14:paraId="51C2AD1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笺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注释。这里指研读经典。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曾颜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孔子的弟子曾参和颜回。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鹤山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南宋学者魏了翁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号鹤山。</w:t>
      </w:r>
    </w:p>
    <w:p w14:paraId="3477AAD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DE2DA1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诗的首联描述了当时人们不畏艰难、努力学习圣人之道的学术风气。</w:t>
      </w:r>
    </w:p>
    <w:p w14:paraId="32D698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诗人认为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“皮毛”之下精要思想的获得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不能简单依靠口耳相传。</w:t>
      </w:r>
    </w:p>
    <w:p w14:paraId="6D94EF6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颈联中使用“自”“亲”二字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以强调要获得真正学识必须亲自钻研。</w:t>
      </w:r>
    </w:p>
    <w:p w14:paraId="05B084A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诗人采用类比等方法阐明他的治学主张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使其浅近明白、通俗易懂。</w:t>
      </w:r>
    </w:p>
    <w:p w14:paraId="5FDEC746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A</w:t>
      </w:r>
      <w:r>
        <w:rPr>
          <w:rFonts w:ascii="Times New Roman" w:hAnsi="Times New Roman" w:eastAsia="宋体"/>
          <w:sz w:val="22"/>
        </w:rPr>
        <w:t>　</w:t>
      </w:r>
    </w:p>
    <w:p w14:paraId="008FADE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分析概括作者的观点态度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诗的尾联提到魏了翁的名言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“不欲于卖花担上看桃李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须树头枝底方见活精神也。”结合本诗主题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谈谈你对这句话的理解。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30E8EB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卖花担上的桃李花虽然美丽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但已失去根基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只有枝头树梢上的花朵才能使人感受到它的生机活力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读书治学不能满足于道听途说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要认真阅读原典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深刻体会其精神内涵。</w:t>
      </w:r>
    </w:p>
    <w:p w14:paraId="0085031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每点</w:t>
      </w:r>
      <w:r>
        <w:rPr>
          <w:rFonts w:ascii="Times New Roman" w:hAnsi="Times New Roman" w:eastAsia="宋体"/>
          <w:color w:val="2678F8"/>
          <w:sz w:val="22"/>
        </w:rPr>
        <w:t>3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第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点阐明名言的含意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第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点结合魏了翁名言与林诗的相似之处进行分析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意思对即可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09D4E9E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全国甲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81D2E6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和南丰先生出山之作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2288E71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陈师道</w:t>
      </w:r>
    </w:p>
    <w:p w14:paraId="79169C3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侧径篮舁两眼明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出山犹带骨毛清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。</w:t>
      </w:r>
    </w:p>
    <w:p w14:paraId="73731C8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白云笑我还多事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流水随人合有情。</w:t>
      </w:r>
    </w:p>
    <w:p w14:paraId="221961E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不及鸟飞浑自在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羡他僧住便平生。</w:t>
      </w:r>
    </w:p>
    <w:p w14:paraId="42CD70B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未能与世全无意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起为苍生试一鸣。</w:t>
      </w:r>
    </w:p>
    <w:p w14:paraId="5E6A3D9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南丰先生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曾巩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陈师道敬重仰慕的师长。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侧径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狭窄的路。篮舁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竹轿。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骨毛清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谓超凡脱俗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具有神仙之姿。</w:t>
      </w:r>
    </w:p>
    <w:p w14:paraId="2CC91E7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3AA2DB4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出山之初的曾巩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展现出来的是一个明净爽利、风骨秀异的高士形象。</w:t>
      </w:r>
    </w:p>
    <w:p w14:paraId="14C30C0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颔联两句使用拟人的修辞手法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表现白云和流水对于曾巩出山的态度。</w:t>
      </w:r>
    </w:p>
    <w:p w14:paraId="19B1759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住在山中的僧人虽然不能像飞鸟一样自由自在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但其生活也令人羡慕。</w:t>
      </w:r>
    </w:p>
    <w:p w14:paraId="47F7C2F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陈师道在诗中书写了曾巩的人生志趣与处世情怀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笔端饱含敬佩之情。</w:t>
      </w:r>
    </w:p>
    <w:p w14:paraId="06FE892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6DE0120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分析概括作者的观点态度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在陈师道看来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曾巩是如何处理“仕”与“隐”的关系的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81F87B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在曾巩那里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“仕”与“隐”并非截然对立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而是可以兼容于一身的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曾巩向往离世高蹈、超凡脱俗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但他又不能忘情于天下苍生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愿意承担社会责任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有深厚的济世情怀。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每点</w:t>
      </w:r>
      <w:r>
        <w:rPr>
          <w:rFonts w:ascii="Times New Roman" w:hAnsi="Times New Roman" w:eastAsia="宋体"/>
          <w:color w:val="2678F8"/>
          <w:sz w:val="22"/>
        </w:rPr>
        <w:t>3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7CA6E2F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四、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Ⅰ)</w:t>
      </w:r>
      <w:r>
        <w:rPr>
          <w:rFonts w:eastAsia="宋体"/>
          <w:sz w:val="22"/>
        </w:rPr>
        <w:t>阅读下面这首唐诗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95E8D0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寄江州白司马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2B560BD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杨巨源</w:t>
      </w:r>
    </w:p>
    <w:p w14:paraId="1F11AC2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江州司马平安否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楷体"/>
          <w:sz w:val="22"/>
        </w:rPr>
        <w:t>惠远东林住得无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ascii="Times New Roman" w:hAnsi="Times New Roman" w:eastAsia="宋体"/>
          <w:sz w:val="22"/>
        </w:rPr>
        <w:t>?</w:t>
      </w:r>
    </w:p>
    <w:p w14:paraId="0404F9C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湓浦曾闻似衣带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庐峰见说胜香炉。</w:t>
      </w:r>
    </w:p>
    <w:p w14:paraId="4DEE287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题诗岁晏离鸿断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望阙天遥病鹤孤。</w:t>
      </w:r>
    </w:p>
    <w:p w14:paraId="4492744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莫谩拘牵雨花社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青云依旧是前途。</w:t>
      </w:r>
    </w:p>
    <w:p w14:paraId="4182CF7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江州白司马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白居易。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惠远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东晋高僧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居庐山东林寺。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莫谩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不要。雨花社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指佛教讲经的集会。</w:t>
      </w:r>
    </w:p>
    <w:p w14:paraId="525DA04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CDACFC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根据内容分析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这首诗的写作时间应该与白居易的《琵琶行》比较接近。</w:t>
      </w:r>
    </w:p>
    <w:p w14:paraId="21612B0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第三句使用“一衣带水”的典故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表现出朋友之间“天涯若比邻”之意。</w:t>
      </w:r>
    </w:p>
    <w:p w14:paraId="27BBA40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第六句中的“病鹤”指的是白居易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他怀恋长安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时常遥望京城的宫阙。</w:t>
      </w:r>
    </w:p>
    <w:p w14:paraId="648F574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诗人最后开解朋友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目前虽然身处贬谪之中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但未来的前途依然很远大。</w:t>
      </w:r>
    </w:p>
    <w:p w14:paraId="6A1469B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2C28049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拓展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评价他人的观点态度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前人论此诗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认为第二句已包含委婉劝告的意思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对这一观点应怎样理解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6450BC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“劝诫”是这首诗的主旨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诗人在尾联点明该主旨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劝说白居易不要沉迷于宗教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消磨了志气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要对人生充满信心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诗歌的第二句在问候中提到僧人和寺庙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为结尾正式的劝诫做了铺垫。</w:t>
      </w:r>
    </w:p>
    <w:p w14:paraId="71E1422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第二句用“惠远”“东林”来表现高僧的淡泊遁世的态度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“惠远东林住得无</w:t>
      </w:r>
      <w:r>
        <w:rPr>
          <w:rFonts w:ascii="Times New Roman" w:hAnsi="Times New Roman" w:eastAsia="宋体"/>
          <w:color w:val="2678F8"/>
          <w:sz w:val="22"/>
        </w:rPr>
        <w:t>?</w:t>
      </w:r>
      <w:r>
        <w:rPr>
          <w:rFonts w:eastAsia="宋体"/>
          <w:color w:val="2678F8"/>
          <w:sz w:val="22"/>
        </w:rPr>
        <w:t>”以问句的形式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委婉地表达了对白居易出入佛寺的关切以及劝告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含蓄地劝诫友人不要轻易产生逃避情绪而消磨了志气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要对人生充满信心。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诗歌的第二句在问候中提到僧人和寺庙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为结尾正式的劝诫做了铺垫。</w:t>
      </w:r>
    </w:p>
    <w:p w14:paraId="69B3DE3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346083D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三年模拟</w:t>
      </w:r>
    </w:p>
    <w:p w14:paraId="75AE170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届山西部分学校月考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2B7796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送沈待制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方正黑体_GBK"/>
          <w:sz w:val="22"/>
        </w:rPr>
        <w:t>陕西都运</w:t>
      </w:r>
    </w:p>
    <w:p w14:paraId="43B883D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欧阳修</w:t>
      </w:r>
    </w:p>
    <w:p w14:paraId="18A67D6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几岁疮痍近息兵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经营方喜得时英。</w:t>
      </w:r>
    </w:p>
    <w:p w14:paraId="462608B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从来汉粟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劳飞挽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当使秦人自战耕。</w:t>
      </w:r>
    </w:p>
    <w:p w14:paraId="3C298A6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道左旌旗诸将列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马前弓剑六蕃迎。</w:t>
      </w:r>
    </w:p>
    <w:p w14:paraId="20AF928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知君材力多闲暇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剩听阳关</w:t>
      </w:r>
      <w:r>
        <w:rPr>
          <w:rFonts w:ascii="Cambria Math" w:hAnsi="Cambria Math" w:eastAsia="宋体" w:cs="Cambria Math"/>
          <w:sz w:val="22"/>
          <w:vertAlign w:val="superscript"/>
        </w:rPr>
        <w:t>④</w:t>
      </w:r>
      <w:r>
        <w:rPr>
          <w:rFonts w:eastAsia="楷体"/>
          <w:sz w:val="22"/>
        </w:rPr>
        <w:t>醉后声。</w:t>
      </w:r>
    </w:p>
    <w:p w14:paraId="0A94D0E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沈待制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沈邈。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汉粟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借指宋廷粮草。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飞挽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指迅速运输粮草。</w:t>
      </w:r>
      <w:r>
        <w:rPr>
          <w:rFonts w:ascii="Cambria Math" w:hAnsi="Cambria Math" w:eastAsia="宋体" w:cs="Cambria Math"/>
          <w:sz w:val="22"/>
        </w:rPr>
        <w:t>④</w:t>
      </w:r>
      <w:r>
        <w:rPr>
          <w:rFonts w:eastAsia="仿宋"/>
        </w:rPr>
        <w:t>阳关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古代边塞地名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常用来象征边疆。</w:t>
      </w:r>
    </w:p>
    <w:p w14:paraId="0A1E3C6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45000E2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“几岁疮痍”指出近年来陕西战乱频繁、民生凋敝的现实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“近息兵”表明如今局势有所缓和。</w:t>
      </w:r>
    </w:p>
    <w:p w14:paraId="2E2B42F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首联下句称赞沈邈为当世英才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“喜”字表达了诗人对朝廷选贤任能、陕西治理有望的欣喜之情。</w:t>
      </w:r>
    </w:p>
    <w:p w14:paraId="4CB3AC1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颈联上句描绘了沈邈启程赴任时诸将列阵相送的壮观场面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下句想象沈邈到任时六蕃相迎的场景。</w:t>
      </w:r>
    </w:p>
    <w:p w14:paraId="23DD72A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尾联写沈邈上任后定有余暇来饮酒听曲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既是对友人才能的肯定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也是对友人政务顺遂的祝福。</w:t>
      </w:r>
    </w:p>
    <w:p w14:paraId="01834B8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24F546F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分析概括诗歌的思想感情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这首诗表达了诗人对友人怎样的期许</w:t>
      </w:r>
      <w:r>
        <w:rPr>
          <w:rFonts w:ascii="Times New Roman" w:hAnsi="Times New Roman" w:eastAsia="宋体"/>
          <w:sz w:val="22"/>
        </w:rPr>
        <w:t>?(6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0B16D0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希望友人安抚陕西百姓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恢复民生。</w:t>
      </w:r>
    </w:p>
    <w:p w14:paraId="61B029A0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期许友人高效运输粮草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保障军需。</w:t>
      </w:r>
    </w:p>
    <w:p w14:paraId="3E39C866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祝愿友人治理有方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使边疆安定。</w:t>
      </w:r>
    </w:p>
    <w:p w14:paraId="49C9D2C3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④</w:t>
      </w:r>
      <w:r>
        <w:rPr>
          <w:rFonts w:eastAsia="宋体"/>
          <w:color w:val="2678F8"/>
          <w:sz w:val="22"/>
        </w:rPr>
        <w:t>肯定友人才能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相信其能胜任工作。</w:t>
      </w:r>
    </w:p>
    <w:p w14:paraId="5EA7574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届河南郑州外国语学校月考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4CC5A3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次韵子瞻新城道中</w:t>
      </w:r>
      <w:r>
        <w:rPr>
          <w:rFonts w:ascii="Times New Roman" w:hAnsi="Times New Roman" w:eastAsia="宋体"/>
          <w:sz w:val="22"/>
          <w:vertAlign w:val="superscript"/>
        </w:rPr>
        <w:t>[</w:t>
      </w:r>
      <w:r>
        <w:rPr>
          <w:rFonts w:eastAsia="方正黑体_GBK"/>
          <w:sz w:val="22"/>
          <w:vertAlign w:val="superscript"/>
        </w:rPr>
        <w:t>注</w:t>
      </w:r>
      <w:r>
        <w:rPr>
          <w:rFonts w:ascii="Times New Roman" w:hAnsi="Times New Roman" w:eastAsia="宋体"/>
          <w:sz w:val="22"/>
          <w:vertAlign w:val="superscript"/>
        </w:rPr>
        <w:t>]</w:t>
      </w:r>
    </w:p>
    <w:p w14:paraId="3EACFF5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苏 辙</w:t>
      </w:r>
    </w:p>
    <w:p w14:paraId="0DCD6C6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春深溪路少人行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时听田间耒耜声。</w:t>
      </w:r>
    </w:p>
    <w:p w14:paraId="1CC4683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饥就野农分饷黍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迎嫌尉卒闹金钲。</w:t>
      </w:r>
    </w:p>
    <w:p w14:paraId="35DDB8D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闲花开尽香仍在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白酒沽来厌未清。</w:t>
      </w:r>
    </w:p>
    <w:p w14:paraId="16086A1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此味暂时犹觉胜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问兄何日便归耕。</w:t>
      </w:r>
    </w:p>
    <w:p w14:paraId="5BDBD73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子瞻新城道中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苏轼因厌弃朝廷党争而请求外调杭州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在出巡杭州西南新城途中有感而发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写下《新城道中》。</w:t>
      </w:r>
    </w:p>
    <w:p w14:paraId="1BDC3C6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B06636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首联写春深时节乡间小路上行人稀少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农具之声不时传入耳中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衬托出宁静的氛围。</w:t>
      </w:r>
    </w:p>
    <w:p w14:paraId="6F206FC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颔联写诗人愿同野农分食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却嫌尉卒敲钲之声喧闹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突出了诗人在乡间的随性自适。</w:t>
      </w:r>
    </w:p>
    <w:p w14:paraId="4A6C63B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晚春闲花将要凋零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而香气仍存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只是杯中浊酒让诗人本还愉悦的心情平添一份烦闷。</w:t>
      </w:r>
    </w:p>
    <w:p w14:paraId="3B3AD95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诗中多种感官交织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自然风景与田园生活融合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诗人最终形成“犹觉胜”的整体印象。</w:t>
      </w:r>
    </w:p>
    <w:p w14:paraId="5BAFF73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08AB6C9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分析概括作者的情感和观点态度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苏轼在《新城道中》中发出“人间歧路知多少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试向桑田问耦耕”的感慨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苏辙在本诗中对此作了回应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请加以分析。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372C45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苏轼的感慨表明他已厌弃官场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而动了归隐田园之心。</w:t>
      </w:r>
    </w:p>
    <w:p w14:paraId="54E3EAE4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苏辙对比叙写田野清幽自在之景与尉卒喧闹之声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来坚定苏轼远离人间歧路即官场争斗而回归田耕的信念。</w:t>
      </w:r>
    </w:p>
    <w:p w14:paraId="46B71521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尾联苏辙追问苏轼何日归耕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期盼兄长早日回归田园。</w:t>
      </w:r>
    </w:p>
    <w:p w14:paraId="78B266D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届福建百校开学考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6F1FDD0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详定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方正黑体_GBK"/>
          <w:sz w:val="22"/>
        </w:rPr>
        <w:t>试卷二首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方正黑体_GBK"/>
          <w:sz w:val="22"/>
        </w:rPr>
        <w:t>其一</w:t>
      </w:r>
      <w:r>
        <w:rPr>
          <w:rFonts w:ascii="Times New Roman" w:hAnsi="Times New Roman" w:eastAsia="宋体"/>
          <w:sz w:val="22"/>
        </w:rPr>
        <w:t>)</w:t>
      </w:r>
    </w:p>
    <w:p w14:paraId="346F6C3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王安石</w:t>
      </w:r>
    </w:p>
    <w:p w14:paraId="3197AB5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帘垂咫尺断经过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把卷空闻笑语多。</w:t>
      </w:r>
    </w:p>
    <w:p w14:paraId="2294D9E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论众势难专可否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法严人更谨谁何。</w:t>
      </w:r>
    </w:p>
    <w:p w14:paraId="4378870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文章直使看无颣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勋业安能保不磨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。</w:t>
      </w:r>
    </w:p>
    <w:p w14:paraId="01E1DB8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疑有高鸿在寥廓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未应回首顾张罗。</w:t>
      </w:r>
    </w:p>
    <w:p w14:paraId="50AFDA2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详定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复核审定。王安石为详定官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负责在科举考试中审定考官评阅的试卷等级。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颣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丝线疙瘩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引申为毛病。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磨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磨灭。</w:t>
      </w:r>
    </w:p>
    <w:p w14:paraId="0550092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下列对这首诗的理解与赏析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A7BA32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首联既渲染阅卷之地戒备森严的环境特点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也描写考官们阅卷时的轻松氛围。</w:t>
      </w:r>
    </w:p>
    <w:p w14:paraId="242F4A1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颔联写作者审定试卷的态度极为谨慎坚决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即使同僚人多势众也无法影响他。</w:t>
      </w:r>
    </w:p>
    <w:p w14:paraId="453B1BC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颈联中作者由考试评卷的相关问题展开联想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以议论的方式表达自己的观点。</w:t>
      </w:r>
    </w:p>
    <w:p w14:paraId="07A60BB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尾联使用“高鸿”作比喻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出语警策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显示出王安石作为政治家的真知灼见。</w:t>
      </w:r>
    </w:p>
    <w:p w14:paraId="081D5F6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69E2A58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分析概括作者的观点态度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通过详定试卷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王安石对宋朝的科举取士制度有哪些认识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请结合诗歌简要分析。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6F5DA9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王安石认为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宋朝科考取士很严谨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考官们评定等级很慎重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不受个人喜好影响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更不容个人独断专行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王安石也意识到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仅凭文章优劣取士这种方式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并不能完全保证选拔出可以建功立业的真人才。</w:t>
      </w:r>
    </w:p>
    <w:p w14:paraId="10D0319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四、</w:t>
      </w:r>
      <w:r>
        <w:rPr>
          <w:rFonts w:ascii="Times New Roman" w:hAnsi="Times New Roman" w:eastAsia="宋体"/>
          <w:sz w:val="22"/>
        </w:rPr>
        <w:t>(2025</w:t>
      </w:r>
      <w:r>
        <w:rPr>
          <w:rFonts w:eastAsia="楷体"/>
          <w:sz w:val="22"/>
        </w:rPr>
        <w:t>新八省高考综合改革适应性演练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E0C54E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秋怀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方正黑体_GBK"/>
          <w:sz w:val="22"/>
        </w:rPr>
        <w:t>其二十一</w:t>
      </w:r>
      <w:r>
        <w:rPr>
          <w:rFonts w:ascii="Times New Roman" w:hAnsi="Times New Roman" w:eastAsia="宋体"/>
          <w:sz w:val="22"/>
        </w:rPr>
        <w:t>)</w:t>
      </w:r>
    </w:p>
    <w:p w14:paraId="5A2258A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邵 雍</w:t>
      </w:r>
    </w:p>
    <w:p w14:paraId="72B072C8">
      <w:pPr>
        <w:spacing w:line="360" w:lineRule="auto"/>
        <w:ind w:firstLine="440" w:firstLineChars="200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寒露缀衰草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凄风摇晚林。</w:t>
      </w:r>
    </w:p>
    <w:p w14:paraId="76305A9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鸟声上复下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天气晴还阴。</w:t>
      </w:r>
    </w:p>
    <w:p w14:paraId="381131E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节改一时事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人怀千古心。</w:t>
      </w:r>
    </w:p>
    <w:p w14:paraId="06B3F79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谁云子期死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举世无知音。</w:t>
      </w:r>
    </w:p>
    <w:p w14:paraId="412DDD5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1791B7D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全诗的结构安排清晰明了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前四句描写秋天景色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后四句则是展开议论。</w:t>
      </w:r>
    </w:p>
    <w:p w14:paraId="4C45728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诗歌从寒露、凄风、鸟声、晴阴等多个角度落笔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使秋日景色立体可感。</w:t>
      </w:r>
    </w:p>
    <w:p w14:paraId="1F47F90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诗人了解人性中软弱的一面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指出人或许会在一念之间改变自己的气节。</w:t>
      </w:r>
    </w:p>
    <w:p w14:paraId="2728E2F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诗的尾联使用了“伯牙绝弦”的典故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以此展现出诗人宽广自信的胸襟。</w:t>
      </w:r>
    </w:p>
    <w:p w14:paraId="6698401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79DFF08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分析概括作者的观点态度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孔子说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“德不孤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必有邻。”请结合这句话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谈一谈你对本诗主旨的理解。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F1B1EA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“德不孤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必有邻”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指有道德的人是不会孤单的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一定有志同道合的人来和他做伴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秉持“千古心”的人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也如孔子所说有德之人一样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终究会遇到知音。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每点</w:t>
      </w:r>
      <w:r>
        <w:rPr>
          <w:rFonts w:ascii="Times New Roman" w:hAnsi="Times New Roman" w:eastAsia="宋体"/>
          <w:color w:val="2678F8"/>
          <w:sz w:val="22"/>
        </w:rPr>
        <w:t>3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6E7465C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五、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届广东六校联盟一模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阅读下面的诗歌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27267F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王充道送水仙花五十枝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方正黑体_GBK"/>
          <w:sz w:val="22"/>
        </w:rPr>
        <w:t>欣然会心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方正黑体_GBK"/>
          <w:sz w:val="22"/>
        </w:rPr>
        <w:t>为之作咏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7A0AC67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黄庭坚</w:t>
      </w:r>
    </w:p>
    <w:p w14:paraId="0A6DBB3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凌波仙子生尘袜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水上轻盈步微月。</w:t>
      </w:r>
    </w:p>
    <w:p w14:paraId="2EB4566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是谁招此断肠魂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楷体"/>
          <w:sz w:val="22"/>
        </w:rPr>
        <w:t>种作寒花寄愁绝。</w:t>
      </w:r>
    </w:p>
    <w:p w14:paraId="57632E9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含香体素欲倾城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山矾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是弟梅是兄</w:t>
      </w:r>
      <w:r>
        <w:rPr>
          <w:rFonts w:ascii="Cambria Math" w:hAnsi="Cambria Math" w:eastAsia="宋体" w:cs="Cambria Math"/>
          <w:sz w:val="22"/>
          <w:vertAlign w:val="superscript"/>
        </w:rPr>
        <w:t>④</w:t>
      </w:r>
      <w:r>
        <w:rPr>
          <w:rFonts w:eastAsia="楷体"/>
          <w:sz w:val="22"/>
        </w:rPr>
        <w:t>。</w:t>
      </w:r>
    </w:p>
    <w:p w14:paraId="130039A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坐对真成</w:t>
      </w:r>
      <w:r>
        <w:rPr>
          <w:rFonts w:ascii="Cambria Math" w:hAnsi="Cambria Math" w:eastAsia="宋体" w:cs="Cambria Math"/>
          <w:sz w:val="22"/>
          <w:vertAlign w:val="superscript"/>
        </w:rPr>
        <w:t>⑤</w:t>
      </w:r>
      <w:r>
        <w:rPr>
          <w:rFonts w:eastAsia="楷体"/>
          <w:sz w:val="22"/>
        </w:rPr>
        <w:t>被花恼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出门一笑大江横。</w:t>
      </w:r>
    </w:p>
    <w:p w14:paraId="0AB0250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黄庭坚因卷入新旧党争被贬谪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冬天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当时在荆州做官的朋友王充道给作者送来水仙花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于是作者写了四首有关水仙花的诗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这是其中一首。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该句化用曹植《洛神赋》“凌波微步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罗袜生尘”。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山矾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一种春天开的极香的白花。</w:t>
      </w:r>
      <w:r>
        <w:rPr>
          <w:rFonts w:ascii="Cambria Math" w:hAnsi="Cambria Math" w:eastAsia="宋体" w:cs="Cambria Math"/>
          <w:sz w:val="22"/>
        </w:rPr>
        <w:t>④</w:t>
      </w:r>
      <w:r>
        <w:rPr>
          <w:rFonts w:eastAsia="仿宋"/>
        </w:rPr>
        <w:t>钱锺书评价道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“为卉植叙彝伦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乃古修词中一法。”</w:t>
      </w:r>
      <w:r>
        <w:rPr>
          <w:rFonts w:ascii="Cambria Math" w:hAnsi="Cambria Math" w:eastAsia="宋体" w:cs="Cambria Math"/>
          <w:sz w:val="22"/>
        </w:rPr>
        <w:t>⑤</w:t>
      </w:r>
      <w:r>
        <w:rPr>
          <w:rFonts w:eastAsia="仿宋"/>
        </w:rPr>
        <w:t>真成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真个是。</w:t>
      </w:r>
    </w:p>
    <w:p w14:paraId="2289D00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1BFE0C1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标题中的“欣然会心”虽然没有直接出现在诗句中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但内容上有所暗示。</w:t>
      </w:r>
    </w:p>
    <w:p w14:paraId="7C2176C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诗人从姿态、香气、颜色等方面鉴赏水仙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水仙的气质也契合诗人心境。</w:t>
      </w:r>
    </w:p>
    <w:p w14:paraId="2AD6E6F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水仙、山矾和梅花开放顺序有先后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品格却很相似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诗人无意比较高下。</w:t>
      </w:r>
    </w:p>
    <w:p w14:paraId="11678BF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整首诗情感曲折起伏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前后意境不一致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这些不同于《登快阁》的呈现。</w:t>
      </w:r>
    </w:p>
    <w:p w14:paraId="4C7059D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0D337D4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拓展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分析情感变化的原因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尾联中诗人为什么先“恼”后“笑”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请结合诗歌简要分析。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B59BD0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“恼”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诗人恼的是自己独坐对花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欣赏太久而感到寂寞哀愁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将政治失意寄托于方寸天地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既有对水仙花的喜爱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也有仕途不得志的惆怅。</w:t>
      </w:r>
      <w:r>
        <w:rPr>
          <w:rFonts w:ascii="Times New Roman" w:hAnsi="Times New Roman" w:eastAsia="宋体"/>
          <w:color w:val="2678F8"/>
          <w:sz w:val="22"/>
        </w:rPr>
        <w:t>(2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0CB64E4D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“笑”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由室内到室外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大江浩瀚横亘于诗人眼前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诗人从狭小天地中醒悟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境界豁然开朗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借大江映照出个人荣辱的渺小。</w:t>
      </w:r>
      <w:r>
        <w:rPr>
          <w:rFonts w:ascii="Times New Roman" w:hAnsi="Times New Roman" w:eastAsia="宋体"/>
          <w:color w:val="2678F8"/>
          <w:sz w:val="22"/>
        </w:rPr>
        <w:t>(2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诗人的大笑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表达了作者对命运坎坷和仕途不顺的看淡与释然。</w:t>
      </w:r>
      <w:r>
        <w:rPr>
          <w:rFonts w:ascii="Times New Roman" w:hAnsi="Times New Roman" w:eastAsia="宋体"/>
          <w:color w:val="2678F8"/>
          <w:sz w:val="22"/>
        </w:rPr>
        <w:t>(2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48E6AAC0">
      <w:pPr>
        <w:spacing w:line="360" w:lineRule="auto"/>
        <w:rPr>
          <w:rFonts w:hint="eastAsia" w:eastAsia="宋体"/>
          <w:sz w:val="22"/>
        </w:rPr>
      </w:pPr>
    </w:p>
    <w:p w14:paraId="54316C3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4"/>
        </w:rPr>
        <w:t>考点</w:t>
      </w:r>
      <w:r>
        <w:rPr>
          <w:rFonts w:ascii="方正黑体_GBK" w:hAnsi="方正黑体_GBK"/>
          <w:b/>
          <w:sz w:val="34"/>
        </w:rPr>
        <w:t>3</w:t>
      </w:r>
      <w:r>
        <w:rPr>
          <w:rFonts w:ascii="NEU-FZ-S92" w:hAnsi="NEU-FZ-S92"/>
          <w:b/>
          <w:sz w:val="34"/>
        </w:rPr>
        <w:t>　</w:t>
      </w:r>
      <w:r>
        <w:rPr>
          <w:rFonts w:eastAsia="方正黑体_GBK"/>
          <w:b/>
          <w:sz w:val="34"/>
        </w:rPr>
        <w:t>鉴赏古代诗歌的形象</w:t>
      </w:r>
    </w:p>
    <w:p w14:paraId="0711DD2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535E63E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五年高考</w:t>
      </w:r>
    </w:p>
    <w:p w14:paraId="672B985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北京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阅读下面诗歌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(12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E80326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病</w:t>
      </w:r>
      <w:r>
        <w:rPr>
          <w:rFonts w:ascii="Times New Roman" w:hAnsi="Times New Roman" w:eastAsia="宋体"/>
          <w:sz w:val="22"/>
        </w:rPr>
        <w:t>　</w:t>
      </w:r>
      <w:r>
        <w:rPr>
          <w:rFonts w:eastAsia="方正黑体_GBK"/>
          <w:sz w:val="22"/>
        </w:rPr>
        <w:t>柏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67194E8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杜 甫</w:t>
      </w:r>
    </w:p>
    <w:p w14:paraId="50E5D5E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有柏生崇冈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童童状车盖。</w:t>
      </w:r>
    </w:p>
    <w:p w14:paraId="1C4CB2E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偃蹇龙虎姿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主当风云会。</w:t>
      </w:r>
    </w:p>
    <w:p w14:paraId="457703A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神明依正直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故老多再拜。</w:t>
      </w:r>
    </w:p>
    <w:p w14:paraId="01D50EE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岂知千年根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中路颜色坏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。</w:t>
      </w:r>
    </w:p>
    <w:p w14:paraId="65AA05A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出非不得地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蟠据亦高大。</w:t>
      </w:r>
    </w:p>
    <w:p w14:paraId="46A74E3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岁寒忽无凭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日夜柯叶改。</w:t>
      </w:r>
    </w:p>
    <w:p w14:paraId="1B70FC4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丹凤领九雏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哀鸣翔其外。</w:t>
      </w:r>
    </w:p>
    <w:p w14:paraId="588A4D1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鸱鸮志意满</w:t>
      </w:r>
      <w:r>
        <w:rPr>
          <w:rFonts w:ascii="Cambria Math" w:hAnsi="Cambria Math" w:eastAsia="宋体" w:cs="Cambria Math"/>
          <w:sz w:val="22"/>
          <w:vertAlign w:val="superscript"/>
        </w:rPr>
        <w:t>④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养子穿穴内。</w:t>
      </w:r>
    </w:p>
    <w:p w14:paraId="4CBD22E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客从何乡来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伫立久吁怪。</w:t>
      </w:r>
    </w:p>
    <w:p w14:paraId="0EF1022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静求元精理</w:t>
      </w:r>
      <w:r>
        <w:rPr>
          <w:rFonts w:ascii="Cambria Math" w:hAnsi="Cambria Math" w:eastAsia="宋体" w:cs="Cambria Math"/>
          <w:sz w:val="22"/>
          <w:vertAlign w:val="superscript"/>
        </w:rPr>
        <w:t>⑤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浩荡难倚赖。</w:t>
      </w:r>
    </w:p>
    <w:p w14:paraId="4EECBD9A">
      <w:pPr>
        <w:spacing w:line="360" w:lineRule="auto"/>
        <w:ind w:firstLine="440" w:firstLineChars="200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此诗作于上元二年</w:t>
      </w:r>
      <w:r>
        <w:rPr>
          <w:rFonts w:ascii="Times New Roman" w:hAnsi="Times New Roman" w:eastAsia="宋体"/>
          <w:sz w:val="22"/>
        </w:rPr>
        <w:t>(761)</w:t>
      </w:r>
      <w:r>
        <w:rPr>
          <w:rFonts w:eastAsia="仿宋"/>
        </w:rPr>
        <w:t>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杜甫时居成都草堂。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中路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中途。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出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生长。</w:t>
      </w:r>
      <w:r>
        <w:rPr>
          <w:rFonts w:ascii="Cambria Math" w:hAnsi="Cambria Math" w:eastAsia="宋体" w:cs="Cambria Math"/>
          <w:sz w:val="22"/>
        </w:rPr>
        <w:t>④</w:t>
      </w:r>
      <w:r>
        <w:rPr>
          <w:rFonts w:eastAsia="仿宋"/>
        </w:rPr>
        <w:t>鸱鸮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猫头鹰。</w:t>
      </w:r>
      <w:r>
        <w:rPr>
          <w:rFonts w:ascii="Cambria Math" w:hAnsi="Cambria Math" w:eastAsia="宋体" w:cs="Cambria Math"/>
          <w:sz w:val="22"/>
        </w:rPr>
        <w:t>⑤</w:t>
      </w:r>
      <w:r>
        <w:rPr>
          <w:rFonts w:eastAsia="仿宋"/>
        </w:rPr>
        <w:t>元精理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事物根本的道理。</w:t>
      </w:r>
    </w:p>
    <w:p w14:paraId="6B32AD8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下列对诗句的分析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  <w:em w:val="dot"/>
        </w:rPr>
        <w:t>不正确</w:t>
      </w:r>
      <w:r>
        <w:rPr>
          <w:rFonts w:eastAsia="宋体"/>
          <w:sz w:val="22"/>
        </w:rPr>
        <w:t>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1239476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前六句写柏树枝繁叶茂、高大轩昂之态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表现出诗人的赞美之情。</w:t>
      </w:r>
    </w:p>
    <w:p w14:paraId="3A74149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“岂知”两句写柏的衰败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“岁寒”两句写凋零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流露出惋惜之情。</w:t>
      </w:r>
    </w:p>
    <w:p w14:paraId="124732E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“客从何乡来”两句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诗人由病柏而想到故乡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抒发了思乡之情。</w:t>
      </w:r>
    </w:p>
    <w:p w14:paraId="5078DBC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这首诗在结尾两句抒发胸臆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表达了世事无常、难以意料的感慨。</w:t>
      </w:r>
    </w:p>
    <w:p w14:paraId="47933D0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7699EF9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eastAsia="宋体"/>
          <w:sz w:val="22"/>
        </w:rPr>
        <w:t>下列对这首诗的理解与赏析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0A88715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诗人善用比兴手法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此诗中的病柏与刘禹锡“病树前头万木春”有相同的寄托。</w:t>
      </w:r>
    </w:p>
    <w:p w14:paraId="2F7093D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文似看山不喜平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此诗运用转笔形成了诗意的转折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其色调也从明朗转为黯淡。</w:t>
      </w:r>
    </w:p>
    <w:p w14:paraId="0CE436F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杜甫借物抒怀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用柏树的“蟠据亦高大”之姿隐喻了当时藩镇的龙盘虎踞之势。</w:t>
      </w:r>
    </w:p>
    <w:p w14:paraId="2A1C3F8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此诗情感复杂而深沉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既有对现实的不满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也有对未来的希望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可谓沉郁顿挫。</w:t>
      </w:r>
    </w:p>
    <w:p w14:paraId="18BDC336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42F6A5B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3.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赏析事物形象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咏物诗注重通过意象表达主题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这首诗中的主要意象有哪些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分别说明这些意象有何意蕴。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B3F3E3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这首诗主要运用了病柏、丹凤、鸱鸮三种意象。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病柏由盛而衰的变化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象征了唐朝从强盛到衰落的沧桑巨变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丹凤哀鸣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象征了正直之人被摈斥在外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鸱鸮意满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象征了奸佞小人盘踞于朝中。诗人借助这些意象表达了对国运时局的忧虑。</w:t>
      </w:r>
    </w:p>
    <w:p w14:paraId="1441647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全国甲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阅读下面两首宋诗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BB82FC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画眉鸟</w:t>
      </w:r>
    </w:p>
    <w:p w14:paraId="540EAE0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欧阳修</w:t>
      </w:r>
    </w:p>
    <w:p w14:paraId="523630B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百啭千声随意移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山花红紫树高低。</w:t>
      </w:r>
    </w:p>
    <w:p w14:paraId="03F8640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始知锁向金笼听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不及林间自在啼。</w:t>
      </w:r>
    </w:p>
    <w:p w14:paraId="6B214DA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画眉禽</w:t>
      </w:r>
    </w:p>
    <w:p w14:paraId="77AE0BD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文 同</w:t>
      </w:r>
    </w:p>
    <w:p w14:paraId="6B08114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尽日闲窗生好风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一声初听下高笼。</w:t>
      </w:r>
    </w:p>
    <w:p w14:paraId="2F8C1EE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公庭事简人皆散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如在千岩万壑中。</w:t>
      </w:r>
    </w:p>
    <w:p w14:paraId="2D8B11E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下列对这两首诗的理解和赏析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4B39F64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欧诗和文诗题目大体相同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都是以画眉鸟作为直接描写对象的咏物诗。</w:t>
      </w:r>
    </w:p>
    <w:p w14:paraId="09A8C55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欧诗所写的画眉鸟在花木间自由飞行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文诗中的画眉鸟则在笼中饲养。</w:t>
      </w:r>
    </w:p>
    <w:p w14:paraId="2AA7C7D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欧诗认为鸟笼内外的画眉鸟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其鸣叫声有差别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而文诗对此并未涉及。</w:t>
      </w:r>
    </w:p>
    <w:p w14:paraId="01AA5B2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欧诗中的“林间”与文诗中的“千岩万壑”具有大致相同的文化含意。</w:t>
      </w:r>
    </w:p>
    <w:p w14:paraId="7F7784B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A</w:t>
      </w:r>
      <w:r>
        <w:rPr>
          <w:rFonts w:ascii="Times New Roman" w:hAnsi="Times New Roman" w:eastAsia="宋体"/>
          <w:sz w:val="22"/>
        </w:rPr>
        <w:t>　</w:t>
      </w:r>
    </w:p>
    <w:p w14:paraId="272A438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拓展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比较分析物象和景物形象的作用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这两首诗中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画眉鸟所起的作用并不相同。请简要分析。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B6CA31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欧诗中的画眉鸟寄托了诗人的感情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诗歌表面上是写鸟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实际上是写人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表达了诗人对自由生活的向往和追求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文诗中画眉鸟的鸣叫声烘托出轻松的气氛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有助于表现诗人在公务闲暇时悠然自得的状态。</w:t>
      </w:r>
    </w:p>
    <w:p w14:paraId="31B8E95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1DDD905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三年模拟</w:t>
      </w:r>
    </w:p>
    <w:p w14:paraId="57F7479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届山东青岛开学考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482AB4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画溪酒边</w:t>
      </w:r>
    </w:p>
    <w:p w14:paraId="63F25FF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汪元量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6458935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夜来饮酒醉如何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酒醒方知事转多。</w:t>
      </w:r>
    </w:p>
    <w:p w14:paraId="351A7B0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赵国未衰廉蔺在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齐城将下郦韩过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。</w:t>
      </w:r>
    </w:p>
    <w:p w14:paraId="53EE9B6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鹊飞月树无依所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龙入风江漫作波。</w:t>
      </w:r>
    </w:p>
    <w:p w14:paraId="03CB97E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忽有好诗来眼底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画溪榔板唱渔歌。</w:t>
      </w:r>
    </w:p>
    <w:p w14:paraId="349048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南宋末年诗人。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郦食其、韩信曾助刘邦占领齐国。</w:t>
      </w:r>
    </w:p>
    <w:p w14:paraId="1E29C6B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下列对这首诗的理解和赏析。不正确的一项是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43B9FF3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首联写诗人从“酒醉”到“酒醒”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表现他借酒消愁终无法逃避现实的痛苦。</w:t>
      </w:r>
    </w:p>
    <w:p w14:paraId="5181213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颔联运用典故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含蓄地表达了贤臣难再得和时局已难有为的痛惜与无奈。</w:t>
      </w:r>
    </w:p>
    <w:p w14:paraId="61E54B2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末句以景结情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画溪渔歌触发诗人归隐决心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完成从悲痛到超脱的升华。</w:t>
      </w:r>
    </w:p>
    <w:p w14:paraId="3481B64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本诗叙事与抒情交织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语言平实与蕴藉兼备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与酒边即兴的写作情境契合。</w:t>
      </w:r>
    </w:p>
    <w:p w14:paraId="6F3B36E1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4DB55B8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赏析景物形象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颈联的意象表现了南宋乱世之下的民生状态与时局特点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18666A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月下惊鹊无枝可栖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以“鹊飞无依”写百姓在战乱中如惊鹊般流离失所、无处安身。暗喻南宋社会动荡、山河破碎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民众失去生存依托。</w:t>
      </w:r>
    </w:p>
    <w:p w14:paraId="5C1DB9A3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巨龙卷入风暴肆虐的江中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掀起滔天浊浪。以“龙入风江漫作波”喻战祸肆虐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百姓如陷泥泞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饱受摧残。“龙”象征南宋政权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“风江”喻元军入侵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写朝廷在乱局中无力掌控时局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反加剧动荡。</w:t>
      </w:r>
    </w:p>
    <w:p w14:paraId="7B67844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届重庆重点校开学考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D4B288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榴</w:t>
      </w:r>
      <w:r>
        <w:rPr>
          <w:rFonts w:ascii="Times New Roman" w:hAnsi="Times New Roman" w:eastAsia="宋体"/>
          <w:sz w:val="22"/>
        </w:rPr>
        <w:t>　</w:t>
      </w:r>
      <w:r>
        <w:rPr>
          <w:rFonts w:eastAsia="方正黑体_GBK"/>
          <w:sz w:val="22"/>
        </w:rPr>
        <w:t>花</w:t>
      </w:r>
    </w:p>
    <w:p w14:paraId="575EC9D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[</w:t>
      </w:r>
      <w:r>
        <w:rPr>
          <w:rFonts w:eastAsia="仿宋"/>
        </w:rPr>
        <w:t>宋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宋庠</w:t>
      </w:r>
    </w:p>
    <w:p w14:paraId="6A720E2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孤根西土几时传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绛蕊缃趺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楷体"/>
          <w:sz w:val="22"/>
        </w:rPr>
        <w:t>早夏天。</w:t>
      </w:r>
    </w:p>
    <w:p w14:paraId="3496C2B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艳发虽惭李桃后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子成犹占雪霜前。</w:t>
      </w:r>
    </w:p>
    <w:p w14:paraId="16B8D5A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醖余霞醑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香应在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染杀绡裙色未鲜。</w:t>
      </w:r>
    </w:p>
    <w:p w14:paraId="4BEA169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一种芳心耐风雨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敢辞重叠奏君筵。</w:t>
      </w:r>
    </w:p>
    <w:p w14:paraId="6E71FA1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缃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为浅黄色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特指古代书籍、丝织品等物品的淡雅颜色。趺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双脚交叠而坐。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醖余霞醑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酿造后残留的霞光般的美酒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形容酒香醇美如霞光余韵。</w:t>
      </w:r>
    </w:p>
    <w:p w14:paraId="259456F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下列对这首诗的理解与赏析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46DA13E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首联以问句起笔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追溯榴花源头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增添历史厚重感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又生动描绘出早夏时节榴花红蕊黄萼的艳丽。</w:t>
      </w:r>
    </w:p>
    <w:p w14:paraId="3739952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颔联以榴花与桃李比花期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突出其晚开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以果实与霜雪比成熟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强调其早熟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展现独特生长规律。</w:t>
      </w:r>
    </w:p>
    <w:p w14:paraId="371AC62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颈联中诗人想象榴花香气如同经云霞酝酿的美酒般醇厚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表明榴花颜色不够鲜艳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略带遗憾之情。</w:t>
      </w:r>
    </w:p>
    <w:p w14:paraId="1931156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尾联赋予榴花优秀品质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“敢辞重叠奏君筵”描绘出榴花毫无保留、甘愿层层绽放供人观的姿态。</w:t>
      </w:r>
    </w:p>
    <w:p w14:paraId="0B0F93C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6FA3D31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赏析事物形象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请结合全诗分析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诗人借榴花这一意象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表达了自己的哪些人生态度</w:t>
      </w:r>
      <w:r>
        <w:rPr>
          <w:rFonts w:ascii="Times New Roman" w:hAnsi="Times New Roman" w:eastAsia="宋体"/>
          <w:sz w:val="22"/>
        </w:rPr>
        <w:t>?(6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AE6D95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榴花开花晚、果早熟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诗人借此表明不逐一时风光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重厚积薄发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显沉稳人生态度。</w:t>
      </w:r>
    </w:p>
    <w:p w14:paraId="052E09A0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榴花耐风雨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象征诗人面对挫折坚韧不拔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不向逆境低头。</w:t>
      </w:r>
    </w:p>
    <w:p w14:paraId="5233F932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榴花愿层层绽放供赏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体现诗人愿发挥价值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为社会、他人奉献的积极态度。</w:t>
      </w:r>
    </w:p>
    <w:p w14:paraId="2EEBC43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届广西南宁“贵百河”联盟摸底考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5D4202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朝中措</w:t>
      </w:r>
      <w:r>
        <w:rPr>
          <w:rFonts w:eastAsia="NEU-FZ-S92"/>
        </w:rPr>
        <w:t>·</w:t>
      </w:r>
      <w:r>
        <w:rPr>
          <w:rFonts w:eastAsia="方正黑体_GBK"/>
          <w:sz w:val="22"/>
        </w:rPr>
        <w:t>送刘仲原甫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方正黑体_GBK"/>
          <w:sz w:val="22"/>
        </w:rPr>
        <w:t>出守维扬</w:t>
      </w:r>
    </w:p>
    <w:p w14:paraId="55E2DA7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欧阳修</w:t>
      </w:r>
    </w:p>
    <w:p w14:paraId="7AE35CE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平山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栏槛倚晴空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山色有无中。手种堂前垂柳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别来几度春风。</w:t>
      </w:r>
    </w:p>
    <w:p w14:paraId="7F6FA55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文章太守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挥毫万字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一饮千钟。行乐直须年少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尊前看取衰翁。</w:t>
      </w:r>
    </w:p>
    <w:p w14:paraId="7926E70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刘仲原甫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指刘敞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庆历进士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是欧阳修的年辈稍晚的朋友。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平山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平山堂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为欧阳修任扬州知州时所修建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后成为扬州名胜。</w:t>
      </w:r>
    </w:p>
    <w:p w14:paraId="6479CB1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下列对这首词的理解和赏析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2F70F93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开篇以遥想起笔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一个“倚”字写出词人知扬州时曾于堂中远望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江南诸山尽收眼底。首句起势巍然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意境开阔。</w:t>
      </w:r>
    </w:p>
    <w:p w14:paraId="1C156DE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杨柳本是无情物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但在中国传统诗词里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却与人们的思绪紧密相连。“手种”“别来”看似寻常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实则凄婉感伤。</w:t>
      </w:r>
    </w:p>
    <w:p w14:paraId="7D24FB5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上片从平山堂景色自然过渡到对往昔岁月的回忆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饱含着词人对平山堂的深厚情感。转入下片抒发人生感慨。</w:t>
      </w:r>
    </w:p>
    <w:p w14:paraId="0ECC52E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此词风格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与苏东坡的清旷词风十分接近。欧阳修在政治逆境中达观豪迈、笑对人生的风范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与苏东坡非常相似。</w:t>
      </w:r>
    </w:p>
    <w:p w14:paraId="4F95A7F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3B5950C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拓展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赏析人物形象</w:t>
      </w:r>
      <w:r>
        <w:rPr>
          <w:rFonts w:eastAsia="宋体"/>
          <w:color w:val="FF0000"/>
          <w:sz w:val="22"/>
        </w:rPr>
        <w:t>+</w:t>
      </w:r>
      <w:r>
        <w:rPr>
          <w:rFonts w:eastAsia="楷体"/>
          <w:color w:val="FF0000"/>
          <w:sz w:val="22"/>
        </w:rPr>
        <w:t>分析作者的思想感情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欧阳修被称为“千古第一伯乐”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本词“文章太守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挥毫万字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一饮千钟”三句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塑造了主人公怎样的形象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结合下片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谈谈词人对友人寄予了何种情感。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6C7B9B0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这三句写所送之人刘敞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栩栩如生地刻画了一个文采飞扬、才华横溢、豪迈洒脱的太守形象。词人佩服其博学多才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且“一饮千钟”一句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则添上一股豪气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刻画出其气宇轩昂的特点。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欧阳修本身也是挥毫万字、才华横溢的前太守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爱才惜才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希望友人有笔墨挥洒的豪情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尽情展露才华。</w:t>
      </w: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同时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借自身的迟暮、历经风雨后的感悟真诚勉励后辈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珍惜光阴、及时行乐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拥有快意人生的洒脱。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形象</w:t>
      </w:r>
      <w:r>
        <w:rPr>
          <w:rFonts w:ascii="Times New Roman" w:hAnsi="Times New Roman" w:eastAsia="宋体"/>
          <w:color w:val="2678F8"/>
          <w:sz w:val="22"/>
        </w:rPr>
        <w:t>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情感</w:t>
      </w:r>
      <w:r>
        <w:rPr>
          <w:rFonts w:ascii="Times New Roman" w:hAnsi="Times New Roman" w:eastAsia="宋体"/>
          <w:color w:val="2678F8"/>
          <w:sz w:val="22"/>
        </w:rPr>
        <w:t>4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5CF868F6">
      <w:pPr>
        <w:spacing w:line="360" w:lineRule="auto"/>
        <w:rPr>
          <w:rFonts w:hint="eastAsia" w:eastAsia="宋体"/>
          <w:sz w:val="22"/>
        </w:rPr>
      </w:pPr>
    </w:p>
    <w:p w14:paraId="40DF8F6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4"/>
        </w:rPr>
        <w:t>考点</w:t>
      </w:r>
      <w:r>
        <w:rPr>
          <w:rFonts w:ascii="方正黑体_GBK" w:hAnsi="方正黑体_GBK"/>
          <w:b/>
          <w:sz w:val="34"/>
        </w:rPr>
        <w:t>4</w:t>
      </w:r>
      <w:r>
        <w:rPr>
          <w:rFonts w:ascii="NEU-FZ-S92" w:hAnsi="NEU-FZ-S92"/>
          <w:b/>
          <w:sz w:val="34"/>
        </w:rPr>
        <w:t>　</w:t>
      </w:r>
      <w:r>
        <w:rPr>
          <w:rFonts w:eastAsia="方正黑体_GBK"/>
          <w:b/>
          <w:sz w:val="34"/>
        </w:rPr>
        <w:t>鉴赏古代诗歌的语言</w:t>
      </w:r>
    </w:p>
    <w:p w14:paraId="5B8CC9F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432DE6D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五年高考</w:t>
      </w:r>
    </w:p>
    <w:p w14:paraId="52FECB6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(2024</w:t>
      </w:r>
      <w:r>
        <w:rPr>
          <w:rFonts w:eastAsia="楷体"/>
          <w:sz w:val="22"/>
        </w:rPr>
        <w:t>全国甲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3CF33A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次韵钱逊叔泛舟虹桥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0EFE18D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吕本中</w:t>
      </w:r>
    </w:p>
    <w:p w14:paraId="450CA5C9">
      <w:pPr>
        <w:spacing w:line="360" w:lineRule="auto"/>
        <w:ind w:firstLine="440" w:firstLineChars="200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半篙春涨绿平溪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二月江城草色齐。</w:t>
      </w:r>
    </w:p>
    <w:p w14:paraId="1140DF2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舟比蜉蝣千顷外</w:t>
      </w:r>
      <w:r>
        <w:rPr>
          <w:rFonts w:ascii="Times New Roman" w:hAnsi="Times New Roman" w:eastAsia="宋体"/>
          <w:sz w:val="22"/>
        </w:rPr>
        <w:t>,</w:t>
      </w:r>
      <w:r>
        <w:rPr>
          <w:rFonts w:ascii="Times New Roman" w:hAnsi="Times New Roman" w:eastAsia="NEU-BZ-S92"/>
        </w:rPr>
        <w:t>□</w:t>
      </w:r>
      <w:r>
        <w:rPr>
          <w:rFonts w:eastAsia="楷体"/>
          <w:sz w:val="22"/>
        </w:rPr>
        <w:t>同斥</w:t>
      </w:r>
      <w:r>
        <w:rPr>
          <w:rFonts w:eastAsia="宋体"/>
          <w:sz w:val="22"/>
        </w:rPr>
        <w:drawing>
          <wp:inline distT="0" distB="0" distL="0" distR="0">
            <wp:extent cx="130175" cy="130175"/>
            <wp:effectExtent l="0" t="0" r="3175" b="3175"/>
            <wp:docPr id="63" name="晏鸟12楷.jpg" descr="id:214748988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晏鸟12楷.jpg" descr="id:2147489885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680" cy="1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楷体"/>
          <w:sz w:val="22"/>
        </w:rPr>
        <w:t>一枝栖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。</w:t>
      </w:r>
    </w:p>
    <w:p w14:paraId="00BD611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野桥柳线斜风软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曲槛花光夕照低。</w:t>
      </w:r>
    </w:p>
    <w:p w14:paraId="7C42703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却讶探骊人不至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清樽画舫倩分题</w:t>
      </w:r>
      <w:r>
        <w:rPr>
          <w:rFonts w:ascii="Cambria Math" w:hAnsi="Cambria Math" w:eastAsia="宋体" w:cs="Cambria Math"/>
          <w:sz w:val="22"/>
          <w:vertAlign w:val="superscript"/>
        </w:rPr>
        <w:t>④</w:t>
      </w:r>
      <w:r>
        <w:rPr>
          <w:rFonts w:eastAsia="楷体"/>
          <w:sz w:val="22"/>
        </w:rPr>
        <w:t>。</w:t>
      </w:r>
    </w:p>
    <w:p w14:paraId="1BD8DFE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次韵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依次用所和诗中的韵作诗。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本句首字原缺。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探骊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这里指精通写诗作文。</w:t>
      </w:r>
      <w:r>
        <w:rPr>
          <w:rFonts w:ascii="Cambria Math" w:hAnsi="Cambria Math" w:eastAsia="宋体" w:cs="Cambria Math"/>
          <w:sz w:val="22"/>
        </w:rPr>
        <w:t>④</w:t>
      </w:r>
      <w:r>
        <w:rPr>
          <w:rFonts w:eastAsia="仿宋"/>
        </w:rPr>
        <w:t>分题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诗人聚会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分题目而赋诗。</w:t>
      </w:r>
    </w:p>
    <w:p w14:paraId="6A127D2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258320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诗歌开篇写春水、草色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围绕色彩落笔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营造出一种愉悦的情感氛围。</w:t>
      </w:r>
    </w:p>
    <w:p w14:paraId="6C8365B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春水新涨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水面辽阔宽广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在波间漂浮的船只显得如同蜉蝣一样细小。</w:t>
      </w:r>
    </w:p>
    <w:p w14:paraId="07E137E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斥</w:t>
      </w:r>
      <w:r>
        <w:rPr>
          <w:rFonts w:eastAsia="宋体"/>
          <w:sz w:val="22"/>
        </w:rPr>
        <w:drawing>
          <wp:inline distT="0" distB="0" distL="0" distR="0">
            <wp:extent cx="139065" cy="135255"/>
            <wp:effectExtent l="0" t="0" r="13335" b="17145"/>
            <wp:docPr id="64" name="晏鸟12宋.jpg" descr="id:214748989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晏鸟12宋.jpg" descr="id:2147489892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320" cy="1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/>
          <w:sz w:val="22"/>
        </w:rPr>
        <w:t>见于《庄子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逍遥游》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用来与鹏做对比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因此诗中缺字应是“鹏”。</w:t>
      </w:r>
    </w:p>
    <w:p w14:paraId="662980E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诗歌的尾联写到了“分题”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以此收束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与题目中的“次韵”形成照应。</w:t>
      </w:r>
    </w:p>
    <w:p w14:paraId="61426F9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4CC0AA2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赏析炼字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颈联中“软”“低”二字的使用取得了很好的艺术效果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请简要赏析。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64BBAD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“软”字形象地写出桥边柔软的柳枝在微风吹拂下轻轻飘动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令人感受到春色的温柔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“低”字表现了在夕阳的余晖中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栏杆旁花丛的光彩映照到水面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给人以柔和亲近之感。</w:t>
      </w:r>
    </w:p>
    <w:p w14:paraId="724C61F6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(2023</w:t>
      </w:r>
      <w:r>
        <w:rPr>
          <w:rFonts w:eastAsia="楷体"/>
          <w:sz w:val="22"/>
        </w:rPr>
        <w:t>全国甲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757049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临江仙</w:t>
      </w:r>
    </w:p>
    <w:p w14:paraId="6058EAC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晁补之</w:t>
      </w:r>
    </w:p>
    <w:p w14:paraId="4E32C15C">
      <w:pPr>
        <w:spacing w:line="360" w:lineRule="auto"/>
        <w:ind w:firstLine="440" w:firstLineChars="200"/>
        <w:rPr>
          <w:rFonts w:hint="eastAsia" w:eastAsia="宋体"/>
          <w:sz w:val="22"/>
        </w:rPr>
      </w:pPr>
      <w:r>
        <w:rPr>
          <w:rFonts w:eastAsia="楷体"/>
          <w:sz w:val="22"/>
        </w:rPr>
        <w:t>身外闲愁空满眼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就中欢事常稀。明年应赋送君诗。试从今夜数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相会几多时。</w:t>
      </w:r>
    </w:p>
    <w:p w14:paraId="0C30B8B2">
      <w:pPr>
        <w:spacing w:line="360" w:lineRule="auto"/>
        <w:ind w:firstLine="440" w:firstLineChars="200"/>
        <w:rPr>
          <w:rFonts w:hint="eastAsia" w:eastAsia="宋体"/>
          <w:sz w:val="22"/>
        </w:rPr>
      </w:pPr>
      <w:r>
        <w:rPr>
          <w:rFonts w:eastAsia="楷体"/>
          <w:sz w:val="22"/>
        </w:rPr>
        <w:t>浅酒欲邀谁共劝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深情唯有君知。东溪春近好同归。柳垂江上影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梅谢雪中枝。</w:t>
      </w:r>
    </w:p>
    <w:p w14:paraId="442A49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下列对这首词的理解和赏析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2542318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这首词真实描写了送别的场景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充分地表现出词人对朋友的眷恋之情。</w:t>
      </w:r>
    </w:p>
    <w:p w14:paraId="7772B06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词人时常感到缺乏快乐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而即将到来的离别又会强化这种愁闷的感受。</w:t>
      </w:r>
    </w:p>
    <w:p w14:paraId="05E7422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因不忍与朋友分别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词人更珍惜当下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数算还剩下多少时日可以相聚。</w:t>
      </w:r>
    </w:p>
    <w:p w14:paraId="13E0C1A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春天即将到来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词人希望与朋友同归东溪游览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共同欣赏春日的美景。</w:t>
      </w:r>
    </w:p>
    <w:p w14:paraId="30712EE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A</w:t>
      </w:r>
      <w:r>
        <w:rPr>
          <w:rFonts w:ascii="Times New Roman" w:hAnsi="Times New Roman" w:eastAsia="宋体"/>
          <w:sz w:val="22"/>
        </w:rPr>
        <w:t>　</w:t>
      </w:r>
    </w:p>
    <w:p w14:paraId="01223A7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赏析炼句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词的结尾两句被后代评论家称赞为“绝妙”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请简要分析其妙处。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9292D6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景物描写的画面感强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低垂的柳条在江水中映出倒影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雪中盛开的梅花也开始凋落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正是一派美丽的春日风光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以虚景写真情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这里的美景并非写实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而是词人心境的外部投射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词人与友人感情深厚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想到能与友人相聚便心生欢喜。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每点</w:t>
      </w:r>
      <w:r>
        <w:rPr>
          <w:rFonts w:ascii="Times New Roman" w:hAnsi="Times New Roman" w:eastAsia="宋体"/>
          <w:color w:val="2678F8"/>
          <w:sz w:val="22"/>
        </w:rPr>
        <w:t>3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意思对即可。如有其他答案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只要言之成理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可酌情给分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5BBF001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(2021</w:t>
      </w:r>
      <w:r>
        <w:rPr>
          <w:rFonts w:eastAsia="楷体"/>
          <w:sz w:val="22"/>
        </w:rPr>
        <w:t>全国乙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974330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鹊桥仙</w:t>
      </w:r>
      <w:r>
        <w:rPr>
          <w:rFonts w:eastAsia="NEU-FZ-S92"/>
        </w:rPr>
        <w:t>·</w:t>
      </w:r>
      <w:r>
        <w:rPr>
          <w:rFonts w:eastAsia="方正黑体_GBK"/>
          <w:sz w:val="22"/>
        </w:rPr>
        <w:t>赠鹭鸶</w:t>
      </w:r>
    </w:p>
    <w:p w14:paraId="09D5CD6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辛弃疾</w:t>
      </w:r>
    </w:p>
    <w:p w14:paraId="6A360E6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溪边白鹭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来吾告汝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楷体"/>
          <w:sz w:val="22"/>
        </w:rPr>
        <w:t>“溪里鱼儿堪数。主人怜汝汝怜鱼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要物我欣然一处。</w:t>
      </w:r>
    </w:p>
    <w:p w14:paraId="36D2AC41">
      <w:pPr>
        <w:spacing w:line="360" w:lineRule="auto"/>
        <w:ind w:firstLine="440" w:firstLineChars="200"/>
        <w:rPr>
          <w:rFonts w:hint="eastAsia" w:eastAsia="宋体"/>
          <w:sz w:val="22"/>
        </w:rPr>
      </w:pPr>
      <w:r>
        <w:rPr>
          <w:rFonts w:eastAsia="楷体"/>
          <w:sz w:val="22"/>
        </w:rPr>
        <w:t>白沙远浦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青泥别渚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剩有虾跳鳅舞。听君飞去饱时来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看头上风吹一缕。”</w:t>
      </w:r>
    </w:p>
    <w:p w14:paraId="4B270D9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下列对这首词的理解与赏析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3441E4E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上阕结尾句“要物我欣然一处”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表达了人与自然和谐共处的美好愿望。</w:t>
      </w:r>
    </w:p>
    <w:p w14:paraId="5EF7337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因“溪里鱼儿堪数”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故作者建议鹭鸶去虾鳅较多的“远浦”“别渚”。</w:t>
      </w:r>
    </w:p>
    <w:p w14:paraId="4C7ECD0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本词将鹭鸶作为题赠对象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以“汝”“君”相称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营造出轻松亲切的氛围。</w:t>
      </w:r>
    </w:p>
    <w:p w14:paraId="378D3D9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词末从听觉和视觉上分别书写了鹭鸶饱食后心满意足的状态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活灵活现。</w:t>
      </w:r>
    </w:p>
    <w:p w14:paraId="4081C4B1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D</w:t>
      </w:r>
      <w:r>
        <w:rPr>
          <w:rFonts w:ascii="Times New Roman" w:hAnsi="Times New Roman" w:eastAsia="宋体"/>
          <w:sz w:val="22"/>
        </w:rPr>
        <w:t>　</w:t>
      </w:r>
    </w:p>
    <w:p w14:paraId="4D63A28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赏析语言风格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这首词的语言特色鲜明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25EE1E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使用对话口吻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浅近直白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通俗易懂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语言诙谐风趣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活泼生动。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每点</w:t>
      </w:r>
      <w:r>
        <w:rPr>
          <w:rFonts w:ascii="Times New Roman" w:hAnsi="Times New Roman" w:eastAsia="宋体"/>
          <w:color w:val="2678F8"/>
          <w:sz w:val="22"/>
        </w:rPr>
        <w:t>3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0D0DDC26">
      <w:pPr>
        <w:spacing w:line="360" w:lineRule="auto"/>
        <w:rPr>
          <w:rFonts w:hint="eastAsia" w:eastAsia="宋体"/>
          <w:sz w:val="22"/>
        </w:rPr>
      </w:pPr>
    </w:p>
    <w:p w14:paraId="67C3673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4E5C59E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三年模拟</w:t>
      </w:r>
    </w:p>
    <w:p w14:paraId="47F2D4A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届广东六校联盟二模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阅读下面这首唐诗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9D4F8A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听</w:t>
      </w:r>
      <w:r>
        <w:rPr>
          <w:rFonts w:ascii="Times New Roman" w:hAnsi="Times New Roman" w:eastAsia="宋体"/>
          <w:sz w:val="22"/>
        </w:rPr>
        <w:t>　</w:t>
      </w:r>
      <w:r>
        <w:rPr>
          <w:rFonts w:eastAsia="方正黑体_GBK"/>
          <w:sz w:val="22"/>
        </w:rPr>
        <w:t>筝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0A545E1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柳中庸</w:t>
      </w:r>
    </w:p>
    <w:p w14:paraId="61AB358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抽弦促柱听秦筝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无限秦人悲怨声。</w:t>
      </w:r>
    </w:p>
    <w:p w14:paraId="003188B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似逐春风知柳态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如随啼鸟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识花情。</w:t>
      </w:r>
    </w:p>
    <w:p w14:paraId="0755791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谁家独夜愁灯影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楷体"/>
          <w:sz w:val="22"/>
        </w:rPr>
        <w:t>何处空楼思月明</w:t>
      </w:r>
      <w:r>
        <w:rPr>
          <w:rFonts w:ascii="Times New Roman" w:hAnsi="Times New Roman" w:eastAsia="宋体"/>
          <w:sz w:val="22"/>
        </w:rPr>
        <w:t>?</w:t>
      </w:r>
    </w:p>
    <w:p w14:paraId="7513473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更入几重离别恨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江南歧路洛阳城。</w:t>
      </w:r>
    </w:p>
    <w:p w14:paraId="7F9EF0D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诗人的族侄柳宗元因参与政治改革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失败后被贬南方。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鸟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指杜鹃鸟。</w:t>
      </w:r>
    </w:p>
    <w:p w14:paraId="0F8B49B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D96EB6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首联中“抽弦促柱”点出弹筝的特殊动作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“听”点明后文内容均由此而来。</w:t>
      </w:r>
    </w:p>
    <w:p w14:paraId="51D2DCE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颔联以通感的手法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将听觉转化为视觉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形象地展现了筝声中的悲怨之情。</w:t>
      </w:r>
    </w:p>
    <w:p w14:paraId="2170C91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颈联用“谁家”“何处”连续发问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句式与《春江花月夜》中相关诗句相似。</w:t>
      </w:r>
    </w:p>
    <w:p w14:paraId="7EDFE6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本诗情感非常丰富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借筝声传达心声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着眼点在于表现弹奏者精湛的技艺。</w:t>
      </w:r>
    </w:p>
    <w:p w14:paraId="6E8A5BD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D</w:t>
      </w:r>
      <w:r>
        <w:rPr>
          <w:rFonts w:ascii="Times New Roman" w:hAnsi="Times New Roman" w:eastAsia="宋体"/>
          <w:sz w:val="22"/>
        </w:rPr>
        <w:t>　</w:t>
      </w:r>
    </w:p>
    <w:p w14:paraId="4CF31BF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赏析炼字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颈联中“独”与“空”二字炼字精巧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请加以赏析。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584446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独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孤独。“独”突出了孑然枯坐、愁对孤灯的形象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可见何等孤独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不能不“愁”。</w:t>
      </w:r>
      <w:r>
        <w:rPr>
          <w:rFonts w:ascii="Times New Roman" w:hAnsi="Times New Roman" w:eastAsia="宋体"/>
          <w:color w:val="2678F8"/>
          <w:sz w:val="22"/>
        </w:rPr>
        <w:t>(2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空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空寂。“空”表现出离人远行、思妇独守空楼的情景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或者写出了楼头没有亲人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只见明月高悬的情景</w:t>
      </w:r>
      <w:r>
        <w:rPr>
          <w:rFonts w:ascii="Times New Roman" w:hAnsi="Times New Roman" w:eastAsia="宋体"/>
          <w:color w:val="2678F8"/>
          <w:sz w:val="22"/>
        </w:rPr>
        <w:t>),</w:t>
      </w:r>
      <w:r>
        <w:rPr>
          <w:rFonts w:eastAsia="宋体"/>
          <w:color w:val="2678F8"/>
          <w:sz w:val="22"/>
        </w:rPr>
        <w:t>可见何等空荡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不能不“思”。</w:t>
      </w:r>
      <w:r>
        <w:rPr>
          <w:rFonts w:ascii="Times New Roman" w:hAnsi="Times New Roman" w:eastAsia="宋体"/>
          <w:color w:val="2678F8"/>
          <w:sz w:val="22"/>
        </w:rPr>
        <w:t>(2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“独”“空”两字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一写灯下人之孤独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一写楼之空寂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渲染了一种孤寂、凄清的气氛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写出了人物内心的忧郁和思念。</w:t>
      </w:r>
      <w:r>
        <w:rPr>
          <w:rFonts w:ascii="Times New Roman" w:hAnsi="Times New Roman" w:eastAsia="宋体"/>
          <w:color w:val="2678F8"/>
          <w:sz w:val="22"/>
        </w:rPr>
        <w:t>(2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5E41A27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届河南部分学校联考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702E17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陪徐渊子使君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方正黑体_GBK"/>
          <w:sz w:val="22"/>
        </w:rPr>
        <w:t>登白雪楼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</w:p>
    <w:p w14:paraId="6491309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戴复古</w:t>
      </w:r>
    </w:p>
    <w:p w14:paraId="31028CF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楼名白雪因词胜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千古江山春雨余。</w:t>
      </w:r>
    </w:p>
    <w:p w14:paraId="49E7A83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宋玉遗踪两苍石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莫愁居处一荒墟。</w:t>
      </w:r>
    </w:p>
    <w:p w14:paraId="572D2BC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风横烟艇客呼渡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水落沙洲人网鱼。</w:t>
      </w:r>
    </w:p>
    <w:p w14:paraId="7AF6784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借问风流贤太守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孟亭添得野夫无</w:t>
      </w:r>
      <w:r>
        <w:rPr>
          <w:rFonts w:ascii="Times New Roman" w:hAnsi="Times New Roman" w:eastAsia="宋体"/>
          <w:sz w:val="22"/>
        </w:rPr>
        <w:t>?</w:t>
      </w:r>
    </w:p>
    <w:p w14:paraId="5C70C14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徐渊子使君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诗中的太守。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白雪楼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唐朝时崔郢州在楼上接待孟浩然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故后称“浩然亭”“孟亭”。</w:t>
      </w:r>
    </w:p>
    <w:p w14:paraId="6CB30B3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2BC2420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“词”“千古”“春雨”分别为白雪楼增添了文化、历史意蕴和清新明净氛围。</w:t>
      </w:r>
    </w:p>
    <w:p w14:paraId="566CDD5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颔联的苍石、荒墟暗含古今对比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表达效果与“斜阳草树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寻常巷陌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人道寄奴曾住”相似。</w:t>
      </w:r>
    </w:p>
    <w:p w14:paraId="29742CA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白雪楼下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行客呼喊渡船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渔夫沙洲打鱼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展现了忙碌而紧张的生活场景。</w:t>
      </w:r>
    </w:p>
    <w:p w14:paraId="68E282B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本诗写景以白描为主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点面描写结合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视听结合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情与景自然交融。</w:t>
      </w:r>
    </w:p>
    <w:p w14:paraId="54BCDA0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6C061A6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赏析炼句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尾联“借问风流贤太守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孟亭添得野夫无”堪称“意趣盎然”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请结合诗歌内容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从“意”和“趣”两个角度赏析本诗尾联。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4130FBE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意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“风流贤太守”表明作者对徐渊子文雅气度与贤明的赞美之意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化用“孟亭”的典故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委婉表达希望自己能被太守接纳的期许。</w:t>
      </w:r>
    </w:p>
    <w:p w14:paraId="0F3B9B6B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趣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通过问句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打破了诗歌的静态叙述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避免了抒情的直白与单调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赞美太守“风流”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自称“野夫”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以谦逊诙谐的姿态表达诉求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增添了轻松活泼的趣味。</w:t>
      </w:r>
    </w:p>
    <w:p w14:paraId="7CC5FF9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届山东临沂一中一模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2EADB4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廖致平送绿荔支为戎州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方正黑体_GBK"/>
          <w:sz w:val="22"/>
        </w:rPr>
        <w:t>第一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方正黑体_GBK"/>
          <w:sz w:val="22"/>
        </w:rPr>
        <w:t>王公</w:t>
      </w:r>
    </w:p>
    <w:p w14:paraId="16EC39F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权荔支绿酒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方正黑体_GBK"/>
          <w:sz w:val="22"/>
        </w:rPr>
        <w:t>亦为戎州第一</w:t>
      </w:r>
    </w:p>
    <w:p w14:paraId="7F79AC5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[</w:t>
      </w:r>
      <w:r>
        <w:rPr>
          <w:rFonts w:eastAsia="仿宋"/>
        </w:rPr>
        <w:t>宋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黄庭坚</w:t>
      </w:r>
    </w:p>
    <w:p w14:paraId="79D6B65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王公权家荔支绿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廖致平家绿荔支。</w:t>
      </w:r>
    </w:p>
    <w:p w14:paraId="3D1D1A5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试倾一杯重碧色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快剥千颗轻红肌。</w:t>
      </w:r>
    </w:p>
    <w:p w14:paraId="2089530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拨醅蒲萄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未足数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堆盘马乳不同时。</w:t>
      </w:r>
    </w:p>
    <w:p w14:paraId="4F42127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谁能同此胜绝味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唯有老杜东楼诗</w:t>
      </w:r>
      <w:r>
        <w:rPr>
          <w:rFonts w:ascii="Cambria Math" w:hAnsi="Cambria Math" w:eastAsia="宋体" w:cs="Cambria Math"/>
          <w:sz w:val="22"/>
          <w:vertAlign w:val="superscript"/>
        </w:rPr>
        <w:t>④</w:t>
      </w:r>
      <w:r>
        <w:rPr>
          <w:rFonts w:eastAsia="楷体"/>
          <w:sz w:val="22"/>
        </w:rPr>
        <w:t>。</w:t>
      </w:r>
    </w:p>
    <w:p w14:paraId="34CA8B6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戎州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今之宜宾。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王公权荔支绿酒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即五粮液前身。“荔支”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即荔枝。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“蒲萄”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即“葡萄”。</w:t>
      </w:r>
      <w:r>
        <w:rPr>
          <w:rFonts w:ascii="Cambria Math" w:hAnsi="Cambria Math" w:eastAsia="宋体" w:cs="Cambria Math"/>
          <w:sz w:val="22"/>
        </w:rPr>
        <w:t>④</w:t>
      </w:r>
      <w:r>
        <w:rPr>
          <w:rFonts w:eastAsia="仿宋"/>
        </w:rPr>
        <w:t>黄庭坚将宜宾佳酿、美果与杜甫东楼诗视为“宜宾三绝”。</w:t>
      </w:r>
    </w:p>
    <w:p w14:paraId="595224F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下列对这首诗理解和赏析有误的一项是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3F61D77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诗歌中提到的“蒲萄”和“马乳”都是古代的珍贵果品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“堆盘马乳不同时”一句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通过描绘马乳果与绿荔枝的不同成熟时间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进一步强调了绿荔枝的珍稀和难得。</w:t>
      </w:r>
    </w:p>
    <w:p w14:paraId="279332F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“试倾一杯重碧色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快剥千颗轻红肌”两句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对仗工整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语言清新明丽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生动地描绘了荔枝绿酒和绿荔枝的美妙。</w:t>
      </w:r>
    </w:p>
    <w:p w14:paraId="55160B0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诗歌末两句化用杜甫东楼诗的典故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意在表达诗人对自己能与廖、王二人共赏胜绝之味的欣喜之情。</w:t>
      </w:r>
    </w:p>
    <w:p w14:paraId="49B3318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一、三、五句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写荔枝绿酒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是为宾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乃陪衬之笔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二、四、六句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写绿荔枝鲜果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是为主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乃全诗立意所在。</w:t>
      </w:r>
    </w:p>
    <w:p w14:paraId="7A8054F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D</w:t>
      </w:r>
      <w:r>
        <w:rPr>
          <w:rFonts w:ascii="Times New Roman" w:hAnsi="Times New Roman" w:eastAsia="宋体"/>
          <w:sz w:val="22"/>
        </w:rPr>
        <w:t>　</w:t>
      </w:r>
    </w:p>
    <w:p w14:paraId="2848A62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赏析语言风格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黄庭坚整体风格清新奇拔、顺咏善律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他所开创的山谷体诗歌成为江西诗派的典范。请结合全诗分析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“清新奇拔、顺咏善律”是如何体现的</w:t>
      </w:r>
      <w:r>
        <w:rPr>
          <w:rFonts w:ascii="Times New Roman" w:hAnsi="Times New Roman" w:eastAsia="宋体"/>
          <w:sz w:val="22"/>
        </w:rPr>
        <w:t>?(6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61A198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eastAsia="宋体"/>
          <w:color w:val="2678F8"/>
          <w:sz w:val="22"/>
        </w:rPr>
        <w:t>“清新奇拔”体现在</w:t>
      </w:r>
      <w:r>
        <w:rPr>
          <w:rFonts w:ascii="Times New Roman" w:hAnsi="Times New Roman" w:eastAsia="宋体"/>
          <w:color w:val="2678F8"/>
          <w:sz w:val="22"/>
        </w:rPr>
        <w:t>:</w:t>
      </w:r>
    </w:p>
    <w:p w14:paraId="32522C35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意象选择清新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如“重碧色”写酒色之浓醇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“轻红肌”写荔枝果肉之娇嫩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色彩对比鲜明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给人以清新明丽之感。</w:t>
      </w:r>
    </w:p>
    <w:p w14:paraId="1576B0C4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构思奇崛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将荔枝绿酒与绿荔枝并置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突出“戎州第一”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又以葡萄酒、马乳果作反衬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突出其独特美味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构思不落俗套。</w:t>
      </w:r>
    </w:p>
    <w:p w14:paraId="05681BEF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语言活泼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“快剥千颗”以夸张笔法写出食荔枝的酣畅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语言明快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意境清新。</w:t>
      </w:r>
    </w:p>
    <w:p w14:paraId="0604534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“顺咏善律”体现在</w:t>
      </w:r>
      <w:r>
        <w:rPr>
          <w:rFonts w:ascii="Times New Roman" w:hAnsi="Times New Roman" w:eastAsia="宋体"/>
          <w:color w:val="2678F8"/>
          <w:sz w:val="22"/>
        </w:rPr>
        <w:t>:</w:t>
      </w:r>
    </w:p>
    <w:p w14:paraId="6EFC82A4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对仗工整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颔联“试倾一杯”对“快剥千颗”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“重碧色”对“轻红肌”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对仗工稳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音韵和谐。</w:t>
      </w:r>
    </w:p>
    <w:p w14:paraId="682CCD54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章法严谨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首联分写酒和果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颔联承写品酒食果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颈联转而以他物作比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尾联以杜甫诗收束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结构层层递进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转合自然。</w:t>
      </w:r>
    </w:p>
    <w:p w14:paraId="19CE042E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化用典故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尾联巧妙化用杜甫东楼诗的典故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将眼前之味与诗家之境融合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既合律诗用典之雅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又显咏物之妙。</w:t>
      </w:r>
    </w:p>
    <w:p w14:paraId="0F832B6F">
      <w:pPr>
        <w:spacing w:line="360" w:lineRule="auto"/>
        <w:rPr>
          <w:rFonts w:hint="eastAsia" w:eastAsia="宋体"/>
          <w:sz w:val="22"/>
        </w:rPr>
      </w:pPr>
    </w:p>
    <w:p w14:paraId="3626092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4"/>
        </w:rPr>
        <w:t>考点</w:t>
      </w:r>
      <w:r>
        <w:rPr>
          <w:rFonts w:ascii="方正黑体_GBK" w:hAnsi="方正黑体_GBK"/>
          <w:b/>
          <w:sz w:val="34"/>
        </w:rPr>
        <w:t>5</w:t>
      </w:r>
      <w:r>
        <w:rPr>
          <w:rFonts w:ascii="NEU-FZ-S92" w:hAnsi="NEU-FZ-S92"/>
          <w:b/>
          <w:sz w:val="34"/>
        </w:rPr>
        <w:t>　</w:t>
      </w:r>
      <w:r>
        <w:rPr>
          <w:rFonts w:eastAsia="方正黑体_GBK"/>
          <w:b/>
          <w:sz w:val="34"/>
        </w:rPr>
        <w:t>鉴赏古代诗歌的表达技巧</w:t>
      </w:r>
    </w:p>
    <w:p w14:paraId="6C3B0AF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30209D1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五年高考</w:t>
      </w:r>
    </w:p>
    <w:p w14:paraId="6E3762D4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(2024</w:t>
      </w:r>
      <w:r>
        <w:rPr>
          <w:rFonts w:eastAsia="楷体"/>
          <w:sz w:val="22"/>
        </w:rPr>
        <w:t>新课标</w:t>
      </w:r>
      <w:r>
        <w:rPr>
          <w:rFonts w:ascii="Times New Roman" w:hAnsi="Times New Roman" w:eastAsia="宋体"/>
          <w:sz w:val="22"/>
        </w:rPr>
        <w:t>Ⅰ)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DD7594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宿千岁庵听泉</w:t>
      </w:r>
    </w:p>
    <w:p w14:paraId="2989A33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刘克庄</w:t>
      </w:r>
    </w:p>
    <w:p w14:paraId="2047FA7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因爱庵前一脉泉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襥衾来此借房眠。</w:t>
      </w:r>
    </w:p>
    <w:p w14:paraId="046117A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骤闻将谓溪当户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久听翻疑屋是船。</w:t>
      </w:r>
    </w:p>
    <w:p w14:paraId="1BD61D4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变作怒声犹壮伟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滴成细点更清圆。</w:t>
      </w:r>
    </w:p>
    <w:p w14:paraId="002D963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君看昔日兰亭帖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亦把湍流替管弦。</w:t>
      </w:r>
    </w:p>
    <w:p w14:paraId="6FE9888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D26E81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诗的开头交代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诗人之所以会到千岁庵借宿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是出于对庵前泉水的喜爱。</w:t>
      </w:r>
    </w:p>
    <w:p w14:paraId="08A20B1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诗歌主要是从听觉的角度来描写泉流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与题目中的“听泉”二字相切合。</w:t>
      </w:r>
    </w:p>
    <w:p w14:paraId="4B8FC09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诗人雅趣与古人相通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在听泉的时候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联想到昔日曲水流觞的兰亭雅集。</w:t>
      </w:r>
    </w:p>
    <w:p w14:paraId="64DBBE1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诗人与兰亭诸贤一样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都把对音乐之美的追求寄托于山水而摒弃了乐器。</w:t>
      </w:r>
    </w:p>
    <w:p w14:paraId="5D18476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D</w:t>
      </w:r>
      <w:r>
        <w:rPr>
          <w:rFonts w:ascii="Times New Roman" w:hAnsi="Times New Roman" w:eastAsia="宋体"/>
          <w:sz w:val="22"/>
        </w:rPr>
        <w:t>　</w:t>
      </w:r>
    </w:p>
    <w:p w14:paraId="07782C7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赏析表现手法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诗中以对比的方式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对泉声进行了生动的描写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请结合相关内容简要赏析。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84E6FE1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乍听与久听的不同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乍听泉声时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感觉是一条溪水从门前流过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久听后感觉水声逐渐弥漫于四周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使人有身处舟中之感。</w:t>
      </w:r>
      <w:r>
        <w:rPr>
          <w:rFonts w:ascii="Times New Roman" w:hAnsi="Times New Roman" w:eastAsia="宋体"/>
          <w:color w:val="2678F8"/>
          <w:sz w:val="22"/>
        </w:rPr>
        <w:t>(3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激流声与涓滴声的不同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泉流时而汹涌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听来壮阔雄伟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时而滴沥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听来清亮圆润。</w:t>
      </w:r>
      <w:r>
        <w:rPr>
          <w:rFonts w:ascii="Times New Roman" w:hAnsi="Times New Roman" w:eastAsia="宋体"/>
          <w:color w:val="2678F8"/>
          <w:sz w:val="22"/>
        </w:rPr>
        <w:t>(3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6426C96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(2022</w:t>
      </w:r>
      <w:r>
        <w:rPr>
          <w:rFonts w:eastAsia="楷体"/>
          <w:sz w:val="22"/>
        </w:rPr>
        <w:t>新高考</w:t>
      </w:r>
      <w:r>
        <w:rPr>
          <w:rFonts w:ascii="Times New Roman" w:hAnsi="Times New Roman" w:eastAsia="宋体"/>
          <w:sz w:val="22"/>
        </w:rPr>
        <w:t>Ⅱ)</w:t>
      </w:r>
      <w:r>
        <w:rPr>
          <w:rFonts w:eastAsia="宋体"/>
          <w:sz w:val="22"/>
        </w:rPr>
        <w:t>阅读下面这首唐诗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完成问题。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F08626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送</w:t>
      </w:r>
      <w:r>
        <w:rPr>
          <w:rFonts w:ascii="Times New Roman" w:hAnsi="Times New Roman" w:eastAsia="宋体"/>
          <w:sz w:val="22"/>
        </w:rPr>
        <w:t>　</w:t>
      </w:r>
      <w:r>
        <w:rPr>
          <w:rFonts w:eastAsia="方正黑体_GBK"/>
          <w:sz w:val="22"/>
        </w:rPr>
        <w:t>别</w:t>
      </w:r>
    </w:p>
    <w:p w14:paraId="3FB322C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李 白</w:t>
      </w:r>
    </w:p>
    <w:p w14:paraId="564998E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寻阳五溪水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沿洄直入巫山里。</w:t>
      </w:r>
    </w:p>
    <w:p w14:paraId="607B149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胜境由来人共传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君到南中自称美。</w:t>
      </w:r>
    </w:p>
    <w:p w14:paraId="6CD162F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送君别有八月秋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飒飒芦花复益愁。</w:t>
      </w:r>
    </w:p>
    <w:p w14:paraId="37CF22A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云帆望远不相见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日暮长江空自流。</w:t>
      </w:r>
    </w:p>
    <w:p w14:paraId="2070669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131D4CA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根据本诗内容可知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诗人的友人即将乘船出发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沿水路驶往三峡方向。</w:t>
      </w:r>
    </w:p>
    <w:p w14:paraId="6611B42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诗人表示友人将去的地方景色优美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而友人的风采正与这美景相称。</w:t>
      </w:r>
    </w:p>
    <w:p w14:paraId="5038F2B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本诗最后两句的表达方式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在《黄鹤楼送孟浩然之广陵》中也曾使用。</w:t>
      </w:r>
    </w:p>
    <w:p w14:paraId="33C4395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诗中前后两次使用“君”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都是指即将离别的友人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含义并无不同。</w:t>
      </w:r>
    </w:p>
    <w:p w14:paraId="09D77BF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2ABAAA2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赏析抒情手法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本诗是如何表现离愁别绪的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请结合内容简要分析。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61DD58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寓情于景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通过写秋天萧瑟的芦花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渲染悲凉气氛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强化离别的愁绪。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以景结情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末尾写孤帆远去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江水悠悠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正是诗人绵绵思绪的形象表现。</w:t>
      </w:r>
    </w:p>
    <w:p w14:paraId="5195B3E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772445B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三年模拟</w:t>
      </w:r>
    </w:p>
    <w:p w14:paraId="459272C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届浙江新阵地教育联盟一模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阅读下面这首诗歌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E4A80F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冲雪至余庆觉林雪连日不止</w:t>
      </w:r>
    </w:p>
    <w:p w14:paraId="2B42EF9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[</w:t>
      </w:r>
      <w:r>
        <w:rPr>
          <w:rFonts w:eastAsia="仿宋"/>
        </w:rPr>
        <w:t>宋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陆游</w:t>
      </w:r>
    </w:p>
    <w:p w14:paraId="41EEDFA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策蹇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楷体"/>
          <w:sz w:val="22"/>
        </w:rPr>
        <w:t>清吟涉若耶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灞桥犹恨近京华。</w:t>
      </w:r>
    </w:p>
    <w:p w14:paraId="0406FB6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山前千顷谁种玉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楷体"/>
          <w:sz w:val="22"/>
        </w:rPr>
        <w:t>座上六时天散花。</w:t>
      </w:r>
    </w:p>
    <w:p w14:paraId="1AE7BAA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林雀无声溪彴断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炊烟不动竹篱斜。</w:t>
      </w:r>
    </w:p>
    <w:p w14:paraId="46F01B1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胜游更觉平生少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未羡银河泛客槎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。</w:t>
      </w:r>
    </w:p>
    <w:p w14:paraId="044B2DD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策蹇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乘驴。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若耶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山名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在浙江省绍兴市内。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客槎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木筏。客槎指升天所乘之槎。</w:t>
      </w:r>
    </w:p>
    <w:p w14:paraId="5329B88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02996B8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首联写诗人骑驴清吟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行进在若耶溪上。“策蹇”一词描绘出诗人出行的简朴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而“清吟”则展现出他的闲适与雅致。</w:t>
      </w:r>
    </w:p>
    <w:p w14:paraId="52BE513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陆游将自己在若耶溪的游历与灞桥联系起来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强调此次在远离京城的若耶溪游历的独特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暗示远离尘世纷扰的惬意。</w:t>
      </w:r>
    </w:p>
    <w:p w14:paraId="6A3E6F8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尾联“胜游”一词直接表达出诗人对这次出行的高度评价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但诗人同时也感慨人生短暂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平生出游的机会非常少。</w:t>
      </w:r>
    </w:p>
    <w:p w14:paraId="7849F9B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全诗描绘了诗人在雪中行至余庆寺、觉林寺的所见所感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营造了静谧安宁的氛围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表达了对自然雪景的由衷赞美。</w:t>
      </w:r>
    </w:p>
    <w:p w14:paraId="48FCDF1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2807E68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综合赏析表达技巧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有人评价此诗“未及一雪字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而兼得雪景之盛大与绝美”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请结合中间两联简要分析。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2247D9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颔联运用夸张手法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“千顷”极言雪的面积之广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“六时”极写雪下得时间之久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描绘了雪景的壮丽。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颔联运用比喻和想象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把积雪比作美玉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将雪花飘落比作散花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生动形象地描绘出雪下得很大且很美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营造出一种空灵、美妙的意境。</w:t>
      </w: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颈联运用侧面描写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通过林雀因雪而无声、溪上的小桥被雪阻断、炊烟因雪而静止不动、竹篱在雪中倾斜的景象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侧面烘托出雪之盛大。</w:t>
      </w:r>
      <w:r>
        <w:rPr>
          <w:rFonts w:ascii="Cambria Math" w:hAnsi="Cambria Math" w:eastAsia="宋体" w:cs="Cambria Math"/>
          <w:color w:val="2678F8"/>
          <w:sz w:val="22"/>
        </w:rPr>
        <w:t>④</w:t>
      </w:r>
      <w:r>
        <w:rPr>
          <w:rFonts w:eastAsia="宋体"/>
          <w:color w:val="2678F8"/>
          <w:sz w:val="22"/>
        </w:rPr>
        <w:t>颔联和颈联动静结合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大地上林雀无声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炊烟不动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宛若静止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而天上飘着雪花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颇有水墨画之美妙意境。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答出一点给</w:t>
      </w:r>
      <w:r>
        <w:rPr>
          <w:rFonts w:ascii="Times New Roman" w:hAnsi="Times New Roman" w:eastAsia="宋体"/>
          <w:color w:val="2678F8"/>
          <w:sz w:val="22"/>
        </w:rPr>
        <w:t>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三点满分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5CF3304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届浙江名校协作体月考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88FB12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发舟寄湛用喈钟裴仙湛天石</w:t>
      </w:r>
    </w:p>
    <w:p w14:paraId="3B8C79E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[</w:t>
      </w:r>
      <w:r>
        <w:rPr>
          <w:rFonts w:eastAsia="仿宋"/>
        </w:rPr>
        <w:t>清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陈恭尹</w:t>
      </w:r>
    </w:p>
    <w:p w14:paraId="172CED6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扶胥古渡水凄凄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雨后移舟望转迷。</w:t>
      </w:r>
    </w:p>
    <w:p w14:paraId="319B7C0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数口寄居秋草外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一身为客楚云西。</w:t>
      </w:r>
    </w:p>
    <w:p w14:paraId="34F0FD1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家无兄弟依良友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地夹河山畏鼓鼙。</w:t>
      </w:r>
    </w:p>
    <w:p w14:paraId="1C2952B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知己片言应不负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乱离妻子藉提携。</w:t>
      </w:r>
    </w:p>
    <w:p w14:paraId="7855F7C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陈恭尹父亲因抗清被杀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他本人亦积极从事抗清复明活动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顺治十五年</w:t>
      </w:r>
      <w:r>
        <w:rPr>
          <w:rFonts w:ascii="Times New Roman" w:hAnsi="Times New Roman" w:eastAsia="宋体"/>
          <w:sz w:val="22"/>
        </w:rPr>
        <w:t>(1658),</w:t>
      </w:r>
      <w:r>
        <w:rPr>
          <w:rFonts w:eastAsia="仿宋"/>
        </w:rPr>
        <w:t>他意欲取道湖南转入云贵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投奔南明永历政权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本诗即作于此次北游乘船始发之际。诗题中湛用喈、钟裴仙、湛天石均为诗人的友人。</w:t>
      </w:r>
    </w:p>
    <w:p w14:paraId="150FCFA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1A9E40C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首联中的“水凄凄”指秋水寒凉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切合时令</w:t>
      </w:r>
      <w:r>
        <w:rPr>
          <w:rFonts w:ascii="Times New Roman" w:hAnsi="Times New Roman" w:eastAsia="宋体"/>
          <w:sz w:val="22"/>
        </w:rPr>
        <w:t>;</w:t>
      </w:r>
      <w:r>
        <w:rPr>
          <w:rFonts w:eastAsia="宋体"/>
          <w:sz w:val="22"/>
        </w:rPr>
        <w:t>“迷”可理解为作者面对艰难时局时心思的悲凄迷茫。</w:t>
      </w:r>
    </w:p>
    <w:p w14:paraId="442765C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颔联中“一身”与“数口”对比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诗人为了抗清孤身前往异乡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此时家人却寄居于衰草丛生的乡间。</w:t>
      </w:r>
    </w:p>
    <w:p w14:paraId="3678ADE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颈联中的“地”指诗人出发的地方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像是夹在山河之间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“畏”字可见他畏惧战争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迟迟不敢动身。</w:t>
      </w:r>
    </w:p>
    <w:p w14:paraId="4EB4679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诗题用了“寄”字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可见友人并未与诗人同行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但诗语如同沈德潜所言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宋体"/>
          <w:sz w:val="22"/>
        </w:rPr>
        <w:t>“如面诉友朋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宛转关生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情文并至。”</w:t>
      </w:r>
    </w:p>
    <w:p w14:paraId="79F7ACB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C</w:t>
      </w:r>
      <w:r>
        <w:rPr>
          <w:rFonts w:ascii="Times New Roman" w:hAnsi="Times New Roman" w:eastAsia="宋体"/>
          <w:sz w:val="22"/>
        </w:rPr>
        <w:t>　</w:t>
      </w:r>
    </w:p>
    <w:p w14:paraId="2DA957D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综合赏析表达技巧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在这首诗中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作者如何让托付请求显得自然而动人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请结合全诗简要分析。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49BED6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用环境描写烘托气氛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首联以“水凄凄”“望转迷”营造悲凉迷茫的氛围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颔联以“秋草外”烘托家人的流离失所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为托付蓄势。</w:t>
      </w:r>
    </w:p>
    <w:p w14:paraId="7CEEA25D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以情动人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友</w:t>
      </w:r>
      <w:r>
        <w:rPr>
          <w:rFonts w:ascii="Times New Roman" w:hAnsi="Times New Roman" w:eastAsia="宋体"/>
          <w:color w:val="2678F8"/>
          <w:sz w:val="22"/>
        </w:rPr>
        <w:t>):</w:t>
      </w:r>
      <w:r>
        <w:rPr>
          <w:rFonts w:eastAsia="宋体"/>
          <w:color w:val="2678F8"/>
          <w:sz w:val="22"/>
        </w:rPr>
        <w:t>用“一身为客楚云西”自述孤身漂泊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引人同情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以“数口寄居秋草外”“家无兄弟”写妻子儿女无托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处境艰难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借“良友”“知己”表达对朋友的高度信任。</w:t>
      </w:r>
    </w:p>
    <w:p w14:paraId="69D7BADA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卒章显志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尾句“乱离妻子藉提携”直接点明请求友人帮忙照料家人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以“乱离妻子”突出请求的合理性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用“藉提携”使请求委婉恳切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自然而动人。</w:t>
      </w:r>
    </w:p>
    <w:p w14:paraId="14281AC9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届湖北襄阳四中月考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阅读下面这首唐诗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61983F7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送魏万之京</w:t>
      </w:r>
    </w:p>
    <w:p w14:paraId="28C7F67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李 颀</w:t>
      </w:r>
      <w:r>
        <w:rPr>
          <w:rFonts w:ascii="Times New Roman" w:hAnsi="Times New Roman" w:eastAsia="宋体"/>
          <w:sz w:val="22"/>
          <w:vertAlign w:val="superscript"/>
        </w:rPr>
        <w:t>[</w:t>
      </w:r>
      <w:r>
        <w:rPr>
          <w:rFonts w:eastAsia="仿宋"/>
          <w:vertAlign w:val="superscript"/>
        </w:rPr>
        <w:t>注</w:t>
      </w:r>
      <w:r>
        <w:rPr>
          <w:rFonts w:ascii="Times New Roman" w:hAnsi="Times New Roman" w:eastAsia="宋体"/>
          <w:sz w:val="22"/>
          <w:vertAlign w:val="superscript"/>
        </w:rPr>
        <w:t>]</w:t>
      </w:r>
    </w:p>
    <w:p w14:paraId="1A4760E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朝闻游子唱离歌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昨夜微霜初渡河。</w:t>
      </w:r>
    </w:p>
    <w:p w14:paraId="3F5DCC7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鸿雁不堪愁里听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云山况是客中过。</w:t>
      </w:r>
    </w:p>
    <w:p w14:paraId="0C7AF5A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关城树色催寒近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御苑砧声向晚多。</w:t>
      </w:r>
    </w:p>
    <w:p w14:paraId="642F1FD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莫见长安行乐处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空令岁月易蹉跎。</w:t>
      </w:r>
    </w:p>
    <w:p w14:paraId="7EE59E4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李颀比魏万年长一辈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和他是亦友亦长的关系。</w:t>
      </w:r>
    </w:p>
    <w:p w14:paraId="49F6BAF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196FDBE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诗人叙写昨夜送友人渡河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今晨听友人唱离歌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真切表达自己对友人的送别之情。</w:t>
      </w:r>
    </w:p>
    <w:p w14:paraId="73548AB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“鸿雁”“云山”语序倒置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从“听”“过”的宾语前置到句首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让别愁的表达更具体。</w:t>
      </w:r>
    </w:p>
    <w:p w14:paraId="0D5A0E6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“砧声”与《春江花月夜》的“捣衣砧”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都重点借其“思人”的意蕴表达具体语意。</w:t>
      </w:r>
    </w:p>
    <w:p w14:paraId="52E77EB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整首诗围绕“送别”一词展开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语言凝练而意蕴丰厚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情感层层推进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情真意切。</w:t>
      </w:r>
    </w:p>
    <w:p w14:paraId="15F58256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A</w:t>
      </w:r>
      <w:r>
        <w:rPr>
          <w:rFonts w:ascii="Times New Roman" w:hAnsi="Times New Roman" w:eastAsia="宋体"/>
          <w:sz w:val="22"/>
        </w:rPr>
        <w:t>　</w:t>
      </w:r>
    </w:p>
    <w:p w14:paraId="0695CBC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综合赏析表达技巧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此诗在时空转换上极具匠心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形成了丰富的情感容量。请简要分析。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BB73D0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时间上从现在倒叙至过去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再推向未来</w:t>
      </w:r>
      <w:r>
        <w:rPr>
          <w:rFonts w:ascii="Times New Roman" w:hAnsi="Times New Roman" w:eastAsia="宋体"/>
          <w:color w:val="2678F8"/>
          <w:sz w:val="22"/>
        </w:rPr>
        <w:t>,(1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让别情更婉转绵长。</w:t>
      </w:r>
      <w:r>
        <w:rPr>
          <w:rFonts w:ascii="Times New Roman" w:hAnsi="Times New Roman" w:eastAsia="宋体"/>
          <w:color w:val="2678F8"/>
          <w:sz w:val="22"/>
        </w:rPr>
        <w:t>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7FADF88E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空间上从送别地延展至旅途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然后至京城</w:t>
      </w:r>
      <w:r>
        <w:rPr>
          <w:rFonts w:ascii="Times New Roman" w:hAnsi="Times New Roman" w:eastAsia="宋体"/>
          <w:color w:val="2678F8"/>
          <w:sz w:val="22"/>
        </w:rPr>
        <w:t>,(1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让别情更丰富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既有不舍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更有无限的牵挂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或担忧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。</w:t>
      </w:r>
      <w:r>
        <w:rPr>
          <w:rFonts w:ascii="Times New Roman" w:hAnsi="Times New Roman" w:eastAsia="宋体"/>
          <w:color w:val="2678F8"/>
          <w:sz w:val="22"/>
        </w:rPr>
        <w:t>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502561D0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时空交织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虚实相生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将友人间的别情升华为长辈对晚辈的劝勉之意</w:t>
      </w:r>
      <w:r>
        <w:rPr>
          <w:rFonts w:ascii="Times New Roman" w:hAnsi="Times New Roman" w:eastAsia="宋体"/>
          <w:color w:val="2678F8"/>
          <w:sz w:val="22"/>
        </w:rPr>
        <w:t>,(1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劝勉友人不要沉迷于享乐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应趁英年奋发有为。</w:t>
      </w:r>
      <w:r>
        <w:rPr>
          <w:rFonts w:ascii="Times New Roman" w:hAnsi="Times New Roman" w:eastAsia="宋体"/>
          <w:color w:val="2678F8"/>
          <w:sz w:val="22"/>
        </w:rPr>
        <w:t>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452636B6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四、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届江苏南通如东县学情检测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完成小题。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660DCF4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寄时甫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3AD533C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姜 夔</w:t>
      </w:r>
    </w:p>
    <w:p w14:paraId="20311FF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迟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君日日数归程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到得君归我已行。</w:t>
      </w:r>
    </w:p>
    <w:p w14:paraId="17A4B83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一路好山思共看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半年有酒不同倾。</w:t>
      </w:r>
    </w:p>
    <w:p w14:paraId="253C4CF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吾侪正坐清贫累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各自而今白发生。</w:t>
      </w:r>
    </w:p>
    <w:p w14:paraId="15611C3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人物渺然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须强饭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天工应不负才名。</w:t>
      </w:r>
    </w:p>
    <w:p w14:paraId="498408D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NEU-XT-S92" w:hAnsi="NEU-XT-S92" w:eastAsia="宋体"/>
          <w:sz w:val="22"/>
        </w:rPr>
        <w:t>①</w:t>
      </w:r>
      <w:r>
        <w:rPr>
          <w:rFonts w:eastAsia="仿宋"/>
        </w:rPr>
        <w:t>时甫</w:t>
      </w:r>
      <w:r>
        <w:rPr>
          <w:rFonts w:ascii="NEU-XT-S92" w:hAnsi="NEU-XT-S92" w:eastAsia="宋体"/>
          <w:sz w:val="22"/>
        </w:rPr>
        <w:t>:</w:t>
      </w:r>
      <w:r>
        <w:rPr>
          <w:rFonts w:eastAsia="仿宋"/>
        </w:rPr>
        <w:t>萧时甫</w:t>
      </w:r>
      <w:r>
        <w:rPr>
          <w:rFonts w:ascii="NEU-XT-S92" w:hAnsi="NEU-XT-S92" w:eastAsia="宋体"/>
          <w:sz w:val="22"/>
        </w:rPr>
        <w:t>,</w:t>
      </w:r>
      <w:r>
        <w:rPr>
          <w:rFonts w:eastAsia="仿宋"/>
        </w:rPr>
        <w:t>姜夔妻子的弟兄。</w:t>
      </w:r>
      <w:r>
        <w:rPr>
          <w:rFonts w:ascii="NEU-XT-S92" w:hAnsi="NEU-XT-S92" w:eastAsia="宋体"/>
          <w:sz w:val="22"/>
        </w:rPr>
        <w:t>②</w:t>
      </w:r>
      <w:r>
        <w:rPr>
          <w:rFonts w:eastAsia="仿宋"/>
        </w:rPr>
        <w:t>迟</w:t>
      </w:r>
      <w:r>
        <w:rPr>
          <w:rFonts w:ascii="NEU-XT-S92" w:hAnsi="NEU-XT-S92" w:eastAsia="宋体"/>
          <w:sz w:val="22"/>
        </w:rPr>
        <w:t>(zhì):</w:t>
      </w:r>
      <w:r>
        <w:rPr>
          <w:rFonts w:eastAsia="仿宋"/>
        </w:rPr>
        <w:t>等待。</w:t>
      </w:r>
      <w:r>
        <w:rPr>
          <w:rFonts w:ascii="NEU-XT-S92" w:hAnsi="NEU-XT-S92" w:eastAsia="宋体"/>
          <w:sz w:val="22"/>
        </w:rPr>
        <w:t>③</w:t>
      </w:r>
      <w:r>
        <w:rPr>
          <w:rFonts w:eastAsia="仿宋"/>
        </w:rPr>
        <w:t>渺然</w:t>
      </w:r>
      <w:r>
        <w:rPr>
          <w:rFonts w:ascii="NEU-XT-S92" w:hAnsi="NEU-XT-S92" w:eastAsia="宋体"/>
          <w:sz w:val="22"/>
        </w:rPr>
        <w:t>:</w:t>
      </w:r>
      <w:r>
        <w:rPr>
          <w:rFonts w:eastAsia="仿宋"/>
        </w:rPr>
        <w:t>遥远的样子。</w:t>
      </w:r>
    </w:p>
    <w:p w14:paraId="695466B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65F64ECE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这首赠友诗语言平易质朴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情感真挚深切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反映了二人一往情深的友谊。</w:t>
      </w:r>
    </w:p>
    <w:p w14:paraId="353A0F2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诗人天天计算友人的归程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“日日”运用叠词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见出其迫切的期待之情。</w:t>
      </w:r>
    </w:p>
    <w:p w14:paraId="0F6313B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“天工应不负才名”一句既有对友人的才学的肯定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也有对未来的期许。</w:t>
      </w:r>
    </w:p>
    <w:p w14:paraId="66F9470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诗歌以虚写实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既有对往昔与友人相伴时光的追忆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更有对未来相逢的期盼。</w:t>
      </w:r>
    </w:p>
    <w:p w14:paraId="04278E3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D</w:t>
      </w:r>
      <w:r>
        <w:rPr>
          <w:rFonts w:ascii="Times New Roman" w:hAnsi="Times New Roman" w:eastAsia="宋体"/>
          <w:sz w:val="22"/>
        </w:rPr>
        <w:t>　</w:t>
      </w:r>
    </w:p>
    <w:p w14:paraId="7C86F12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赏析结构技巧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律诗结构章法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大多符合“起、承、转、合”规律。请据此简要分析本诗中间两联。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FDE289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颔联“承”首联“我已行”而来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写诗人不能在旅途中与友人共赏美景的失落心情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并由此想到二人半年来未能在一起饮酒谈心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深化了离情别恨。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“承”什么</w:t>
      </w:r>
      <w:r>
        <w:rPr>
          <w:rFonts w:ascii="Times New Roman" w:hAnsi="Times New Roman" w:eastAsia="宋体"/>
          <w:color w:val="2678F8"/>
          <w:sz w:val="22"/>
        </w:rPr>
        <w:t>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句意阐说</w:t>
      </w:r>
      <w:r>
        <w:rPr>
          <w:rFonts w:ascii="Times New Roman" w:hAnsi="Times New Roman" w:eastAsia="宋体"/>
          <w:color w:val="2678F8"/>
          <w:sz w:val="22"/>
        </w:rPr>
        <w:t>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情感</w:t>
      </w:r>
      <w:r>
        <w:rPr>
          <w:rFonts w:ascii="Times New Roman" w:hAnsi="Times New Roman" w:eastAsia="宋体"/>
          <w:color w:val="2678F8"/>
          <w:sz w:val="22"/>
        </w:rPr>
        <w:t>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68C88811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颈联从对友人的思念转向对人生境遇的感慨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或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转入现实困境</w:t>
      </w:r>
      <w:r>
        <w:rPr>
          <w:rFonts w:ascii="Times New Roman" w:hAnsi="Times New Roman" w:eastAsia="宋体"/>
          <w:color w:val="2678F8"/>
          <w:sz w:val="22"/>
        </w:rPr>
        <w:t>),</w:t>
      </w:r>
      <w:r>
        <w:rPr>
          <w:rFonts w:eastAsia="宋体"/>
          <w:color w:val="2678F8"/>
          <w:sz w:val="22"/>
        </w:rPr>
        <w:t>写二人正因生活贫困才各自东奔西走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白发渐生仍不得相聚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抒发对清贫生活的无奈和年华老去的叹息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或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对生活困顿与岁月流逝的感慨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“转”向哪里</w:t>
      </w:r>
      <w:r>
        <w:rPr>
          <w:rFonts w:ascii="Times New Roman" w:hAnsi="Times New Roman" w:eastAsia="宋体"/>
          <w:color w:val="2678F8"/>
          <w:sz w:val="22"/>
        </w:rPr>
        <w:t>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句意阐说</w:t>
      </w:r>
      <w:r>
        <w:rPr>
          <w:rFonts w:ascii="Times New Roman" w:hAnsi="Times New Roman" w:eastAsia="宋体"/>
          <w:color w:val="2678F8"/>
          <w:sz w:val="22"/>
        </w:rPr>
        <w:t>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情感</w:t>
      </w:r>
      <w:r>
        <w:rPr>
          <w:rFonts w:ascii="Times New Roman" w:hAnsi="Times New Roman" w:eastAsia="宋体"/>
          <w:color w:val="2678F8"/>
          <w:sz w:val="22"/>
        </w:rPr>
        <w:t>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7018D222">
      <w:pPr>
        <w:spacing w:line="360" w:lineRule="auto"/>
        <w:rPr>
          <w:rFonts w:hint="eastAsia" w:eastAsia="宋体"/>
          <w:sz w:val="22"/>
        </w:rPr>
      </w:pPr>
    </w:p>
    <w:p w14:paraId="03425A0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4"/>
        </w:rPr>
        <w:t>创新风向</w:t>
      </w:r>
    </w:p>
    <w:p w14:paraId="2384021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　　　　　　　　　　　　　　　　　　　　　　　　</w:t>
      </w:r>
    </w:p>
    <w:p w14:paraId="1A507CB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五年高考</w:t>
      </w:r>
    </w:p>
    <w:p w14:paraId="1CCCE22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(2025</w:t>
      </w:r>
      <w:r>
        <w:rPr>
          <w:rFonts w:eastAsia="楷体"/>
          <w:sz w:val="22"/>
        </w:rPr>
        <w:t>北京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阅读下面诗歌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完成下面小题。</w:t>
      </w:r>
      <w:r>
        <w:rPr>
          <w:rFonts w:ascii="Times New Roman" w:hAnsi="Times New Roman" w:eastAsia="宋体"/>
          <w:sz w:val="22"/>
        </w:rPr>
        <w:t>(12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B0CC70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游嘉州后溪</w:t>
      </w:r>
    </w:p>
    <w:p w14:paraId="343D82EF">
      <w:pPr>
        <w:spacing w:line="360" w:lineRule="auto"/>
        <w:ind w:firstLine="360" w:firstLineChars="200"/>
        <w:jc w:val="center"/>
        <w:rPr>
          <w:rFonts w:hint="eastAsia" w:eastAsia="宋体"/>
          <w:sz w:val="22"/>
        </w:rPr>
      </w:pPr>
      <w:r>
        <w:rPr>
          <w:rFonts w:eastAsia="仿宋"/>
        </w:rPr>
        <w:t>薛 能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36D4E7A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山屐经过满径踪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隔溪遥见夕阳舂。</w:t>
      </w:r>
    </w:p>
    <w:p w14:paraId="20C81A4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当时诸葛成何事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只合终身作卧龙。</w:t>
      </w:r>
    </w:p>
    <w:p w14:paraId="37A423F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诸葛武侯</w:t>
      </w:r>
    </w:p>
    <w:p w14:paraId="2F050B0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王安石</w:t>
      </w:r>
    </w:p>
    <w:p w14:paraId="6F850A3E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</w:t>
      </w:r>
      <w:r>
        <w:rPr>
          <w:rFonts w:eastAsia="楷体"/>
          <w:sz w:val="22"/>
        </w:rPr>
        <w:t>恸哭杨禺页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为一言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余风今日更谁传。</w:t>
      </w:r>
    </w:p>
    <w:p w14:paraId="5DE6F2A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区区庸蜀支吴魏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不是虚心岂得贤。</w:t>
      </w:r>
    </w:p>
    <w:p w14:paraId="7FF7832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赤</w:t>
      </w:r>
      <w:r>
        <w:rPr>
          <w:rFonts w:ascii="Times New Roman" w:hAnsi="Times New Roman" w:eastAsia="宋体"/>
          <w:sz w:val="22"/>
        </w:rPr>
        <w:t>　</w:t>
      </w:r>
      <w:r>
        <w:rPr>
          <w:rFonts w:eastAsia="方正黑体_GBK"/>
          <w:sz w:val="22"/>
        </w:rPr>
        <w:t>壁</w:t>
      </w:r>
    </w:p>
    <w:p w14:paraId="55702A04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胡安国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</w:p>
    <w:p w14:paraId="4B08BF2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片语能令孙仲谋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气如山涌剑横秋。</w:t>
      </w:r>
    </w:p>
    <w:p w14:paraId="299B3ED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莫言诸葛成何事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万古忠言第一流。</w:t>
      </w:r>
    </w:p>
    <w:p w14:paraId="43C6DD5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薛能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唐代诗人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曾在嘉州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仿宋"/>
        </w:rPr>
        <w:t>今四川乐山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仿宋"/>
        </w:rPr>
        <w:t>为官。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杨禺页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蜀臣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曾向诸葛亮谏言治国之术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他死后诸葛亮深感悲痛。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胡安国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两宋之际学者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向宋高宗献《时政论》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提出保国方略。</w:t>
      </w:r>
    </w:p>
    <w:p w14:paraId="3F25B8D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下列对三首诗的解读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  <w:em w:val="dot"/>
        </w:rPr>
        <w:t>不正确</w:t>
      </w:r>
      <w:r>
        <w:rPr>
          <w:rFonts w:eastAsia="宋体"/>
          <w:sz w:val="22"/>
        </w:rPr>
        <w:t>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25308AA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第一首中的“山屐”指代作者本人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“卧龙”指躬耕南阳时的诸葛亮。</w:t>
      </w:r>
    </w:p>
    <w:p w14:paraId="52435F1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第二首中的“余风”指的是诸葛亮的风范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“贤”指的是杨禺页等贤人。</w:t>
      </w:r>
    </w:p>
    <w:p w14:paraId="7DA3C0F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第三首中的“气如山涌剑横秋”形容诸葛亮的才华与气魄。</w:t>
      </w:r>
    </w:p>
    <w:p w14:paraId="0E2E5B6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后两首中的“一言”“片语”“忠言”都是指诸葛亮的言论。</w:t>
      </w:r>
    </w:p>
    <w:p w14:paraId="23758DE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D</w:t>
      </w:r>
      <w:r>
        <w:rPr>
          <w:rFonts w:ascii="Times New Roman" w:hAnsi="Times New Roman" w:eastAsia="宋体"/>
          <w:sz w:val="22"/>
        </w:rPr>
        <w:t>　</w:t>
      </w:r>
    </w:p>
    <w:p w14:paraId="6FD1D10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eastAsia="宋体"/>
          <w:sz w:val="22"/>
        </w:rPr>
        <w:t>下列对三首诗的赏析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5F4DBC6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第一首借景抒情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将暮春之景与凄凉之感融合为一体。</w:t>
      </w:r>
    </w:p>
    <w:p w14:paraId="4441D62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第二首从具体事件出发品人论史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以小见大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构思新巧。</w:t>
      </w:r>
    </w:p>
    <w:p w14:paraId="2CC126A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前两首都使用比喻和拟人的修辞手法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增强了画面感。</w:t>
      </w:r>
    </w:p>
    <w:p w14:paraId="08F4AD0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后两首都借古讽今、托物言志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使诗歌意蕴更为丰富。</w:t>
      </w:r>
    </w:p>
    <w:p w14:paraId="2D9E057D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2245452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3.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诗歌比较鉴赏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比较观点态度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请分别简述三首诗对诸葛亮的评价。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679F01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薛能诗质疑、批判诸葛亮的政治选择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认为其应终身隐居。</w:t>
      </w:r>
    </w:p>
    <w:p w14:paraId="1EFC4174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王安石诗赞扬诸葛亮的治国智慧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肯定其虚心纳谏、善用贤才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慨叹其风范无人继承。</w:t>
      </w:r>
    </w:p>
    <w:p w14:paraId="4E67C13A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胡安国诗颂扬诸葛亮的忠义与外交才能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称赞其是万古第一流的典范。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每点</w:t>
      </w:r>
      <w:r>
        <w:rPr>
          <w:rFonts w:ascii="Times New Roman" w:hAnsi="Times New Roman" w:eastAsia="宋体"/>
          <w:color w:val="2678F8"/>
          <w:sz w:val="22"/>
        </w:rPr>
        <w:t>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sz w:val="22"/>
        </w:rPr>
        <w:t>)　　　　　　　　　　　　　　　　　　　　　　　　　　　　</w:t>
      </w:r>
    </w:p>
    <w:p w14:paraId="7D6CAFD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b/>
          <w:sz w:val="30"/>
        </w:rPr>
        <w:t>三年模拟</w:t>
      </w:r>
    </w:p>
    <w:p w14:paraId="4DA3199B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一、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届山西长治月考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阅读这首宋词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51A403B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望海潮</w:t>
      </w:r>
    </w:p>
    <w:p w14:paraId="5B1EC0A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秦 观</w:t>
      </w:r>
    </w:p>
    <w:p w14:paraId="45D1500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秦峰苍翠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耶溪潇洒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千岩万壑争流。鸳瓦雉城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谯门画戟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蓬莱燕阁三休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楷体"/>
          <w:sz w:val="22"/>
        </w:rPr>
        <w:t>。天际识归舟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泛五湖烟月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西子同游。茂草台荒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苎萝村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冷起闲愁。</w:t>
      </w:r>
    </w:p>
    <w:p w14:paraId="09F837C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何人览古凝眸。怅朱颜易失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翠被难留。梅市旧书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兰亭古墨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依稀风韵生秋。狂客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鉴湖头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有百年台沼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终日夷犹</w:t>
      </w:r>
      <w:r>
        <w:rPr>
          <w:rFonts w:ascii="Cambria Math" w:hAnsi="Cambria Math" w:eastAsia="宋体" w:cs="Cambria Math"/>
          <w:sz w:val="22"/>
          <w:vertAlign w:val="superscript"/>
        </w:rPr>
        <w:t>④</w:t>
      </w:r>
      <w:r>
        <w:rPr>
          <w:rFonts w:eastAsia="楷体"/>
          <w:sz w:val="22"/>
        </w:rPr>
        <w:t>。最好金龟换酒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相与醉沧洲。</w:t>
      </w:r>
    </w:p>
    <w:p w14:paraId="12814E6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三休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史上曾有楚王待客章华台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由于台高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赴宴者中途休息了三次才登上的旧事。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苎</w:t>
      </w:r>
      <w:r>
        <w:rPr>
          <w:rFonts w:ascii="Times New Roman" w:hAnsi="Times New Roman" w:eastAsia="宋体"/>
          <w:sz w:val="22"/>
        </w:rPr>
        <w:t>(</w:t>
      </w:r>
      <w:r>
        <w:rPr>
          <w:rFonts w:ascii="NEU-XT-S92" w:hAnsi="NEU-XT-S92" w:eastAsia="宋体"/>
          <w:sz w:val="22"/>
        </w:rPr>
        <w:t>zhù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仿宋"/>
        </w:rPr>
        <w:t>萝村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西施故里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在今浙江诸暨苎萝山下。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狂客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唐代诗人贺知章自号“四明狂客”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晚年退居会稽鉴湖。</w:t>
      </w:r>
      <w:r>
        <w:rPr>
          <w:rFonts w:ascii="Cambria Math" w:hAnsi="Cambria Math" w:eastAsia="宋体" w:cs="Cambria Math"/>
          <w:sz w:val="22"/>
        </w:rPr>
        <w:t>④</w:t>
      </w:r>
      <w:r>
        <w:rPr>
          <w:rFonts w:eastAsia="仿宋"/>
        </w:rPr>
        <w:t>夷犹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犹豫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此处意为从容自得。</w:t>
      </w:r>
    </w:p>
    <w:p w14:paraId="05A8745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下列对这首词的理解和赏析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2A851C8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上阕开篇“秦峰苍翠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耶溪潇洒”以简练笔触勾勒越州山水的清峻灵秀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“千岩万壑争流”则以动态写山势水势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尽显自然之美。</w:t>
      </w:r>
    </w:p>
    <w:p w14:paraId="4FA453D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“鸳瓦雉城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谯门画戟”描写越州城的建筑与防务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“蓬莱燕阁三休”以“蓬莱”喻楼阁之美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暗含对城市繁华的赞美。</w:t>
      </w:r>
    </w:p>
    <w:p w14:paraId="6E312F0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“泛五湖烟月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西子同游”化用范蠡携西施泛舟五湖的典故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既呼应越州地域历史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又借隐逸之思寄托对自由生活的向往。</w:t>
      </w:r>
    </w:p>
    <w:p w14:paraId="6FE6FEA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下阕“梅市旧书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兰亭古墨”借当地人文遗迹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追溯越州历史底蕴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“依稀风韵生秋”中“秋”字点明时令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暗含对时光流逝的怅惘。</w:t>
      </w:r>
    </w:p>
    <w:p w14:paraId="0BC4537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05C2CD6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诗歌比较鉴赏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比较内容与情感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秦观的这首词与柳永《望海潮》</w:t>
      </w:r>
      <w:r>
        <w:rPr>
          <w:rFonts w:ascii="Times New Roman" w:hAnsi="Times New Roman" w:eastAsia="宋体"/>
          <w:sz w:val="22"/>
        </w:rPr>
        <w:t>(</w:t>
      </w:r>
      <w:r>
        <w:rPr>
          <w:rFonts w:eastAsia="宋体"/>
          <w:sz w:val="22"/>
        </w:rPr>
        <w:t>东南形胜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均涉及对地方风貌的描写。请结合两首词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分析二者在表达内容与情感上的不同。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D4DD137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内容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柳词聚焦杭州的“繁华”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铺陈“市列珠玑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户盈罗绮”的商业盛景、“羌管弄晴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菱歌泛夜”的市民生活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凸显都市的富庶与活力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秦词则侧重越州的“清雅”和历史悠久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借“五湖烟月”“兰亭古墨”寄寓历史幽思与隐逸情怀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较少涉及市井繁华。</w:t>
      </w:r>
      <w:r>
        <w:rPr>
          <w:rFonts w:ascii="Times New Roman" w:hAnsi="Times New Roman" w:eastAsia="宋体"/>
          <w:color w:val="2678F8"/>
          <w:sz w:val="22"/>
        </w:rPr>
        <w:t>(2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4D5FEFB0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情感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柳词洋溢着对太平盛世的赞美与昂扬喜悦</w:t>
      </w:r>
      <w:r>
        <w:rPr>
          <w:rFonts w:ascii="Times New Roman" w:hAnsi="Times New Roman" w:eastAsia="宋体"/>
          <w:color w:val="2678F8"/>
          <w:sz w:val="22"/>
        </w:rPr>
        <w:t>;(2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秦词则有“朱颜易失”的怅惘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暗含对时光流逝的轻叹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表达自己对古圣先贤的敬仰之情和对自由生活的向往。</w:t>
      </w:r>
      <w:r>
        <w:rPr>
          <w:rFonts w:ascii="Times New Roman" w:hAnsi="Times New Roman" w:eastAsia="宋体"/>
          <w:color w:val="2678F8"/>
          <w:sz w:val="22"/>
        </w:rPr>
        <w:t>(2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747B226E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二、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届湖北武汉调研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阅读下面两首宋诗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2E4BA9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次俞秀老韵</w:t>
      </w:r>
    </w:p>
    <w:p w14:paraId="0BD70A9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王安石</w:t>
      </w:r>
    </w:p>
    <w:p w14:paraId="53BE5DF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解我葱珩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eastAsia="楷体"/>
          <w:sz w:val="22"/>
        </w:rPr>
        <w:t>脱孟劳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暮年甘与子同袍。</w:t>
      </w:r>
    </w:p>
    <w:p w14:paraId="492759B1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新诗比旧增奇峭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  <w:u w:val="single" w:color="000000"/>
        </w:rPr>
        <w:t>若许追攀莫太高</w:t>
      </w:r>
      <w:r>
        <w:rPr>
          <w:rFonts w:eastAsia="楷体"/>
          <w:sz w:val="22"/>
        </w:rPr>
        <w:t>。</w:t>
      </w:r>
    </w:p>
    <w:p w14:paraId="05A8C56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和陆郎中放翁韵</w:t>
      </w:r>
    </w:p>
    <w:p w14:paraId="36A9BBB0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姜特立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</w:p>
    <w:p w14:paraId="28921C6A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遥知三径长荒苔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解组</w:t>
      </w:r>
      <w:r>
        <w:rPr>
          <w:rFonts w:ascii="Cambria Math" w:hAnsi="Cambria Math" w:eastAsia="宋体" w:cs="Cambria Math"/>
          <w:sz w:val="22"/>
          <w:vertAlign w:val="superscript"/>
        </w:rPr>
        <w:t>④</w:t>
      </w:r>
      <w:r>
        <w:rPr>
          <w:rFonts w:eastAsia="楷体"/>
          <w:sz w:val="22"/>
        </w:rPr>
        <w:t>东归亦快哉。</w:t>
      </w:r>
    </w:p>
    <w:p w14:paraId="0858E14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津岸纷纷群吏去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船头衮衮好山来。</w:t>
      </w:r>
    </w:p>
    <w:p w14:paraId="54C83C2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平时佳客应相过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胜日清尊想屡开。</w:t>
      </w:r>
    </w:p>
    <w:p w14:paraId="20B8CE08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  <w:u w:val="single" w:color="000000"/>
        </w:rPr>
        <w:t>若许诗篇数还往</w:t>
      </w:r>
      <w:r>
        <w:rPr>
          <w:rFonts w:ascii="Times New Roman" w:hAnsi="Times New Roman" w:eastAsia="宋体"/>
          <w:sz w:val="22"/>
          <w:u w:val="single" w:color="000000"/>
        </w:rPr>
        <w:t>,</w:t>
      </w:r>
      <w:r>
        <w:rPr>
          <w:rFonts w:eastAsia="楷体"/>
          <w:sz w:val="22"/>
          <w:u w:val="single" w:color="000000"/>
        </w:rPr>
        <w:t>直须共挽古风回</w:t>
      </w:r>
      <w:r>
        <w:rPr>
          <w:rFonts w:eastAsia="楷体"/>
          <w:sz w:val="22"/>
        </w:rPr>
        <w:t>。</w:t>
      </w:r>
    </w:p>
    <w:p w14:paraId="6CC4DA4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葱珩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青绿色玉佩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这里是官服配饰。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孟劳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宝刀名。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姜特立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南宋诗人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其诗“意境特为超旷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往往自然流露”。他对当时诗坛上的雕琢之风不满。</w:t>
      </w:r>
      <w:r>
        <w:rPr>
          <w:rFonts w:ascii="Cambria Math" w:hAnsi="Cambria Math" w:eastAsia="宋体" w:cs="Cambria Math"/>
          <w:sz w:val="22"/>
        </w:rPr>
        <w:t>④</w:t>
      </w:r>
      <w:r>
        <w:rPr>
          <w:rFonts w:eastAsia="仿宋"/>
        </w:rPr>
        <w:t>解组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解下官印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辞官卸任。</w:t>
      </w:r>
    </w:p>
    <w:p w14:paraId="56F6B9A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523DDA4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两首诗歌同为唱和诗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从中可见朋友之间的诗歌往来以及双方的诗歌追求。</w:t>
      </w:r>
    </w:p>
    <w:p w14:paraId="29EB5A4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王诗中解葱珩、脱孟劳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与姜诗中“解组”一样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都暗含卸下官职的轻松。</w:t>
      </w:r>
    </w:p>
    <w:p w14:paraId="44F39ED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姜诗“群吏去”“好山来”对举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描写脱离官场纷扰、美景扑人眼帘的场景。</w:t>
      </w:r>
    </w:p>
    <w:p w14:paraId="5120EB9A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姜诗五、六句想象归隐生活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勾勒出一幅友朋相聚、诗酒唱和的闲适图景。</w:t>
      </w:r>
    </w:p>
    <w:p w14:paraId="76FB62C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A</w:t>
      </w:r>
      <w:r>
        <w:rPr>
          <w:rFonts w:ascii="Times New Roman" w:hAnsi="Times New Roman" w:eastAsia="宋体"/>
          <w:sz w:val="22"/>
        </w:rPr>
        <w:t>　</w:t>
      </w:r>
    </w:p>
    <w:p w14:paraId="250AA6A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诗歌比较鉴赏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比较思想情感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两首诗都以“若许”句结尾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所表达的情感有何不同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请结合诗歌简要分析。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4A8D78C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王诗表面上说希望朋友诗歌水平不要进步太快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以免自己赶不上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实则以此赞美朋友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同时也包含对友人诗风不要过于奇峭的委婉提醒。</w:t>
      </w:r>
      <w:r>
        <w:rPr>
          <w:rFonts w:ascii="Times New Roman" w:hAnsi="Times New Roman" w:eastAsia="宋体"/>
          <w:color w:val="2678F8"/>
          <w:sz w:val="22"/>
        </w:rPr>
        <w:t>(3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姜诗希望友人常以诗歌往来唱和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共同扭转诗坛上的雕琢之风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使诗歌回归古朴自然的风格。</w:t>
      </w:r>
      <w:r>
        <w:rPr>
          <w:rFonts w:ascii="Times New Roman" w:hAnsi="Times New Roman" w:eastAsia="宋体"/>
          <w:color w:val="2678F8"/>
          <w:sz w:val="22"/>
        </w:rPr>
        <w:t>(3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7C61DF23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三、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届广东广州花都区调研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阅读下面两首宋诗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51BA3448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送五侄归南安</w:t>
      </w:r>
    </w:p>
    <w:p w14:paraId="6F747DA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孙 觌</w:t>
      </w:r>
    </w:p>
    <w:p w14:paraId="6305652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绿发青衫美少年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追风一抹紫鸾鞭。</w:t>
      </w:r>
    </w:p>
    <w:p w14:paraId="6106822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十年竹马儿童旧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洗眼来看立道边。</w:t>
      </w:r>
    </w:p>
    <w:p w14:paraId="51BCDF99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入瓜步望扬州</w:t>
      </w:r>
      <w:r>
        <w:rPr>
          <w:rFonts w:ascii="Times New Roman" w:hAnsi="Times New Roman" w:eastAsia="宋体"/>
          <w:sz w:val="22"/>
          <w:vertAlign w:val="superscript"/>
        </w:rPr>
        <w:t>[</w:t>
      </w:r>
      <w:r>
        <w:rPr>
          <w:rFonts w:eastAsia="方正黑体_GBK"/>
          <w:sz w:val="22"/>
          <w:vertAlign w:val="superscript"/>
        </w:rPr>
        <w:t>注</w:t>
      </w:r>
      <w:r>
        <w:rPr>
          <w:rFonts w:ascii="Times New Roman" w:hAnsi="Times New Roman" w:eastAsia="宋体"/>
          <w:sz w:val="22"/>
          <w:vertAlign w:val="superscript"/>
        </w:rPr>
        <w:t>]</w:t>
      </w:r>
    </w:p>
    <w:p w14:paraId="55DAD5F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 xml:space="preserve">王安石 </w:t>
      </w:r>
    </w:p>
    <w:p w14:paraId="474F0EFD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落日平林一水边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芜城掩映只苍然。</w:t>
      </w:r>
    </w:p>
    <w:p w14:paraId="3EFEEAD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白头追想当时事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幕府青衫最少年。</w:t>
      </w:r>
    </w:p>
    <w:p w14:paraId="5483CEE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本诗作于熙宁八年王安石第二次拜相进京的途中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此时他推行的熙宁变法已是举步维艰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困难重重。</w:t>
      </w:r>
    </w:p>
    <w:p w14:paraId="5FA693B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下列对这两首诗的理解和赏析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147CEA9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孙诗用“追风”形容五侄骑马速度极快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用“紫鸾鞭”描绘马鞭之美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以此刻画了五侄骑马疾驰的动态画面。</w:t>
      </w:r>
    </w:p>
    <w:p w14:paraId="1740249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孙诗中诗人与五侄共处多年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感情深厚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送别时倍觉伤感不舍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要擦去泪水后才能看清侄儿站在路边的身影。</w:t>
      </w:r>
    </w:p>
    <w:p w14:paraId="12C8226D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王诗开篇以“落日”“平林”“水边”勾勒出黄昏时分芜城的萧瑟景象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为全诗笼罩上时光流逝的沧桑之感。</w:t>
      </w:r>
    </w:p>
    <w:p w14:paraId="22DD6F3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孙诗以细节描写刻画人物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王诗以景物描写烘托情感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两诗均以叙事、描写间接抒情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使情感表达更为真挚。</w:t>
      </w:r>
    </w:p>
    <w:p w14:paraId="24004CA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3A88601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诗歌比较鉴赏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比较写作意图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两首诗均提到“青衫”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却有着不同的表达目的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请结合诗句简要分析。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1CDAC3D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孙诗中的“青衫”点明五侄少年士子的身份气质</w:t>
      </w:r>
      <w:r>
        <w:rPr>
          <w:rFonts w:ascii="Times New Roman" w:hAnsi="Times New Roman" w:eastAsia="宋体"/>
          <w:color w:val="2678F8"/>
          <w:sz w:val="22"/>
        </w:rPr>
        <w:t>,(1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与“绿发”“紫鸾鞭”一起勾勒出五侄的俊朗风采</w:t>
      </w:r>
      <w:r>
        <w:rPr>
          <w:rFonts w:ascii="Times New Roman" w:hAnsi="Times New Roman" w:eastAsia="宋体"/>
          <w:color w:val="2678F8"/>
          <w:sz w:val="22"/>
        </w:rPr>
        <w:t>,(1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寄托长辈对晚辈的喜爱与欣慰。</w:t>
      </w:r>
      <w:r>
        <w:rPr>
          <w:rFonts w:ascii="Times New Roman" w:hAnsi="Times New Roman" w:eastAsia="宋体"/>
          <w:color w:val="2678F8"/>
          <w:sz w:val="22"/>
        </w:rPr>
        <w:t>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0F971FFD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王诗借“青衫”追忆诗人少年任职幕府低级官员的经历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象征逝去的青春、理想与锐气</w:t>
      </w:r>
      <w:r>
        <w:rPr>
          <w:rFonts w:ascii="Times New Roman" w:hAnsi="Times New Roman" w:eastAsia="宋体"/>
          <w:color w:val="2678F8"/>
          <w:sz w:val="22"/>
        </w:rPr>
        <w:t>,(1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以此反衬当下的衰老与沧桑</w:t>
      </w:r>
      <w:r>
        <w:rPr>
          <w:rFonts w:ascii="Times New Roman" w:hAnsi="Times New Roman" w:eastAsia="宋体"/>
          <w:color w:val="2678F8"/>
          <w:sz w:val="22"/>
        </w:rPr>
        <w:t>,(1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抒发对时光流逝、境遇变迁的怅惘。</w:t>
      </w:r>
      <w:r>
        <w:rPr>
          <w:rFonts w:ascii="Times New Roman" w:hAnsi="Times New Roman" w:eastAsia="宋体"/>
          <w:color w:val="2678F8"/>
          <w:sz w:val="22"/>
        </w:rPr>
        <w:t>(1</w:t>
      </w:r>
      <w:r>
        <w:rPr>
          <w:rFonts w:eastAsia="宋体"/>
          <w:color w:val="2678F8"/>
          <w:sz w:val="22"/>
        </w:rPr>
        <w:t>分</w:t>
      </w:r>
      <w:r>
        <w:rPr>
          <w:rFonts w:ascii="Times New Roman" w:hAnsi="Times New Roman" w:eastAsia="宋体"/>
          <w:color w:val="2678F8"/>
          <w:sz w:val="22"/>
        </w:rPr>
        <w:t>)</w:t>
      </w:r>
    </w:p>
    <w:p w14:paraId="33B2F870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四、</w:t>
      </w:r>
      <w:r>
        <w:rPr>
          <w:rFonts w:ascii="Times New Roman" w:hAnsi="Times New Roman" w:eastAsia="宋体"/>
          <w:sz w:val="22"/>
        </w:rPr>
        <w:t>(2025</w:t>
      </w:r>
      <w:r>
        <w:rPr>
          <w:rFonts w:eastAsia="楷体"/>
          <w:sz w:val="22"/>
        </w:rPr>
        <w:t>山东青岛三模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3F1BE1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念奴娇</w:t>
      </w:r>
      <w:r>
        <w:rPr>
          <w:rFonts w:eastAsia="NEU-FZ-S92"/>
        </w:rPr>
        <w:t>·</w:t>
      </w:r>
      <w:r>
        <w:rPr>
          <w:rFonts w:eastAsia="方正黑体_GBK"/>
          <w:sz w:val="22"/>
        </w:rPr>
        <w:t>次东坡赤壁怀古</w:t>
      </w:r>
    </w:p>
    <w:p w14:paraId="1C179882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叶梦得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</w:p>
    <w:p w14:paraId="504286C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云峰横起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障吴关三面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真成尤物。倒卷回潮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目尽处、秋水粘天无壁。绿鬓人归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如今虽在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空有千茎雪。追寻如梦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漫馀诗句犹杰。</w:t>
      </w:r>
    </w:p>
    <w:p w14:paraId="233921B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</w:t>
      </w:r>
      <w:r>
        <w:rPr>
          <w:rFonts w:eastAsia="楷体"/>
          <w:sz w:val="22"/>
        </w:rPr>
        <w:t>闻道尊酒登临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孙郎终古恨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长歌时发。万里云屯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瓜步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晚、落日旌旗明灭。鼓吹风高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画船遥想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一笑吞穷发</w:t>
      </w:r>
      <w:r>
        <w:rPr>
          <w:rFonts w:ascii="Cambria Math" w:hAnsi="Cambria Math" w:eastAsia="宋体" w:cs="Cambria Math"/>
          <w:sz w:val="22"/>
          <w:vertAlign w:val="superscript"/>
        </w:rPr>
        <w:t>③</w:t>
      </w:r>
      <w:r>
        <w:rPr>
          <w:rFonts w:eastAsia="楷体"/>
          <w:sz w:val="22"/>
        </w:rPr>
        <w:t>。当时曾照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更谁重问山月。</w:t>
      </w:r>
    </w:p>
    <w:p w14:paraId="61CF1D67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叶梦得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南宋词人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力主抗金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写作本词时作者已年过</w:t>
      </w:r>
      <w:r>
        <w:rPr>
          <w:rFonts w:ascii="Times New Roman" w:hAnsi="Times New Roman" w:eastAsia="宋体"/>
          <w:sz w:val="22"/>
        </w:rPr>
        <w:t>60</w:t>
      </w:r>
      <w:r>
        <w:rPr>
          <w:rFonts w:eastAsia="仿宋"/>
        </w:rPr>
        <w:t>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受任江东安抚制置大使兼知建康府。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瓜步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山名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在今江苏六合县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为兵家必争之地。</w:t>
      </w:r>
      <w:r>
        <w:rPr>
          <w:rFonts w:ascii="Cambria Math" w:hAnsi="Cambria Math" w:eastAsia="宋体" w:cs="Cambria Math"/>
          <w:sz w:val="22"/>
        </w:rPr>
        <w:t>③</w:t>
      </w:r>
      <w:r>
        <w:rPr>
          <w:rFonts w:eastAsia="仿宋"/>
        </w:rPr>
        <w:t>穷发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位于极北不毛之地的国家。</w:t>
      </w:r>
    </w:p>
    <w:p w14:paraId="61A7F3E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下列对这首词的理解和赏析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0344A59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开篇以简练的笔触勾勒出吴地关隘被云峰环绕的壮美画面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“尤物”一词饱含作者对云峰的赞叹。</w:t>
      </w:r>
    </w:p>
    <w:p w14:paraId="7B91159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“倒卷”赋予潮水以力量感和方向感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“目尽处”则将视野延伸至极限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进而描绘出水天浑然一体的景观。</w:t>
      </w:r>
    </w:p>
    <w:p w14:paraId="07F691F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“闻道”一句承上启下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由抒写人生感慨过渡到追忆古人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使整首词结构紧凑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文脉畅通。</w:t>
      </w:r>
    </w:p>
    <w:p w14:paraId="19495844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下阕通过对昔日英雄的追思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表达了词人渴望建功立业的爱国情怀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以及对南宋朝廷北伐必胜的信心。</w:t>
      </w:r>
    </w:p>
    <w:p w14:paraId="2DCBE56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D</w:t>
      </w:r>
      <w:r>
        <w:rPr>
          <w:rFonts w:ascii="Times New Roman" w:hAnsi="Times New Roman" w:eastAsia="宋体"/>
          <w:sz w:val="22"/>
        </w:rPr>
        <w:t>　</w:t>
      </w:r>
    </w:p>
    <w:p w14:paraId="022C327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依托诗评的情境化鉴赏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《石林词校注》评价叶梦得的词“其雄杰处近东坡”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请结合本词与苏轼《念奴娇</w:t>
      </w:r>
      <w:r>
        <w:rPr>
          <w:rFonts w:ascii="Times New Roman" w:hAnsi="Times New Roman" w:eastAsia="NEU-BZ-S92"/>
        </w:rPr>
        <w:t>·</w:t>
      </w:r>
      <w:r>
        <w:rPr>
          <w:rFonts w:eastAsia="宋体"/>
          <w:sz w:val="22"/>
        </w:rPr>
        <w:t>赤壁怀古》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谈谈你对这句评价的理解。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7499438A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人物形象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苏词将“周郎”与“赤壁”并称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塑造一个指挥若定而从容闲雅的儒将形象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叶词写孙郎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策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常携酒登高游宴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时而引吭高歌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抒发壮怀。</w:t>
      </w:r>
    </w:p>
    <w:p w14:paraId="36C10171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景物描写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苏词“乱石穿空”“惊涛拍岸”等词句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描绘了长江气势非凡的壮丽之景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叶词“云峰横起”“倒卷回潮”等词句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展现出一幅壮阔的山河画卷。</w:t>
      </w:r>
    </w:p>
    <w:p w14:paraId="256123A5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情感表达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苏词借称颂周瑜的功勋来抒发建功立业的壮志豪情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叶词“一笑吞穷发”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写出词人渴望谈笑之间横扫敌军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收复失地的英雄气概。</w:t>
      </w:r>
    </w:p>
    <w:p w14:paraId="1AA13162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五、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届河南信阳高三一模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阅读下面这首宋诗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34F0382C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别葛使君</w:t>
      </w:r>
    </w:p>
    <w:p w14:paraId="7EA7B2F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仿宋"/>
        </w:rPr>
        <w:t>王安石</w:t>
      </w:r>
    </w:p>
    <w:p w14:paraId="0289BCC6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邑屋为儒知善政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市门多粟见丰年。</w:t>
      </w:r>
    </w:p>
    <w:p w14:paraId="791BA1F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追攀更觉相逢晚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谈笑难忘欲别前。</w:t>
      </w:r>
    </w:p>
    <w:p w14:paraId="342156C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客幙雅游皆置榻</w:t>
      </w:r>
      <w:r>
        <w:rPr>
          <w:rFonts w:ascii="Cambria Math" w:hAnsi="Cambria Math" w:eastAsia="宋体" w:cs="Cambria Math"/>
          <w:sz w:val="22"/>
          <w:vertAlign w:val="superscript"/>
        </w:rPr>
        <w:t>①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令堂清坐亦鸣弦</w:t>
      </w:r>
      <w:r>
        <w:rPr>
          <w:rFonts w:ascii="Cambria Math" w:hAnsi="Cambria Math" w:eastAsia="宋体" w:cs="Cambria Math"/>
          <w:sz w:val="22"/>
          <w:vertAlign w:val="superscript"/>
        </w:rPr>
        <w:t>②</w:t>
      </w:r>
      <w:r>
        <w:rPr>
          <w:rFonts w:eastAsia="楷体"/>
          <w:sz w:val="22"/>
        </w:rPr>
        <w:t>。</w:t>
      </w:r>
    </w:p>
    <w:p w14:paraId="7E09E262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　　</w:t>
      </w:r>
      <w:r>
        <w:rPr>
          <w:rFonts w:eastAsia="楷体"/>
          <w:sz w:val="22"/>
        </w:rPr>
        <w:t>轻舟后夜沧江北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回首春城空黯然。</w:t>
      </w:r>
    </w:p>
    <w:p w14:paraId="5C3EB34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　　[</w:t>
      </w:r>
      <w:r>
        <w:rPr>
          <w:rFonts w:eastAsia="方正中等线_GBK"/>
        </w:rPr>
        <w:t>注</w:t>
      </w:r>
      <w:r>
        <w:rPr>
          <w:rFonts w:ascii="Times New Roman" w:hAnsi="Times New Roman" w:eastAsia="宋体"/>
          <w:sz w:val="22"/>
        </w:rPr>
        <w:t>]</w:t>
      </w:r>
      <w:r>
        <w:rPr>
          <w:rFonts w:ascii="Cambria Math" w:hAnsi="Cambria Math" w:eastAsia="宋体" w:cs="Cambria Math"/>
          <w:sz w:val="22"/>
        </w:rPr>
        <w:t>①</w:t>
      </w:r>
      <w:r>
        <w:rPr>
          <w:rFonts w:eastAsia="仿宋"/>
        </w:rPr>
        <w:t>置榻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《后汉书</w:t>
      </w:r>
      <w:r>
        <w:rPr>
          <w:rFonts w:ascii="Times New Roman" w:hAnsi="Times New Roman" w:eastAsia="NEU-BZ-S92"/>
        </w:rPr>
        <w:t>·</w:t>
      </w:r>
      <w:r>
        <w:rPr>
          <w:rFonts w:eastAsia="仿宋"/>
        </w:rPr>
        <w:t>陈蕃传》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“郡人周璆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高洁之士。前后郡守招命莫肯至。唯蕃能致焉。字而不名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特为置一榻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去则悬之。”后以“置榻”喻礼贤下士。</w:t>
      </w:r>
      <w:r>
        <w:rPr>
          <w:rFonts w:ascii="Cambria Math" w:hAnsi="Cambria Math" w:eastAsia="宋体" w:cs="Cambria Math"/>
          <w:sz w:val="22"/>
        </w:rPr>
        <w:t>②</w:t>
      </w:r>
      <w:r>
        <w:rPr>
          <w:rFonts w:eastAsia="仿宋"/>
        </w:rPr>
        <w:t>鸣弦</w:t>
      </w:r>
      <w:r>
        <w:rPr>
          <w:rFonts w:ascii="Times New Roman" w:hAnsi="Times New Roman" w:eastAsia="宋体"/>
          <w:sz w:val="22"/>
        </w:rPr>
        <w:t>:</w:t>
      </w:r>
      <w:r>
        <w:rPr>
          <w:rFonts w:eastAsia="仿宋"/>
        </w:rPr>
        <w:t>指官吏治政有道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仿宋"/>
        </w:rPr>
        <w:t>百姓生活安乐。</w:t>
      </w:r>
    </w:p>
    <w:p w14:paraId="6C6F7C9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0C0B544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首联没有直入主题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而是勾勒太平景象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为全诗奠定丰庆祥和基调。</w:t>
      </w:r>
    </w:p>
    <w:p w14:paraId="29ACA38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颈联在日常场景中融入典故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进一步刻画了葛使君治政有道的形象。</w:t>
      </w:r>
    </w:p>
    <w:p w14:paraId="5F0A17F5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轻舟渡过沧江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向北远去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既呼应诗题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又情景交融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颇具感染力。</w:t>
      </w:r>
    </w:p>
    <w:p w14:paraId="2145E866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全诗融合了地方治理与个人友情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展现出务实与感性并重的诗风。</w:t>
      </w:r>
    </w:p>
    <w:p w14:paraId="11F15518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A</w:t>
      </w:r>
      <w:r>
        <w:rPr>
          <w:rFonts w:ascii="Times New Roman" w:hAnsi="Times New Roman" w:eastAsia="宋体"/>
          <w:sz w:val="22"/>
        </w:rPr>
        <w:t>　</w:t>
      </w:r>
    </w:p>
    <w:p w14:paraId="725A2A7F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依托诗评的情境化鉴赏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王安石诗歌素有“于平实中见深情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于叙事中藏感慨”的特色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请简要分析本诗是怎样体现这一特色的。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81D2D7F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平实中见深情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诗歌语言简洁平实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情感真挚动人。首联以直白的语言表达对友人的肯定与赞赏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尾联直抒胸臆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表达与友人分别后的失落与惆怅。</w:t>
      </w:r>
    </w:p>
    <w:p w14:paraId="62670F37">
      <w:pPr>
        <w:spacing w:line="360" w:lineRule="auto"/>
        <w:rPr>
          <w:rFonts w:hint="eastAsia" w:eastAsia="宋体"/>
          <w:sz w:val="22"/>
        </w:rPr>
      </w:pP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叙事中藏感慨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eastAsia="宋体"/>
          <w:color w:val="2678F8"/>
          <w:sz w:val="22"/>
        </w:rPr>
        <w:t>全诗串联与友人相关的事件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蕴含感慨。叙述友人治下现状和日常生活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蕴含对其“治政有道”的敬仰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叙述送别场景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藏尽人生相聚难长的怅惘。</w:t>
      </w:r>
    </w:p>
    <w:p w14:paraId="26BFA60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sz w:val="22"/>
        </w:rPr>
        <w:t>六、</w:t>
      </w:r>
      <w:r>
        <w:rPr>
          <w:rFonts w:ascii="Times New Roman" w:hAnsi="Times New Roman" w:eastAsia="宋体"/>
          <w:sz w:val="22"/>
        </w:rPr>
        <w:t>(2026</w:t>
      </w:r>
      <w:r>
        <w:rPr>
          <w:rFonts w:eastAsia="楷体"/>
          <w:sz w:val="22"/>
        </w:rPr>
        <w:t>届四川巴中零诊</w:t>
      </w:r>
      <w:r>
        <w:rPr>
          <w:rFonts w:ascii="Times New Roman" w:hAnsi="Times New Roman" w:eastAsia="宋体"/>
          <w:sz w:val="22"/>
        </w:rPr>
        <w:t>)</w:t>
      </w:r>
      <w:r>
        <w:rPr>
          <w:rFonts w:eastAsia="宋体"/>
          <w:sz w:val="22"/>
        </w:rPr>
        <w:t>阅读下面一首宋诗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完成下题。</w:t>
      </w:r>
      <w:r>
        <w:rPr>
          <w:rFonts w:ascii="Times New Roman" w:hAnsi="Times New Roman" w:eastAsia="宋体"/>
          <w:sz w:val="22"/>
        </w:rPr>
        <w:t>(9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2150DD0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方正黑体_GBK"/>
          <w:sz w:val="22"/>
        </w:rPr>
        <w:t>桐君山</w:t>
      </w:r>
    </w:p>
    <w:p w14:paraId="363BBC11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[</w:t>
      </w:r>
      <w:r>
        <w:rPr>
          <w:rFonts w:eastAsia="仿宋"/>
        </w:rPr>
        <w:t>宋</w:t>
      </w:r>
      <w:r>
        <w:rPr>
          <w:rFonts w:ascii="Times New Roman" w:hAnsi="Times New Roman" w:eastAsia="宋体"/>
          <w:sz w:val="22"/>
        </w:rPr>
        <w:t>]</w:t>
      </w:r>
      <w:r>
        <w:rPr>
          <w:rFonts w:eastAsia="仿宋"/>
        </w:rPr>
        <w:t>李仲骧</w:t>
      </w:r>
    </w:p>
    <w:p w14:paraId="2CAABB4F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水尽露嵌嵌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红尘杂市音。</w:t>
      </w:r>
    </w:p>
    <w:p w14:paraId="2CE08517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西来天日远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东望白云深。</w:t>
      </w:r>
    </w:p>
    <w:p w14:paraId="3C5E9075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塔</w:t>
      </w:r>
      <w:r>
        <w:rPr>
          <w:rFonts w:ascii="Times New Roman" w:hAnsi="Times New Roman" w:eastAsia="NEU-BZ-S92"/>
        </w:rPr>
        <w:t>□</w:t>
      </w:r>
      <w:r>
        <w:rPr>
          <w:rFonts w:eastAsia="楷体"/>
          <w:sz w:val="22"/>
        </w:rPr>
        <w:t>中流见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渔灯半夜沉。</w:t>
      </w:r>
    </w:p>
    <w:p w14:paraId="12D8AED3">
      <w:pPr>
        <w:spacing w:line="360" w:lineRule="auto"/>
        <w:jc w:val="center"/>
        <w:rPr>
          <w:rFonts w:hint="eastAsia" w:eastAsia="宋体"/>
          <w:sz w:val="22"/>
        </w:rPr>
      </w:pPr>
      <w:r>
        <w:rPr>
          <w:rFonts w:eastAsia="楷体"/>
          <w:sz w:val="22"/>
        </w:rPr>
        <w:t>烟波竞名利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楷体"/>
          <w:sz w:val="22"/>
        </w:rPr>
        <w:t>应负指桐心。</w:t>
      </w:r>
    </w:p>
    <w:p w14:paraId="1DB791B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1.</w:t>
      </w:r>
      <w:r>
        <w:rPr>
          <w:rFonts w:eastAsia="宋体"/>
          <w:sz w:val="22"/>
        </w:rPr>
        <w:t>下列对这首诗的理解和赏析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不正确的一项是</w:t>
      </w:r>
      <w:r>
        <w:rPr>
          <w:rFonts w:ascii="Times New Roman" w:hAnsi="Times New Roman" w:eastAsia="宋体"/>
          <w:sz w:val="22"/>
        </w:rPr>
        <w:t>(3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)(　　)</w:t>
      </w:r>
    </w:p>
    <w:p w14:paraId="265E1B1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A.</w:t>
      </w:r>
      <w:r>
        <w:rPr>
          <w:rFonts w:eastAsia="宋体"/>
          <w:sz w:val="22"/>
        </w:rPr>
        <w:t>首联“嵌嵌”写山石险峻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“市音”显世俗喧闹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自然风光与尘世生活相交融。</w:t>
      </w:r>
    </w:p>
    <w:p w14:paraId="0342BDCB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B.</w:t>
      </w:r>
      <w:r>
        <w:rPr>
          <w:rFonts w:eastAsia="宋体"/>
          <w:sz w:val="22"/>
        </w:rPr>
        <w:t>颔联写西眺东望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“天日远”“白云深”显出地域的邈远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展现桐君山位置的偏僻。</w:t>
      </w:r>
    </w:p>
    <w:p w14:paraId="3277C633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C.</w:t>
      </w:r>
      <w:r>
        <w:rPr>
          <w:rFonts w:eastAsia="宋体"/>
          <w:sz w:val="22"/>
        </w:rPr>
        <w:t>尾联“烟波竞名利”直写世人逐利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与“指桐心”形成对照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强化情感倾向。</w:t>
      </w:r>
    </w:p>
    <w:p w14:paraId="37FB67E0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D.</w:t>
      </w:r>
      <w:r>
        <w:rPr>
          <w:rFonts w:eastAsia="宋体"/>
          <w:sz w:val="22"/>
        </w:rPr>
        <w:t>诗歌借景构出由近及远、从昼到夜的画卷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呈现出桐君山独特的自然人文风貌。</w:t>
      </w:r>
    </w:p>
    <w:p w14:paraId="42CCC29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</w:t>
      </w:r>
      <w:r>
        <w:rPr>
          <w:rFonts w:ascii="NEU-HZ-S92" w:hAnsi="NEU-HZ-S92"/>
          <w:color w:val="2678F8"/>
          <w:sz w:val="21"/>
        </w:rPr>
        <w:t>B</w:t>
      </w:r>
      <w:r>
        <w:rPr>
          <w:rFonts w:ascii="Times New Roman" w:hAnsi="Times New Roman" w:eastAsia="宋体"/>
          <w:sz w:val="22"/>
        </w:rPr>
        <w:t>　</w:t>
      </w:r>
    </w:p>
    <w:p w14:paraId="4451AF89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sz w:val="22"/>
        </w:rPr>
        <w:t>2.</w:t>
      </w:r>
      <w:r>
        <w:rPr>
          <w:rFonts w:ascii="Times New Roman" w:hAnsi="Times New Roman" w:eastAsia="宋体"/>
          <w:color w:val="FF0000"/>
          <w:sz w:val="22"/>
        </w:rPr>
        <w:t>(</w:t>
      </w:r>
      <w:r>
        <w:rPr>
          <w:rFonts w:eastAsia="楷体"/>
          <w:color w:val="FF0000"/>
          <w:sz w:val="22"/>
        </w:rPr>
        <w:t>开放思辨性鉴赏</w:t>
      </w:r>
      <w:r>
        <w:rPr>
          <w:rFonts w:eastAsia="NEU-B6-S92"/>
          <w:color w:val="FF0000"/>
        </w:rPr>
        <w:t>·</w:t>
      </w:r>
      <w:r>
        <w:rPr>
          <w:rFonts w:eastAsia="楷体"/>
          <w:color w:val="FF0000"/>
          <w:sz w:val="22"/>
        </w:rPr>
        <w:t>推断诗歌中的缺字</w:t>
      </w:r>
      <w:r>
        <w:rPr>
          <w:rFonts w:ascii="Times New Roman" w:hAnsi="Times New Roman" w:eastAsia="宋体"/>
          <w:color w:val="FF0000"/>
          <w:sz w:val="22"/>
        </w:rPr>
        <w:t>)</w:t>
      </w:r>
      <w:r>
        <w:rPr>
          <w:rFonts w:eastAsia="宋体"/>
          <w:sz w:val="22"/>
        </w:rPr>
        <w:t>本诗在流传中第三联方框内的字缺落</w:t>
      </w:r>
      <w:r>
        <w:rPr>
          <w:rFonts w:ascii="Times New Roman" w:hAnsi="Times New Roman" w:eastAsia="宋体"/>
          <w:sz w:val="22"/>
        </w:rPr>
        <w:t>,</w:t>
      </w:r>
      <w:r>
        <w:rPr>
          <w:rFonts w:eastAsia="宋体"/>
          <w:sz w:val="22"/>
        </w:rPr>
        <w:t>对于该缺落的字你认为最可能是什么</w:t>
      </w:r>
      <w:r>
        <w:rPr>
          <w:rFonts w:ascii="Times New Roman" w:hAnsi="Times New Roman" w:eastAsia="宋体"/>
          <w:sz w:val="22"/>
        </w:rPr>
        <w:t>?</w:t>
      </w:r>
      <w:r>
        <w:rPr>
          <w:rFonts w:eastAsia="宋体"/>
          <w:sz w:val="22"/>
        </w:rPr>
        <w:t>请补出该字并说明理由。</w:t>
      </w:r>
      <w:r>
        <w:rPr>
          <w:rFonts w:ascii="Times New Roman" w:hAnsi="Times New Roman" w:eastAsia="宋体"/>
          <w:sz w:val="22"/>
        </w:rPr>
        <w:t>(6</w:t>
      </w:r>
      <w:r>
        <w:rPr>
          <w:rFonts w:eastAsia="宋体"/>
          <w:sz w:val="22"/>
        </w:rPr>
        <w:t>分</w:t>
      </w:r>
      <w:r>
        <w:rPr>
          <w:rFonts w:ascii="Times New Roman" w:hAnsi="Times New Roman" w:eastAsia="宋体"/>
          <w:sz w:val="22"/>
        </w:rPr>
        <w:t>)</w:t>
      </w:r>
    </w:p>
    <w:p w14:paraId="0CC7F9B5">
      <w:pPr>
        <w:spacing w:line="360" w:lineRule="auto"/>
        <w:rPr>
          <w:rFonts w:hint="eastAsia" w:eastAsia="宋体"/>
          <w:sz w:val="22"/>
        </w:rPr>
      </w:pPr>
      <w:r>
        <w:rPr>
          <w:rFonts w:eastAsia="宋体"/>
          <w:color w:val="2678F8"/>
          <w:sz w:val="22"/>
        </w:rPr>
        <w:t>答案</w:t>
      </w:r>
      <w:r>
        <w:rPr>
          <w:rFonts w:ascii="Times New Roman" w:hAnsi="Times New Roman" w:eastAsia="宋体"/>
          <w:color w:val="2678F8"/>
          <w:sz w:val="22"/>
        </w:rPr>
        <w:t>　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1)</w:t>
      </w:r>
      <w:r>
        <w:rPr>
          <w:rFonts w:eastAsia="宋体"/>
          <w:color w:val="2678F8"/>
          <w:sz w:val="22"/>
        </w:rPr>
        <w:t>“影”字。理由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符合律诗颈联“对仗工整”的格律要求。“塔影”与“渔灯”均为偏正结构名词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“影”与“灯”同属视觉意象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对仗严谨</w:t>
      </w:r>
      <w:r>
        <w:rPr>
          <w:rFonts w:ascii="Times New Roman" w:hAnsi="Times New Roman" w:eastAsia="宋体"/>
          <w:color w:val="2678F8"/>
          <w:sz w:val="22"/>
        </w:rPr>
        <w:t>;</w:t>
      </w:r>
      <w:r>
        <w:rPr>
          <w:rFonts w:eastAsia="宋体"/>
          <w:color w:val="2678F8"/>
          <w:sz w:val="22"/>
        </w:rPr>
        <w:t>“中流”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地点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对“半夜”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时间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、“见”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显</w:t>
      </w:r>
      <w:r>
        <w:rPr>
          <w:rFonts w:ascii="Times New Roman" w:hAnsi="Times New Roman" w:eastAsia="宋体"/>
          <w:color w:val="2678F8"/>
          <w:sz w:val="22"/>
        </w:rPr>
        <w:t>)</w:t>
      </w:r>
      <w:r>
        <w:rPr>
          <w:rFonts w:eastAsia="宋体"/>
          <w:color w:val="2678F8"/>
          <w:sz w:val="22"/>
        </w:rPr>
        <w:t>对“沉”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隐</w:t>
      </w:r>
      <w:r>
        <w:rPr>
          <w:rFonts w:ascii="Times New Roman" w:hAnsi="Times New Roman" w:eastAsia="宋体"/>
          <w:color w:val="2678F8"/>
          <w:sz w:val="22"/>
        </w:rPr>
        <w:t>),</w:t>
      </w:r>
      <w:r>
        <w:rPr>
          <w:rFonts w:eastAsia="宋体"/>
          <w:color w:val="2678F8"/>
          <w:sz w:val="22"/>
        </w:rPr>
        <w:t>词性与语义对比鲜明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完全契合律诗对仗规则。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贴合“桐君山临江”的地理语境。“影”字精准还原了“山塔映江”的实际观景情境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避免了“塔立中流”的逻辑偏差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使画面真实可感。</w:t>
      </w: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强化清幽的诗歌意境。“塔影见”与“渔灯沉”一静一动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一显一隐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相互映衬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渲染出桐君山“昼有清幽之景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夜有静谧之味”的氛围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也为尾联批判“竞名利”埋下伏笔</w:t>
      </w: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自然之静与世俗之躁形成对比</w:t>
      </w:r>
      <w:r>
        <w:rPr>
          <w:rFonts w:ascii="Times New Roman" w:hAnsi="Times New Roman" w:eastAsia="宋体"/>
          <w:color w:val="2678F8"/>
          <w:sz w:val="22"/>
        </w:rPr>
        <w:t>),</w:t>
      </w:r>
      <w:r>
        <w:rPr>
          <w:rFonts w:eastAsia="宋体"/>
          <w:color w:val="2678F8"/>
          <w:sz w:val="22"/>
        </w:rPr>
        <w:t>情感指向更鲜明。</w:t>
      </w:r>
    </w:p>
    <w:p w14:paraId="6EC34D8C">
      <w:pPr>
        <w:spacing w:line="360" w:lineRule="auto"/>
        <w:rPr>
          <w:rFonts w:hint="eastAsia" w:eastAsia="宋体"/>
          <w:sz w:val="22"/>
        </w:rPr>
      </w:pPr>
      <w:r>
        <w:rPr>
          <w:rFonts w:ascii="Times New Roman" w:hAnsi="Times New Roman" w:eastAsia="宋体"/>
          <w:color w:val="2678F8"/>
          <w:sz w:val="22"/>
        </w:rPr>
        <w:t>(</w:t>
      </w:r>
      <w:r>
        <w:rPr>
          <w:rFonts w:eastAsia="宋体"/>
          <w:color w:val="2678F8"/>
          <w:sz w:val="22"/>
        </w:rPr>
        <w:t>示例</w:t>
      </w:r>
      <w:r>
        <w:rPr>
          <w:rFonts w:ascii="Times New Roman" w:hAnsi="Times New Roman" w:eastAsia="宋体"/>
          <w:color w:val="2678F8"/>
          <w:sz w:val="22"/>
        </w:rPr>
        <w:t>2)</w:t>
      </w:r>
      <w:r>
        <w:rPr>
          <w:rFonts w:eastAsia="宋体"/>
          <w:color w:val="2678F8"/>
          <w:sz w:val="22"/>
        </w:rPr>
        <w:t>“自”字。理由</w:t>
      </w:r>
      <w:r>
        <w:rPr>
          <w:rFonts w:ascii="Times New Roman" w:hAnsi="Times New Roman" w:eastAsia="宋体"/>
          <w:color w:val="2678F8"/>
          <w:sz w:val="22"/>
        </w:rPr>
        <w:t>:</w:t>
      </w:r>
      <w:r>
        <w:rPr>
          <w:rFonts w:ascii="Cambria Math" w:hAnsi="Cambria Math" w:eastAsia="宋体" w:cs="Cambria Math"/>
          <w:color w:val="2678F8"/>
          <w:sz w:val="22"/>
        </w:rPr>
        <w:t>①</w:t>
      </w:r>
      <w:r>
        <w:rPr>
          <w:rFonts w:eastAsia="宋体"/>
          <w:color w:val="2678F8"/>
          <w:sz w:val="22"/>
        </w:rPr>
        <w:t>意境契合。塔自在地矗立在江心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不受外界干扰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与“白云深”的幽静、尾联“指桐心”的淡泊相呼应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营造出一种超然独立的意境。</w:t>
      </w:r>
      <w:r>
        <w:rPr>
          <w:rFonts w:ascii="Cambria Math" w:hAnsi="Cambria Math" w:eastAsia="宋体" w:cs="Cambria Math"/>
          <w:color w:val="2678F8"/>
          <w:sz w:val="22"/>
        </w:rPr>
        <w:t>②</w:t>
      </w:r>
      <w:r>
        <w:rPr>
          <w:rFonts w:eastAsia="宋体"/>
          <w:color w:val="2678F8"/>
          <w:sz w:val="22"/>
        </w:rPr>
        <w:t>手法呼应。“自”字赋予塔以主动性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暗合拟人手法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与渔灯随夜色隐没形成动静对照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使画面更富张力。</w:t>
      </w:r>
      <w:r>
        <w:rPr>
          <w:rFonts w:ascii="Cambria Math" w:hAnsi="Cambria Math" w:eastAsia="宋体" w:cs="Cambria Math"/>
          <w:color w:val="2678F8"/>
          <w:sz w:val="22"/>
        </w:rPr>
        <w:t>③</w:t>
      </w:r>
      <w:r>
        <w:rPr>
          <w:rFonts w:eastAsia="宋体"/>
          <w:color w:val="2678F8"/>
          <w:sz w:val="22"/>
        </w:rPr>
        <w:t>情感关联。“自”字隐含诗人对塔“不随波逐流”的赞许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与“烟波竞名利”的世俗形成对比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强化了诗人对坚守本心的推崇</w:t>
      </w:r>
      <w:r>
        <w:rPr>
          <w:rFonts w:ascii="Times New Roman" w:hAnsi="Times New Roman" w:eastAsia="宋体"/>
          <w:color w:val="2678F8"/>
          <w:sz w:val="22"/>
        </w:rPr>
        <w:t>,</w:t>
      </w:r>
      <w:r>
        <w:rPr>
          <w:rFonts w:eastAsia="宋体"/>
          <w:color w:val="2678F8"/>
          <w:sz w:val="22"/>
        </w:rPr>
        <w:t>使情感脉络更连贯。</w:t>
      </w:r>
    </w:p>
    <w:p w14:paraId="64F91F76">
      <w:pPr>
        <w:spacing w:line="360" w:lineRule="auto"/>
        <w:rPr>
          <w:rFonts w:hint="eastAsia" w:eastAsia="宋体"/>
          <w:sz w:val="22"/>
        </w:rPr>
      </w:pPr>
    </w:p>
    <w:p w14:paraId="18BB41EB">
      <w:pPr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NEU-BZ">
    <w:panose1 w:val="02010600010101010101"/>
    <w:charset w:val="86"/>
    <w:family w:val="auto"/>
    <w:pitch w:val="default"/>
    <w:sig w:usb0="E00002FF" w:usb1="58CFECFF" w:usb2="05000016" w:usb3="00000008" w:csb0="00040001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EU-FZ-S92">
    <w:panose1 w:val="02020503000000020004"/>
    <w:charset w:val="86"/>
    <w:family w:val="roman"/>
    <w:pitch w:val="default"/>
    <w:sig w:usb0="A00002FF" w:usb1="48C784DA" w:usb2="04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中等线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EU-HZ-S92">
    <w:panose1 w:val="02010600010101010101"/>
    <w:charset w:val="86"/>
    <w:family w:val="auto"/>
    <w:pitch w:val="default"/>
    <w:sig w:usb0="E00002FF" w:usb1="48CF84DB" w:usb2="04000016" w:usb3="00000000" w:csb0="00040001" w:csb1="00000000"/>
  </w:font>
  <w:font w:name="NEU-B6-S92">
    <w:panose1 w:val="02020504000000020003"/>
    <w:charset w:val="86"/>
    <w:family w:val="roman"/>
    <w:pitch w:val="default"/>
    <w:sig w:usb0="E00002FF" w:usb1="48CFECFA" w:usb2="05000016" w:usb3="00000000" w:csb0="00040001" w:csb1="00000000"/>
  </w:font>
  <w:font w:name="NEU-BZ-S92">
    <w:panose1 w:val="02010600010101010101"/>
    <w:charset w:val="86"/>
    <w:family w:val="auto"/>
    <w:pitch w:val="default"/>
    <w:sig w:usb0="E00002FF" w:usb1="58CFECFF" w:usb2="05000016" w:usb3="00000008" w:csb0="00040001" w:csb1="00000000"/>
  </w:font>
  <w:font w:name="NEU-XT-S92">
    <w:panose1 w:val="02020503000000020003"/>
    <w:charset w:val="86"/>
    <w:family w:val="roman"/>
    <w:pitch w:val="default"/>
    <w:sig w:usb0="E00002FF" w:usb1="48CFECFA" w:usb2="05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26843">
    <w:pPr>
      <w:pStyle w:val="4"/>
      <w:rPr>
        <w:rFonts w:hint="eastAsia" w:eastAsia="宋体"/>
        <w:sz w:val="2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9F771D">
                          <w:pPr>
                            <w:pStyle w:val="4"/>
                            <w:rPr>
                              <w:rFonts w:hint="eastAsia" w:eastAsia="宋体"/>
                              <w:sz w:val="22"/>
                            </w:rPr>
                          </w:pPr>
                          <w:r>
                            <w:rPr>
                              <w:rFonts w:hint="eastAsia" w:eastAsia="宋体"/>
                              <w:sz w:val="22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t>15</w:t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t xml:space="preserve"> 页 共 </w:t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t>15</w:t>
                          </w:r>
                          <w:r>
                            <w:rPr>
                              <w:rFonts w:eastAsia="宋体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2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9F771D">
                    <w:pPr>
                      <w:pStyle w:val="4"/>
                      <w:rPr>
                        <w:rFonts w:hint="eastAsia" w:eastAsia="宋体"/>
                        <w:sz w:val="22"/>
                      </w:rPr>
                    </w:pPr>
                    <w:r>
                      <w:rPr>
                        <w:rFonts w:hint="eastAsia" w:eastAsia="宋体"/>
                        <w:sz w:val="22"/>
                      </w:rPr>
                      <w:t xml:space="preserve">第 </w:t>
                    </w:r>
                    <w:r>
                      <w:rPr>
                        <w:rFonts w:hint="eastAsia" w:eastAsia="宋体"/>
                        <w:sz w:val="22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22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22"/>
                      </w:rPr>
                      <w:fldChar w:fldCharType="separate"/>
                    </w:r>
                    <w:r>
                      <w:rPr>
                        <w:rFonts w:eastAsia="宋体"/>
                        <w:sz w:val="22"/>
                      </w:rPr>
                      <w:t>15</w:t>
                    </w:r>
                    <w:r>
                      <w:rPr>
                        <w:rFonts w:hint="eastAsia" w:eastAsia="宋体"/>
                        <w:sz w:val="22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22"/>
                      </w:rPr>
                      <w:t xml:space="preserve"> 页 共 </w:t>
                    </w:r>
                    <w:r>
                      <w:rPr>
                        <w:rFonts w:eastAsia="宋体"/>
                        <w:sz w:val="22"/>
                      </w:rPr>
                      <w:fldChar w:fldCharType="begin"/>
                    </w:r>
                    <w:r>
                      <w:rPr>
                        <w:rFonts w:eastAsia="宋体"/>
                        <w:sz w:val="22"/>
                      </w:rPr>
                      <w:instrText xml:space="preserve"> NUMPAGES  \* MERGEFORMAT </w:instrText>
                    </w:r>
                    <w:r>
                      <w:rPr>
                        <w:rFonts w:eastAsia="宋体"/>
                        <w:sz w:val="22"/>
                      </w:rPr>
                      <w:fldChar w:fldCharType="separate"/>
                    </w:r>
                    <w:r>
                      <w:rPr>
                        <w:rFonts w:eastAsia="宋体"/>
                        <w:sz w:val="22"/>
                      </w:rPr>
                      <w:t>15</w:t>
                    </w:r>
                    <w:r>
                      <w:rPr>
                        <w:rFonts w:eastAsia="宋体"/>
                        <w:sz w:val="22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2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54FC3">
    <w:pPr>
      <w:pStyle w:val="5"/>
      <w:pBdr>
        <w:bottom w:val="single" w:color="auto" w:sz="4" w:space="1"/>
      </w:pBdr>
      <w:rPr>
        <w:rFonts w:hint="eastAsia" w:eastAsia="宋体"/>
        <w:sz w:val="22"/>
      </w:rPr>
    </w:pPr>
    <w:r>
      <w:rPr>
        <w:rFonts w:hint="eastAsia" w:eastAsia="宋体"/>
        <w:sz w:val="22"/>
      </w:rPr>
      <w:drawing>
        <wp:inline distT="0" distB="0" distL="114300" distR="114300">
          <wp:extent cx="474980" cy="144145"/>
          <wp:effectExtent l="0" t="0" r="12700" b="8255"/>
          <wp:docPr id="2" name="图片 2" descr="img_v3_006b_081f27c6-8e39-414d-a9a2-cf233e38e0c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img_v3_006b_081f27c6-8e39-414d-a9a2-cf233e38e0c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980" cy="144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="宋体"/>
        <w:sz w:val="22"/>
      </w:rPr>
      <w:t xml:space="preserve">北京曲一线图书策划有限公司                              </w:t>
    </w:r>
    <w:r>
      <w:rPr>
        <w:rFonts w:hint="eastAsia" w:eastAsia="宋体"/>
        <w:sz w:val="22"/>
      </w:rPr>
      <w:tab/>
    </w:r>
    <w:r>
      <w:rPr>
        <w:rFonts w:hint="eastAsia" w:eastAsia="宋体"/>
        <w:sz w:val="22"/>
      </w:rPr>
      <w:t xml:space="preserve">    高考项目部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1F3735"/>
    <w:multiLevelType w:val="multilevel"/>
    <w:tmpl w:val="7B1F3735"/>
    <w:lvl w:ilvl="0" w:tentative="0">
      <w:start w:val="1"/>
      <w:numFmt w:val="bullet"/>
      <w:pStyle w:val="17"/>
      <w:lvlText w:val=""/>
      <w:lvlJc w:val="left"/>
      <w:pPr>
        <w:ind w:left="284" w:hanging="284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N2NmYjNkMTc3ZTYwNDE1YTI2M2M0Y2FkYTFkZWUifQ=="/>
  </w:docVars>
  <w:rsids>
    <w:rsidRoot w:val="577F4438"/>
    <w:rsid w:val="00000F52"/>
    <w:rsid w:val="000262EC"/>
    <w:rsid w:val="00054475"/>
    <w:rsid w:val="00097450"/>
    <w:rsid w:val="000A0314"/>
    <w:rsid w:val="000E0313"/>
    <w:rsid w:val="000F4794"/>
    <w:rsid w:val="0010589B"/>
    <w:rsid w:val="00105BDE"/>
    <w:rsid w:val="00120CF6"/>
    <w:rsid w:val="001B0883"/>
    <w:rsid w:val="001B6599"/>
    <w:rsid w:val="001D40B5"/>
    <w:rsid w:val="002044C4"/>
    <w:rsid w:val="00221DDB"/>
    <w:rsid w:val="00243C45"/>
    <w:rsid w:val="002504E1"/>
    <w:rsid w:val="00280EC0"/>
    <w:rsid w:val="002E33C4"/>
    <w:rsid w:val="002E3564"/>
    <w:rsid w:val="002E6F3B"/>
    <w:rsid w:val="003343B8"/>
    <w:rsid w:val="00350B19"/>
    <w:rsid w:val="00354192"/>
    <w:rsid w:val="00386DD0"/>
    <w:rsid w:val="00391B65"/>
    <w:rsid w:val="003B38C2"/>
    <w:rsid w:val="003B4313"/>
    <w:rsid w:val="003F2FB3"/>
    <w:rsid w:val="003F7C0C"/>
    <w:rsid w:val="004A082C"/>
    <w:rsid w:val="004B123E"/>
    <w:rsid w:val="004F561F"/>
    <w:rsid w:val="00531753"/>
    <w:rsid w:val="00537674"/>
    <w:rsid w:val="005636E1"/>
    <w:rsid w:val="005B3313"/>
    <w:rsid w:val="005B5320"/>
    <w:rsid w:val="005C36A5"/>
    <w:rsid w:val="00616DEF"/>
    <w:rsid w:val="00634994"/>
    <w:rsid w:val="006400A1"/>
    <w:rsid w:val="00653D07"/>
    <w:rsid w:val="0067159B"/>
    <w:rsid w:val="006A0F51"/>
    <w:rsid w:val="006A42FE"/>
    <w:rsid w:val="006A4A23"/>
    <w:rsid w:val="006D7780"/>
    <w:rsid w:val="00707444"/>
    <w:rsid w:val="00711CC5"/>
    <w:rsid w:val="00716893"/>
    <w:rsid w:val="00716D5A"/>
    <w:rsid w:val="00741FE4"/>
    <w:rsid w:val="00772EAF"/>
    <w:rsid w:val="007772B6"/>
    <w:rsid w:val="00780E41"/>
    <w:rsid w:val="007E5628"/>
    <w:rsid w:val="00816F3E"/>
    <w:rsid w:val="00826CDE"/>
    <w:rsid w:val="00831F49"/>
    <w:rsid w:val="00837D8E"/>
    <w:rsid w:val="0086630A"/>
    <w:rsid w:val="0087404B"/>
    <w:rsid w:val="00874CD3"/>
    <w:rsid w:val="008D3D5B"/>
    <w:rsid w:val="008F6466"/>
    <w:rsid w:val="009064A5"/>
    <w:rsid w:val="00912428"/>
    <w:rsid w:val="00964AED"/>
    <w:rsid w:val="009866A8"/>
    <w:rsid w:val="009E52FE"/>
    <w:rsid w:val="00A32336"/>
    <w:rsid w:val="00A7055A"/>
    <w:rsid w:val="00A76F0A"/>
    <w:rsid w:val="00AB1170"/>
    <w:rsid w:val="00AD7492"/>
    <w:rsid w:val="00AE31E1"/>
    <w:rsid w:val="00B23F7D"/>
    <w:rsid w:val="00B2474F"/>
    <w:rsid w:val="00B4303E"/>
    <w:rsid w:val="00BE29A3"/>
    <w:rsid w:val="00C4433C"/>
    <w:rsid w:val="00C62EDD"/>
    <w:rsid w:val="00CB22CC"/>
    <w:rsid w:val="00CE48B4"/>
    <w:rsid w:val="00D07B31"/>
    <w:rsid w:val="00D404C3"/>
    <w:rsid w:val="00D425C9"/>
    <w:rsid w:val="00D76085"/>
    <w:rsid w:val="00DB57CE"/>
    <w:rsid w:val="00E13787"/>
    <w:rsid w:val="00E179D0"/>
    <w:rsid w:val="00E32ABB"/>
    <w:rsid w:val="00E35903"/>
    <w:rsid w:val="00E454ED"/>
    <w:rsid w:val="00E84EE3"/>
    <w:rsid w:val="00E915B9"/>
    <w:rsid w:val="00E951CD"/>
    <w:rsid w:val="00EE35FC"/>
    <w:rsid w:val="00F24874"/>
    <w:rsid w:val="00F26A95"/>
    <w:rsid w:val="00F543F6"/>
    <w:rsid w:val="00F60384"/>
    <w:rsid w:val="00F77007"/>
    <w:rsid w:val="00F82113"/>
    <w:rsid w:val="00F82F9B"/>
    <w:rsid w:val="00FA75D8"/>
    <w:rsid w:val="00FC7C97"/>
    <w:rsid w:val="00FE5920"/>
    <w:rsid w:val="00FE5F2E"/>
    <w:rsid w:val="01E21F8A"/>
    <w:rsid w:val="035C6EB7"/>
    <w:rsid w:val="03A217BF"/>
    <w:rsid w:val="05452235"/>
    <w:rsid w:val="07030549"/>
    <w:rsid w:val="073667CA"/>
    <w:rsid w:val="074027DA"/>
    <w:rsid w:val="077E086F"/>
    <w:rsid w:val="07956488"/>
    <w:rsid w:val="08D66293"/>
    <w:rsid w:val="0918060F"/>
    <w:rsid w:val="09F860A0"/>
    <w:rsid w:val="0A310027"/>
    <w:rsid w:val="17E52120"/>
    <w:rsid w:val="18FE560D"/>
    <w:rsid w:val="191C7ECE"/>
    <w:rsid w:val="1F8D724D"/>
    <w:rsid w:val="206741C5"/>
    <w:rsid w:val="232B546B"/>
    <w:rsid w:val="2A3F517E"/>
    <w:rsid w:val="2B9176D3"/>
    <w:rsid w:val="2BA67A11"/>
    <w:rsid w:val="2DAF7AF3"/>
    <w:rsid w:val="30870D3E"/>
    <w:rsid w:val="30C96FC7"/>
    <w:rsid w:val="376A4310"/>
    <w:rsid w:val="37FB1374"/>
    <w:rsid w:val="3BF60634"/>
    <w:rsid w:val="3F61078E"/>
    <w:rsid w:val="43114836"/>
    <w:rsid w:val="4D8A2FDB"/>
    <w:rsid w:val="54576514"/>
    <w:rsid w:val="55AC7299"/>
    <w:rsid w:val="577F4438"/>
    <w:rsid w:val="5785625B"/>
    <w:rsid w:val="5C76052A"/>
    <w:rsid w:val="5E316FE0"/>
    <w:rsid w:val="671D7A56"/>
    <w:rsid w:val="69033DC5"/>
    <w:rsid w:val="6AB134A8"/>
    <w:rsid w:val="71B30398"/>
    <w:rsid w:val="746A734E"/>
    <w:rsid w:val="75D91BB6"/>
    <w:rsid w:val="78274C3C"/>
    <w:rsid w:val="7A2B6371"/>
    <w:rsid w:val="7ABB4C43"/>
    <w:rsid w:val="7C2E309E"/>
    <w:rsid w:val="7E4C610E"/>
    <w:rsid w:val="7F3555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="NEU-BZ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0" w:lineRule="exact"/>
    </w:pPr>
    <w:rPr>
      <w:rFonts w:ascii="NEU-BZ" w:hAnsi="NEU-BZ" w:eastAsia="方正书宋_GBK" w:cstheme="minorBidi"/>
      <w:color w:val="000000"/>
      <w:sz w:val="18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4"/>
    <w:qFormat/>
    <w:uiPriority w:val="0"/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4"/>
    <w:qFormat/>
    <w:uiPriority w:val="99"/>
    <w:rPr>
      <w:szCs w:val="18"/>
    </w:rPr>
  </w:style>
  <w:style w:type="paragraph" w:styleId="4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</w:pPr>
  </w:style>
  <w:style w:type="paragraph" w:styleId="5">
    <w:name w:val="header"/>
    <w:basedOn w:val="1"/>
    <w:link w:val="15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</w:style>
  <w:style w:type="paragraph" w:styleId="6">
    <w:name w:val="footnote text"/>
    <w:basedOn w:val="1"/>
    <w:link w:val="23"/>
    <w:unhideWhenUsed/>
    <w:qFormat/>
    <w:uiPriority w:val="99"/>
    <w:pPr>
      <w:snapToGrid w:val="0"/>
    </w:pPr>
    <w:rPr>
      <w:rFonts w:asciiTheme="minorHAnsi" w:eastAsiaTheme="minorEastAsia"/>
      <w:color w:val="auto"/>
      <w:szCs w:val="18"/>
    </w:rPr>
  </w:style>
  <w:style w:type="paragraph" w:styleId="7">
    <w:name w:val="annotation subject"/>
    <w:basedOn w:val="2"/>
    <w:next w:val="2"/>
    <w:link w:val="25"/>
    <w:qFormat/>
    <w:uiPriority w:val="0"/>
    <w:rPr>
      <w:rFonts w:ascii="NEU-BZ" w:hAnsi="NEU-BZ" w:eastAsia="方正书宋_GBK" w:cstheme="minorBidi"/>
      <w:b/>
      <w:bCs/>
      <w:szCs w:val="22"/>
    </w:rPr>
  </w:style>
  <w:style w:type="table" w:styleId="9">
    <w:name w:val="Table Grid"/>
    <w:basedOn w:val="8"/>
    <w:autoRedefine/>
    <w:qFormat/>
    <w:uiPriority w:val="59"/>
    <w:rPr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10">
    <w:name w:val="Light Shading Accent 3"/>
    <w:basedOn w:val="8"/>
    <w:autoRedefine/>
    <w:qFormat/>
    <w:uiPriority w:val="60"/>
    <w:rPr>
      <w:color w:val="7C7C7C" w:themeColor="accent3" w:themeShade="BF"/>
      <w:sz w:val="22"/>
      <w:szCs w:val="22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12">
    <w:name w:val="annotation reference"/>
    <w:basedOn w:val="11"/>
    <w:autoRedefine/>
    <w:qFormat/>
    <w:uiPriority w:val="0"/>
    <w:rPr>
      <w:sz w:val="21"/>
      <w:szCs w:val="21"/>
    </w:rPr>
  </w:style>
  <w:style w:type="character" w:styleId="13">
    <w:name w:val="footnote reference"/>
    <w:basedOn w:val="11"/>
    <w:autoRedefine/>
    <w:unhideWhenUsed/>
    <w:qFormat/>
    <w:uiPriority w:val="99"/>
    <w:rPr>
      <w:vertAlign w:val="superscript"/>
    </w:rPr>
  </w:style>
  <w:style w:type="character" w:customStyle="1" w:styleId="14">
    <w:name w:val="批注框文本 字符"/>
    <w:basedOn w:val="11"/>
    <w:link w:val="3"/>
    <w:autoRedefine/>
    <w:qFormat/>
    <w:uiPriority w:val="99"/>
    <w:rPr>
      <w:rFonts w:hAnsiTheme="minorHAnsi"/>
      <w:kern w:val="2"/>
      <w:sz w:val="18"/>
      <w:szCs w:val="18"/>
    </w:rPr>
  </w:style>
  <w:style w:type="character" w:customStyle="1" w:styleId="15">
    <w:name w:val="页眉 字符"/>
    <w:basedOn w:val="11"/>
    <w:link w:val="5"/>
    <w:autoRedefine/>
    <w:qFormat/>
    <w:uiPriority w:val="99"/>
    <w:rPr>
      <w:rFonts w:hAnsiTheme="minorHAnsi"/>
      <w:kern w:val="2"/>
      <w:sz w:val="18"/>
      <w:szCs w:val="22"/>
    </w:rPr>
  </w:style>
  <w:style w:type="character" w:customStyle="1" w:styleId="16">
    <w:name w:val="页脚 字符"/>
    <w:basedOn w:val="11"/>
    <w:link w:val="4"/>
    <w:autoRedefine/>
    <w:qFormat/>
    <w:uiPriority w:val="99"/>
    <w:rPr>
      <w:rFonts w:hAnsiTheme="minorHAnsi"/>
      <w:kern w:val="2"/>
      <w:sz w:val="18"/>
      <w:szCs w:val="22"/>
    </w:rPr>
  </w:style>
  <w:style w:type="paragraph" w:styleId="17">
    <w:name w:val="List Paragraph"/>
    <w:basedOn w:val="1"/>
    <w:autoRedefine/>
    <w:qFormat/>
    <w:uiPriority w:val="34"/>
    <w:pPr>
      <w:widowControl w:val="0"/>
      <w:numPr>
        <w:ilvl w:val="0"/>
        <w:numId w:val="1"/>
      </w:numPr>
      <w:autoSpaceDE w:val="0"/>
      <w:autoSpaceDN w:val="0"/>
      <w:adjustRightInd w:val="0"/>
      <w:spacing w:line="400" w:lineRule="exact"/>
      <w:contextualSpacing/>
      <w:jc w:val="both"/>
    </w:pPr>
    <w:rPr>
      <w:rFonts w:ascii="仿宋" w:hAnsi="仿宋" w:eastAsia="仿宋" w:cs="Times New Roman"/>
      <w:color w:val="auto"/>
      <w:sz w:val="22"/>
      <w:lang w:val="zh-CN"/>
    </w:rPr>
  </w:style>
  <w:style w:type="paragraph" w:styleId="18">
    <w:name w:val="Quote"/>
    <w:basedOn w:val="1"/>
    <w:next w:val="1"/>
    <w:link w:val="1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9">
    <w:name w:val="引用 字符"/>
    <w:basedOn w:val="11"/>
    <w:link w:val="18"/>
    <w:autoRedefine/>
    <w:qFormat/>
    <w:uiPriority w:val="29"/>
    <w:rPr>
      <w:rFonts w:ascii="NEU-BZ" w:eastAsia="方正书宋_GBK"/>
      <w:i/>
      <w:iCs/>
      <w:color w:val="000000" w:themeColor="text1"/>
      <w:sz w:val="18"/>
      <w:szCs w:val="22"/>
      <w14:textFill>
        <w14:solidFill>
          <w14:schemeClr w14:val="tx1"/>
        </w14:solidFill>
      </w14:textFill>
    </w:rPr>
  </w:style>
  <w:style w:type="paragraph" w:customStyle="1" w:styleId="20">
    <w:name w:val="MTDisplayEquation"/>
    <w:basedOn w:val="1"/>
    <w:next w:val="1"/>
    <w:link w:val="21"/>
    <w:autoRedefine/>
    <w:qFormat/>
    <w:uiPriority w:val="0"/>
    <w:pPr>
      <w:tabs>
        <w:tab w:val="center" w:pos="4160"/>
        <w:tab w:val="right" w:pos="8300"/>
      </w:tabs>
    </w:pPr>
  </w:style>
  <w:style w:type="character" w:customStyle="1" w:styleId="21">
    <w:name w:val="MTDisplayEquation Char"/>
    <w:basedOn w:val="11"/>
    <w:link w:val="20"/>
    <w:autoRedefine/>
    <w:qFormat/>
    <w:uiPriority w:val="0"/>
    <w:rPr>
      <w:rFonts w:ascii="NEU-BZ" w:eastAsia="方正书宋_GBK"/>
      <w:color w:val="000000"/>
      <w:sz w:val="18"/>
      <w:szCs w:val="22"/>
    </w:rPr>
  </w:style>
  <w:style w:type="character" w:customStyle="1" w:styleId="22">
    <w:name w:val="脚注文本 Char"/>
    <w:basedOn w:val="11"/>
    <w:autoRedefine/>
    <w:qFormat/>
    <w:uiPriority w:val="99"/>
    <w:rPr>
      <w:sz w:val="18"/>
      <w:szCs w:val="18"/>
    </w:rPr>
  </w:style>
  <w:style w:type="character" w:customStyle="1" w:styleId="23">
    <w:name w:val="脚注文本 字符"/>
    <w:basedOn w:val="11"/>
    <w:link w:val="6"/>
    <w:autoRedefine/>
    <w:qFormat/>
    <w:uiPriority w:val="0"/>
    <w:rPr>
      <w:rFonts w:ascii="NEU-BZ" w:eastAsia="方正书宋_GBK"/>
      <w:color w:val="000000"/>
      <w:sz w:val="18"/>
      <w:szCs w:val="18"/>
    </w:rPr>
  </w:style>
  <w:style w:type="character" w:customStyle="1" w:styleId="24">
    <w:name w:val="批注文字 字符"/>
    <w:basedOn w:val="11"/>
    <w:link w:val="2"/>
    <w:qFormat/>
    <w:uiPriority w:val="0"/>
    <w:rPr>
      <w:rFonts w:ascii="Times New Roman" w:hAnsi="Times New Roman" w:eastAsia="宋体" w:cs="Times New Roman"/>
      <w:color w:val="000000"/>
      <w:sz w:val="18"/>
      <w:szCs w:val="24"/>
    </w:rPr>
  </w:style>
  <w:style w:type="character" w:customStyle="1" w:styleId="25">
    <w:name w:val="批注主题 字符"/>
    <w:basedOn w:val="24"/>
    <w:link w:val="7"/>
    <w:qFormat/>
    <w:uiPriority w:val="0"/>
    <w:rPr>
      <w:rFonts w:ascii="NEU-BZ" w:hAnsi="Times New Roman" w:eastAsia="方正书宋_GBK" w:cs="Times New Roman"/>
      <w:b/>
      <w:bCs/>
      <w:color w:val="000000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39</Pages>
  <Words>0</Words>
  <Characters>0</Characters>
  <Lines>2104</Lines>
  <Paragraphs>592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2019-01-17T02:30:00Z</dcterms:created>
  <dc:creator>李凤旭</dc:creator>
  <cp:lastModifiedBy>Administrator</cp:lastModifiedBy>
  <cp:lastPrinted>2022-01-12T07:52:00Z</cp:lastPrinted>
  <dcterms:modified xsi:type="dcterms:W3CDTF">2025-12-31T09:14:32Z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2C732DFA1D9643F88A029B2B33B70339_13</vt:lpwstr>
  </property>
  <property fmtid="{D5CDD505-2E9C-101B-9397-08002B2CF9AE}" pid="4" name="KSOTemplateDocerSaveRecord">
    <vt:lpwstr>eyJoZGlkIjoiYTcwZjk2ZmY1OTUzNjI2NDRjYmIxMjIzZDE4OTM0N2EifQ==</vt:lpwstr>
  </property>
</Properties>
</file>