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A083083">
      <w:pPr>
        <w:spacing w:line="360" w:lineRule="auto"/>
        <w:jc w:val="center"/>
        <w:rPr>
          <w:rFonts w:hint="eastAsia" w:eastAsia="宋体"/>
          <w:sz w:val="22"/>
        </w:rPr>
      </w:pPr>
      <w:r>
        <w:rPr>
          <w:rFonts w:eastAsia="方正黑体_GBK"/>
          <w:b/>
          <w:sz w:val="36"/>
        </w:rPr>
        <w:t>专题五</w:t>
      </w:r>
      <w:r>
        <w:rPr>
          <w:rFonts w:ascii="NEU-FZ-S92" w:hAnsi="NEU-FZ-S92"/>
          <w:b/>
          <w:sz w:val="36"/>
        </w:rPr>
        <w:t>　</w:t>
      </w:r>
      <w:r>
        <w:rPr>
          <w:rFonts w:eastAsia="方正黑体_GBK"/>
          <w:b/>
          <w:sz w:val="36"/>
        </w:rPr>
        <w:t>名篇名句默写</w:t>
      </w:r>
    </w:p>
    <w:p w14:paraId="4739DB05">
      <w:pPr>
        <w:spacing w:line="360" w:lineRule="auto"/>
        <w:jc w:val="center"/>
        <w:rPr>
          <w:rFonts w:hint="eastAsia" w:eastAsia="宋体"/>
          <w:sz w:val="22"/>
        </w:rPr>
      </w:pPr>
      <w:r>
        <w:rPr>
          <w:rFonts w:eastAsia="方正黑体_GBK"/>
          <w:b/>
          <w:sz w:val="30"/>
        </w:rPr>
        <w:t>五年高考</w:t>
      </w:r>
    </w:p>
    <w:p w14:paraId="119428F5">
      <w:pPr>
        <w:spacing w:line="360" w:lineRule="auto"/>
        <w:rPr>
          <w:rFonts w:hint="eastAsia" w:eastAsia="宋体"/>
          <w:sz w:val="22"/>
        </w:rPr>
      </w:pPr>
      <w:r>
        <w:rPr>
          <w:rFonts w:eastAsia="方正黑体_GBK"/>
          <w:b/>
          <w:sz w:val="28"/>
        </w:rPr>
        <w:t>题组</w:t>
      </w:r>
      <w:r>
        <w:rPr>
          <w:rFonts w:ascii="方正黑体_GBK" w:hAnsi="方正黑体_GBK"/>
          <w:b/>
          <w:sz w:val="28"/>
        </w:rPr>
        <w:t>1</w:t>
      </w:r>
      <w:r>
        <w:rPr>
          <w:rFonts w:ascii="NEU-FZ-S92" w:hAnsi="NEU-FZ-S92"/>
          <w:b/>
          <w:sz w:val="28"/>
        </w:rPr>
        <w:t>　</w:t>
      </w:r>
      <w:r>
        <w:rPr>
          <w:rFonts w:eastAsia="方正黑体_GBK"/>
          <w:b/>
          <w:sz w:val="28"/>
        </w:rPr>
        <w:t>新课标</w:t>
      </w:r>
      <w:r>
        <w:rPr>
          <w:rFonts w:ascii="方正黑体_GBK" w:hAnsi="方正黑体_GBK"/>
          <w:b/>
          <w:sz w:val="28"/>
        </w:rPr>
        <w:t>(</w:t>
      </w:r>
      <w:r>
        <w:rPr>
          <w:rFonts w:eastAsia="方正黑体_GBK"/>
          <w:b/>
          <w:sz w:val="28"/>
        </w:rPr>
        <w:t>新高考</w:t>
      </w:r>
      <w:r>
        <w:rPr>
          <w:rFonts w:ascii="方正黑体_GBK" w:hAnsi="方正黑体_GBK"/>
          <w:b/>
          <w:sz w:val="28"/>
        </w:rPr>
        <w:t>)</w:t>
      </w:r>
      <w:r>
        <w:rPr>
          <w:rFonts w:ascii="NEU-FZ-S92" w:hAnsi="NEU-FZ-S92"/>
          <w:b/>
          <w:sz w:val="28"/>
        </w:rPr>
        <w:t>Ⅰ</w:t>
      </w:r>
      <w:r>
        <w:rPr>
          <w:rFonts w:eastAsia="方正黑体_GBK"/>
          <w:b/>
          <w:sz w:val="28"/>
        </w:rPr>
        <w:t>卷</w:t>
      </w:r>
    </w:p>
    <w:p w14:paraId="7BF4062F">
      <w:pPr>
        <w:spacing w:line="360" w:lineRule="auto"/>
        <w:rPr>
          <w:rFonts w:hint="eastAsia" w:eastAsia="宋体"/>
          <w:sz w:val="22"/>
        </w:rPr>
      </w:pPr>
      <w:r>
        <w:rPr>
          <w:rFonts w:eastAsia="宋体"/>
          <w:sz w:val="22"/>
        </w:rPr>
        <w:t>一、</w:t>
      </w:r>
      <w:r>
        <w:rPr>
          <w:rFonts w:ascii="Times New Roman" w:hAnsi="Times New Roman" w:eastAsia="宋体"/>
          <w:sz w:val="22"/>
        </w:rPr>
        <w:t>(2025</w:t>
      </w:r>
      <w:r>
        <w:rPr>
          <w:rFonts w:eastAsia="楷体"/>
          <w:sz w:val="22"/>
        </w:rPr>
        <w:t>全国一</w:t>
      </w:r>
      <w:r>
        <w:rPr>
          <w:rFonts w:ascii="Times New Roman" w:hAnsi="Times New Roman" w:eastAsia="宋体"/>
          <w:sz w:val="22"/>
        </w:rPr>
        <w:t>)</w:t>
      </w:r>
      <w:r>
        <w:rPr>
          <w:rFonts w:eastAsia="宋体"/>
          <w:sz w:val="22"/>
        </w:rPr>
        <w:t>补写出下列句子中的空缺部分。</w:t>
      </w:r>
      <w:r>
        <w:rPr>
          <w:rFonts w:ascii="Times New Roman" w:hAnsi="Times New Roman" w:eastAsia="宋体"/>
          <w:sz w:val="22"/>
        </w:rPr>
        <w:t>(6</w:t>
      </w:r>
      <w:r>
        <w:rPr>
          <w:rFonts w:eastAsia="宋体"/>
          <w:sz w:val="22"/>
        </w:rPr>
        <w:t>分</w:t>
      </w:r>
      <w:r>
        <w:rPr>
          <w:rFonts w:ascii="Times New Roman" w:hAnsi="Times New Roman" w:eastAsia="宋体"/>
          <w:sz w:val="22"/>
        </w:rPr>
        <w:t>)</w:t>
      </w:r>
    </w:p>
    <w:p w14:paraId="5B9E2857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sz w:val="22"/>
        </w:rPr>
        <w:t>(1)</w:t>
      </w:r>
      <w:r>
        <w:rPr>
          <w:rFonts w:eastAsia="宋体"/>
          <w:sz w:val="22"/>
        </w:rPr>
        <w:t>在毕业典礼上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柳教授谦逊地引用韩愈《</w:t>
      </w:r>
      <w:bookmarkStart w:id="0" w:name="_GoBack"/>
      <w:bookmarkEnd w:id="0"/>
      <w:r>
        <w:rPr>
          <w:rFonts w:eastAsia="宋体"/>
          <w:sz w:val="22"/>
        </w:rPr>
        <w:t>师说》中的“</w:t>
      </w:r>
      <w:r>
        <w:rPr>
          <w:rFonts w:ascii="Times New Roman" w:hAnsi="Times New Roman" w:eastAsia="宋体"/>
          <w:sz w:val="22"/>
          <w:u w:val="dotted" w:color="4C4C4C"/>
        </w:rPr>
        <w:t>　　　　　　　　　　</w:t>
      </w:r>
      <w:r>
        <w:rPr>
          <w:rFonts w:ascii="Times New Roman" w:hAnsi="Times New Roman" w:eastAsia="宋体"/>
          <w:sz w:val="22"/>
        </w:rPr>
        <w:t>,</w:t>
      </w:r>
      <w:r>
        <w:rPr>
          <w:rFonts w:ascii="Times New Roman" w:hAnsi="Times New Roman" w:eastAsia="宋体"/>
          <w:sz w:val="22"/>
          <w:u w:val="dotted" w:color="4C4C4C"/>
        </w:rPr>
        <w:t>　　　　　　　　　　</w:t>
      </w:r>
      <w:r>
        <w:rPr>
          <w:rFonts w:eastAsia="宋体"/>
          <w:sz w:val="22"/>
        </w:rPr>
        <w:t>”两句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勉励学生们青出于蓝而胜于蓝。 </w:t>
      </w:r>
    </w:p>
    <w:p w14:paraId="5D7E87C4">
      <w:pPr>
        <w:spacing w:line="360" w:lineRule="auto"/>
        <w:jc w:val="center"/>
        <w:rPr>
          <w:rFonts w:hint="eastAsia" w:eastAsia="宋体"/>
          <w:sz w:val="22"/>
        </w:rPr>
      </w:pPr>
      <w:r>
        <w:rPr>
          <w:rFonts w:eastAsia="宋体"/>
          <w:sz w:val="22"/>
        </w:rPr>
        <w:drawing>
          <wp:inline distT="0" distB="0" distL="0" distR="0">
            <wp:extent cx="625475" cy="1320800"/>
            <wp:effectExtent l="0" t="0" r="3175" b="12700"/>
            <wp:docPr id="65" name="26gzt5yw1.jpg" descr="id:2147489899;Founder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26gzt5yw1.jpg" descr="id:2147489899;FounderCES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26040" cy="132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2B5533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sz w:val="22"/>
        </w:rPr>
        <w:t>(2)</w:t>
      </w:r>
      <w:r>
        <w:rPr>
          <w:rFonts w:eastAsia="宋体"/>
          <w:sz w:val="22"/>
        </w:rPr>
        <w:t>张老师给守卫边疆的丈夫发信息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引用秦观《鹊桥仙》中“</w:t>
      </w:r>
      <w:r>
        <w:rPr>
          <w:rFonts w:ascii="Times New Roman" w:hAnsi="Times New Roman" w:eastAsia="宋体"/>
          <w:sz w:val="22"/>
          <w:u w:val="dotted" w:color="4C4C4C"/>
        </w:rPr>
        <w:t>　　　　　　　　　　</w:t>
      </w:r>
      <w:r>
        <w:rPr>
          <w:rFonts w:ascii="Times New Roman" w:hAnsi="Times New Roman" w:eastAsia="宋体"/>
          <w:sz w:val="22"/>
        </w:rPr>
        <w:t>,</w:t>
      </w:r>
      <w:r>
        <w:rPr>
          <w:rFonts w:ascii="Times New Roman" w:hAnsi="Times New Roman" w:eastAsia="宋体"/>
          <w:sz w:val="22"/>
          <w:u w:val="dotted" w:color="4C4C4C"/>
        </w:rPr>
        <w:t>　　　　　　　　　　</w:t>
      </w:r>
      <w:r>
        <w:rPr>
          <w:rFonts w:eastAsia="宋体"/>
          <w:sz w:val="22"/>
        </w:rPr>
        <w:t>”两句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表示虽不能朝夕相守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但仍情长意久。 </w:t>
      </w:r>
    </w:p>
    <w:p w14:paraId="4B706E0D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sz w:val="22"/>
        </w:rPr>
        <w:t>(3)</w:t>
      </w:r>
      <w:r>
        <w:rPr>
          <w:rFonts w:eastAsia="宋体"/>
          <w:sz w:val="22"/>
        </w:rPr>
        <w:t>与左图内容相契合的古诗文名句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可以是</w:t>
      </w:r>
      <w:r>
        <w:rPr>
          <w:rFonts w:ascii="Times New Roman" w:hAnsi="Times New Roman" w:eastAsia="宋体"/>
          <w:sz w:val="22"/>
        </w:rPr>
        <w:t>:</w:t>
      </w:r>
      <w:r>
        <w:rPr>
          <w:rFonts w:eastAsia="宋体"/>
          <w:sz w:val="22"/>
        </w:rPr>
        <w:t>“</w:t>
      </w:r>
      <w:r>
        <w:rPr>
          <w:rFonts w:ascii="Times New Roman" w:hAnsi="Times New Roman" w:eastAsia="宋体"/>
          <w:sz w:val="22"/>
          <w:u w:val="dotted" w:color="4C4C4C"/>
        </w:rPr>
        <w:t>　　　　　　　　　　</w:t>
      </w:r>
      <w:r>
        <w:rPr>
          <w:rFonts w:ascii="Times New Roman" w:hAnsi="Times New Roman" w:eastAsia="宋体"/>
          <w:sz w:val="22"/>
        </w:rPr>
        <w:t>,</w:t>
      </w:r>
      <w:r>
        <w:rPr>
          <w:rFonts w:ascii="Times New Roman" w:hAnsi="Times New Roman" w:eastAsia="宋体"/>
          <w:sz w:val="22"/>
          <w:u w:val="dotted" w:color="4C4C4C"/>
        </w:rPr>
        <w:t>　　　　　　　　　　</w:t>
      </w:r>
      <w:r>
        <w:rPr>
          <w:rFonts w:eastAsia="宋体"/>
          <w:sz w:val="22"/>
        </w:rPr>
        <w:t>。” </w:t>
      </w:r>
    </w:p>
    <w:p w14:paraId="333AD179">
      <w:pPr>
        <w:spacing w:line="360" w:lineRule="auto"/>
        <w:rPr>
          <w:rFonts w:hint="eastAsia" w:eastAsia="宋体"/>
          <w:sz w:val="22"/>
        </w:rPr>
      </w:pPr>
      <w:r>
        <w:rPr>
          <w:rFonts w:eastAsia="宋体"/>
          <w:color w:val="2678F8"/>
          <w:sz w:val="22"/>
        </w:rPr>
        <w:t>答案</w:t>
      </w:r>
      <w:r>
        <w:rPr>
          <w:rFonts w:ascii="Times New Roman" w:hAnsi="Times New Roman" w:eastAsia="宋体"/>
          <w:color w:val="2678F8"/>
          <w:sz w:val="22"/>
        </w:rPr>
        <w:t>　(1)(</w:t>
      </w:r>
      <w:r>
        <w:rPr>
          <w:rFonts w:eastAsia="宋体"/>
          <w:color w:val="2678F8"/>
          <w:sz w:val="22"/>
        </w:rPr>
        <w:t>是故</w:t>
      </w:r>
      <w:r>
        <w:rPr>
          <w:rFonts w:ascii="Times New Roman" w:hAnsi="Times New Roman" w:eastAsia="宋体"/>
          <w:color w:val="2678F8"/>
          <w:sz w:val="22"/>
        </w:rPr>
        <w:t>)</w:t>
      </w:r>
      <w:r>
        <w:rPr>
          <w:rFonts w:eastAsia="宋体"/>
          <w:color w:val="2678F8"/>
          <w:sz w:val="22"/>
        </w:rPr>
        <w:t>弟子不必不如师</w:t>
      </w:r>
      <w:r>
        <w:rPr>
          <w:rFonts w:ascii="Times New Roman" w:hAnsi="Times New Roman" w:eastAsia="宋体"/>
          <w:color w:val="2678F8"/>
          <w:sz w:val="22"/>
        </w:rPr>
        <w:t>　</w:t>
      </w:r>
      <w:r>
        <w:rPr>
          <w:rFonts w:eastAsia="宋体"/>
          <w:color w:val="2678F8"/>
          <w:sz w:val="22"/>
        </w:rPr>
        <w:t>师不必贤于弟子</w:t>
      </w:r>
    </w:p>
    <w:p w14:paraId="7282E63F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color w:val="2678F8"/>
          <w:sz w:val="22"/>
        </w:rPr>
        <w:t>(2)</w:t>
      </w:r>
      <w:r>
        <w:rPr>
          <w:rFonts w:eastAsia="宋体"/>
          <w:color w:val="2678F8"/>
          <w:sz w:val="22"/>
        </w:rPr>
        <w:t>两情若是久长时</w:t>
      </w:r>
      <w:r>
        <w:rPr>
          <w:rFonts w:ascii="Times New Roman" w:hAnsi="Times New Roman" w:eastAsia="宋体"/>
          <w:color w:val="2678F8"/>
          <w:sz w:val="22"/>
        </w:rPr>
        <w:t>　</w:t>
      </w:r>
      <w:r>
        <w:rPr>
          <w:rFonts w:eastAsia="宋体"/>
          <w:color w:val="2678F8"/>
          <w:sz w:val="22"/>
        </w:rPr>
        <w:t>又岂在朝朝暮暮</w:t>
      </w:r>
    </w:p>
    <w:p w14:paraId="22C7F02E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color w:val="2678F8"/>
          <w:sz w:val="22"/>
        </w:rPr>
        <w:t>(3)(</w:t>
      </w:r>
      <w:r>
        <w:rPr>
          <w:rFonts w:eastAsia="宋体"/>
          <w:color w:val="2678F8"/>
          <w:sz w:val="22"/>
        </w:rPr>
        <w:t>示例</w:t>
      </w:r>
      <w:r>
        <w:rPr>
          <w:rFonts w:ascii="Times New Roman" w:hAnsi="Times New Roman" w:eastAsia="宋体"/>
          <w:color w:val="2678F8"/>
          <w:sz w:val="22"/>
        </w:rPr>
        <w:t>1)</w:t>
      </w:r>
      <w:r>
        <w:rPr>
          <w:rFonts w:eastAsia="宋体"/>
          <w:color w:val="2678F8"/>
          <w:sz w:val="22"/>
        </w:rPr>
        <w:t>水面清圆</w:t>
      </w:r>
      <w:r>
        <w:rPr>
          <w:rFonts w:ascii="Times New Roman" w:hAnsi="Times New Roman" w:eastAsia="宋体"/>
          <w:color w:val="2678F8"/>
          <w:sz w:val="22"/>
        </w:rPr>
        <w:t>　</w:t>
      </w:r>
      <w:r>
        <w:rPr>
          <w:rFonts w:eastAsia="宋体"/>
          <w:color w:val="2678F8"/>
          <w:sz w:val="22"/>
        </w:rPr>
        <w:t>一一风荷举</w:t>
      </w:r>
    </w:p>
    <w:p w14:paraId="6B55E0C3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color w:val="2678F8"/>
          <w:sz w:val="22"/>
        </w:rPr>
        <w:t>(</w:t>
      </w:r>
      <w:r>
        <w:rPr>
          <w:rFonts w:eastAsia="宋体"/>
          <w:color w:val="2678F8"/>
          <w:sz w:val="22"/>
        </w:rPr>
        <w:t>示例</w:t>
      </w:r>
      <w:r>
        <w:rPr>
          <w:rFonts w:ascii="Times New Roman" w:hAnsi="Times New Roman" w:eastAsia="宋体"/>
          <w:color w:val="2678F8"/>
          <w:sz w:val="22"/>
        </w:rPr>
        <w:t>2)</w:t>
      </w:r>
      <w:r>
        <w:rPr>
          <w:rFonts w:eastAsia="宋体"/>
          <w:color w:val="2678F8"/>
          <w:sz w:val="22"/>
        </w:rPr>
        <w:t>江南可采莲</w:t>
      </w:r>
      <w:r>
        <w:rPr>
          <w:rFonts w:ascii="Times New Roman" w:hAnsi="Times New Roman" w:eastAsia="宋体"/>
          <w:color w:val="2678F8"/>
          <w:sz w:val="22"/>
        </w:rPr>
        <w:t>　</w:t>
      </w:r>
      <w:r>
        <w:rPr>
          <w:rFonts w:eastAsia="宋体"/>
          <w:color w:val="2678F8"/>
          <w:sz w:val="22"/>
        </w:rPr>
        <w:t>莲叶何田田</w:t>
      </w:r>
    </w:p>
    <w:p w14:paraId="589C80B0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color w:val="2678F8"/>
          <w:sz w:val="22"/>
        </w:rPr>
        <w:t>(</w:t>
      </w:r>
      <w:r>
        <w:rPr>
          <w:rFonts w:eastAsia="宋体"/>
          <w:color w:val="2678F8"/>
          <w:sz w:val="22"/>
        </w:rPr>
        <w:t>示例</w:t>
      </w:r>
      <w:r>
        <w:rPr>
          <w:rFonts w:ascii="Times New Roman" w:hAnsi="Times New Roman" w:eastAsia="宋体"/>
          <w:color w:val="2678F8"/>
          <w:sz w:val="22"/>
        </w:rPr>
        <w:t>3)</w:t>
      </w:r>
      <w:r>
        <w:rPr>
          <w:rFonts w:eastAsia="宋体"/>
          <w:color w:val="2678F8"/>
          <w:sz w:val="22"/>
        </w:rPr>
        <w:t>惟有绿荷红菡萏</w:t>
      </w:r>
      <w:r>
        <w:rPr>
          <w:rFonts w:ascii="Times New Roman" w:hAnsi="Times New Roman" w:eastAsia="宋体"/>
          <w:color w:val="2678F8"/>
          <w:sz w:val="22"/>
        </w:rPr>
        <w:t>　</w:t>
      </w:r>
      <w:r>
        <w:rPr>
          <w:rFonts w:eastAsia="宋体"/>
          <w:color w:val="2678F8"/>
          <w:sz w:val="22"/>
        </w:rPr>
        <w:t>卷舒开合任天真</w:t>
      </w:r>
    </w:p>
    <w:p w14:paraId="0701D6DA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color w:val="2678F8"/>
          <w:sz w:val="22"/>
        </w:rPr>
        <w:t>(</w:t>
      </w:r>
      <w:r>
        <w:rPr>
          <w:rFonts w:eastAsia="宋体"/>
          <w:color w:val="2678F8"/>
          <w:sz w:val="22"/>
        </w:rPr>
        <w:t>示例</w:t>
      </w:r>
      <w:r>
        <w:rPr>
          <w:rFonts w:ascii="Times New Roman" w:hAnsi="Times New Roman" w:eastAsia="宋体"/>
          <w:color w:val="2678F8"/>
          <w:sz w:val="22"/>
        </w:rPr>
        <w:t>4)</w:t>
      </w:r>
      <w:r>
        <w:rPr>
          <w:rFonts w:eastAsia="宋体"/>
          <w:color w:val="2678F8"/>
          <w:sz w:val="22"/>
        </w:rPr>
        <w:t>接天莲叶无穷碧</w:t>
      </w:r>
      <w:r>
        <w:rPr>
          <w:rFonts w:ascii="Times New Roman" w:hAnsi="Times New Roman" w:eastAsia="宋体"/>
          <w:color w:val="2678F8"/>
          <w:sz w:val="22"/>
        </w:rPr>
        <w:t>　</w:t>
      </w:r>
      <w:r>
        <w:rPr>
          <w:rFonts w:eastAsia="宋体"/>
          <w:color w:val="2678F8"/>
          <w:sz w:val="22"/>
        </w:rPr>
        <w:t>映日荷花别样红</w:t>
      </w:r>
    </w:p>
    <w:p w14:paraId="6C9C26C9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color w:val="2678F8"/>
          <w:sz w:val="22"/>
        </w:rPr>
        <w:t>(</w:t>
      </w:r>
      <w:r>
        <w:rPr>
          <w:rFonts w:eastAsia="宋体"/>
          <w:color w:val="2678F8"/>
          <w:sz w:val="22"/>
        </w:rPr>
        <w:t>每答对一空给</w:t>
      </w:r>
      <w:r>
        <w:rPr>
          <w:rFonts w:ascii="Times New Roman" w:hAnsi="Times New Roman" w:eastAsia="宋体"/>
          <w:color w:val="2678F8"/>
          <w:sz w:val="22"/>
        </w:rPr>
        <w:t>1</w:t>
      </w:r>
      <w:r>
        <w:rPr>
          <w:rFonts w:eastAsia="宋体"/>
          <w:color w:val="2678F8"/>
          <w:sz w:val="22"/>
        </w:rPr>
        <w:t>分</w:t>
      </w:r>
      <w:r>
        <w:rPr>
          <w:rFonts w:ascii="Times New Roman" w:hAnsi="Times New Roman" w:eastAsia="宋体"/>
          <w:color w:val="2678F8"/>
          <w:sz w:val="22"/>
        </w:rPr>
        <w:t>,</w:t>
      </w:r>
      <w:r>
        <w:rPr>
          <w:rFonts w:eastAsia="宋体"/>
          <w:color w:val="2678F8"/>
          <w:sz w:val="22"/>
        </w:rPr>
        <w:t>有错别字该空不给分。如有其他答案</w:t>
      </w:r>
      <w:r>
        <w:rPr>
          <w:rFonts w:ascii="Times New Roman" w:hAnsi="Times New Roman" w:eastAsia="宋体"/>
          <w:color w:val="2678F8"/>
          <w:sz w:val="22"/>
        </w:rPr>
        <w:t>,</w:t>
      </w:r>
      <w:r>
        <w:rPr>
          <w:rFonts w:eastAsia="宋体"/>
          <w:color w:val="2678F8"/>
          <w:sz w:val="22"/>
        </w:rPr>
        <w:t>只要符合要求</w:t>
      </w:r>
      <w:r>
        <w:rPr>
          <w:rFonts w:ascii="Times New Roman" w:hAnsi="Times New Roman" w:eastAsia="宋体"/>
          <w:color w:val="2678F8"/>
          <w:sz w:val="22"/>
        </w:rPr>
        <w:t>,</w:t>
      </w:r>
      <w:r>
        <w:rPr>
          <w:rFonts w:eastAsia="宋体"/>
          <w:color w:val="2678F8"/>
          <w:sz w:val="22"/>
        </w:rPr>
        <w:t>即可给分</w:t>
      </w:r>
      <w:r>
        <w:rPr>
          <w:rFonts w:ascii="Times New Roman" w:hAnsi="Times New Roman" w:eastAsia="宋体"/>
          <w:sz w:val="22"/>
        </w:rPr>
        <w:t>)</w:t>
      </w:r>
    </w:p>
    <w:p w14:paraId="3D88D2B3">
      <w:pPr>
        <w:spacing w:line="360" w:lineRule="auto"/>
        <w:rPr>
          <w:rFonts w:hint="eastAsia" w:eastAsia="宋体"/>
          <w:sz w:val="22"/>
        </w:rPr>
      </w:pPr>
      <w:r>
        <w:rPr>
          <w:rFonts w:eastAsia="宋体"/>
          <w:sz w:val="22"/>
        </w:rPr>
        <w:t>二、</w:t>
      </w:r>
      <w:r>
        <w:rPr>
          <w:rFonts w:ascii="Times New Roman" w:hAnsi="Times New Roman" w:eastAsia="宋体"/>
          <w:sz w:val="22"/>
        </w:rPr>
        <w:t>(2024</w:t>
      </w:r>
      <w:r>
        <w:rPr>
          <w:rFonts w:eastAsia="楷体"/>
          <w:sz w:val="22"/>
        </w:rPr>
        <w:t>新课标</w:t>
      </w:r>
      <w:r>
        <w:rPr>
          <w:rFonts w:ascii="Times New Roman" w:hAnsi="Times New Roman" w:eastAsia="宋体"/>
          <w:sz w:val="22"/>
        </w:rPr>
        <w:t>Ⅰ)</w:t>
      </w:r>
      <w:r>
        <w:rPr>
          <w:rFonts w:eastAsia="宋体"/>
          <w:sz w:val="22"/>
        </w:rPr>
        <w:t>补写出下列句子中的空缺部分。</w:t>
      </w:r>
      <w:r>
        <w:rPr>
          <w:rFonts w:ascii="Times New Roman" w:hAnsi="Times New Roman" w:eastAsia="宋体"/>
          <w:sz w:val="22"/>
        </w:rPr>
        <w:t>(6</w:t>
      </w:r>
      <w:r>
        <w:rPr>
          <w:rFonts w:eastAsia="宋体"/>
          <w:sz w:val="22"/>
        </w:rPr>
        <w:t>分</w:t>
      </w:r>
      <w:r>
        <w:rPr>
          <w:rFonts w:ascii="Times New Roman" w:hAnsi="Times New Roman" w:eastAsia="宋体"/>
          <w:sz w:val="22"/>
        </w:rPr>
        <w:t>)</w:t>
      </w:r>
    </w:p>
    <w:p w14:paraId="4507E33C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sz w:val="22"/>
        </w:rPr>
        <w:t>(1)</w:t>
      </w:r>
      <w:r>
        <w:rPr>
          <w:rFonts w:eastAsia="宋体"/>
          <w:sz w:val="22"/>
        </w:rPr>
        <w:t>作文课上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房老师使用《屈原列传》中“</w:t>
      </w:r>
      <w:r>
        <w:rPr>
          <w:rFonts w:ascii="Times New Roman" w:hAnsi="Times New Roman" w:eastAsia="宋体"/>
          <w:sz w:val="22"/>
          <w:u w:val="dotted" w:color="4C4C4C"/>
        </w:rPr>
        <w:t>　　　　　　　　　　　</w:t>
      </w:r>
      <w:r>
        <w:rPr>
          <w:rFonts w:ascii="Times New Roman" w:hAnsi="Times New Roman" w:eastAsia="宋体"/>
          <w:sz w:val="22"/>
        </w:rPr>
        <w:t>,</w:t>
      </w:r>
      <w:r>
        <w:rPr>
          <w:rFonts w:ascii="Times New Roman" w:hAnsi="Times New Roman" w:eastAsia="宋体"/>
          <w:sz w:val="22"/>
          <w:u w:val="dotted" w:color="4C4C4C"/>
        </w:rPr>
        <w:t>　　　　　　　　　　　</w:t>
      </w:r>
      <w:r>
        <w:rPr>
          <w:rFonts w:eastAsia="宋体"/>
          <w:sz w:val="22"/>
        </w:rPr>
        <w:t>”两句话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引导学生描写寻常事物以表示宏大意旨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列举浅近事例来传达深远意蕴。 </w:t>
      </w:r>
    </w:p>
    <w:p w14:paraId="5AA55634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sz w:val="22"/>
        </w:rPr>
        <w:t>(2)</w:t>
      </w:r>
      <w:r>
        <w:rPr>
          <w:rFonts w:eastAsia="宋体"/>
          <w:sz w:val="22"/>
        </w:rPr>
        <w:t>乡村民宿“爱陶居”开业了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房屋周围按照陶渊明《归园田居》</w:t>
      </w:r>
      <w:r>
        <w:rPr>
          <w:rFonts w:ascii="Times New Roman" w:hAnsi="Times New Roman" w:eastAsia="宋体"/>
          <w:sz w:val="22"/>
        </w:rPr>
        <w:t>(</w:t>
      </w:r>
      <w:r>
        <w:rPr>
          <w:rFonts w:eastAsia="宋体"/>
          <w:sz w:val="22"/>
        </w:rPr>
        <w:t>其一</w:t>
      </w:r>
      <w:r>
        <w:rPr>
          <w:rFonts w:ascii="Times New Roman" w:hAnsi="Times New Roman" w:eastAsia="宋体"/>
          <w:sz w:val="22"/>
        </w:rPr>
        <w:t>)</w:t>
      </w:r>
      <w:r>
        <w:rPr>
          <w:rFonts w:eastAsia="宋体"/>
          <w:sz w:val="22"/>
        </w:rPr>
        <w:t>中“</w:t>
      </w:r>
      <w:r>
        <w:rPr>
          <w:rFonts w:ascii="Times New Roman" w:hAnsi="Times New Roman" w:eastAsia="宋体"/>
          <w:sz w:val="22"/>
          <w:u w:val="dotted" w:color="4C4C4C"/>
        </w:rPr>
        <w:t>　　　　　　　　　　　</w:t>
      </w:r>
      <w:r>
        <w:rPr>
          <w:rFonts w:ascii="Times New Roman" w:hAnsi="Times New Roman" w:eastAsia="宋体"/>
          <w:sz w:val="22"/>
        </w:rPr>
        <w:t>,</w:t>
      </w:r>
      <w:r>
        <w:rPr>
          <w:rFonts w:ascii="Times New Roman" w:hAnsi="Times New Roman" w:eastAsia="宋体"/>
          <w:sz w:val="22"/>
          <w:u w:val="dotted" w:color="4C4C4C"/>
        </w:rPr>
        <w:t>　　　　　　　　　　　</w:t>
      </w:r>
      <w:r>
        <w:rPr>
          <w:rFonts w:eastAsia="宋体"/>
          <w:sz w:val="22"/>
        </w:rPr>
        <w:t>”的句意栽种了多种树木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受到游客喜爱。 </w:t>
      </w:r>
    </w:p>
    <w:p w14:paraId="13E8E7D4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sz w:val="22"/>
        </w:rPr>
        <w:t>(3)</w:t>
      </w:r>
      <w:r>
        <w:rPr>
          <w:rFonts w:eastAsia="宋体"/>
          <w:sz w:val="22"/>
        </w:rPr>
        <w:t>唐代诗人写时事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常常托之于汉代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如“</w:t>
      </w:r>
      <w:r>
        <w:rPr>
          <w:rFonts w:ascii="Times New Roman" w:hAnsi="Times New Roman" w:eastAsia="宋体"/>
          <w:sz w:val="22"/>
          <w:u w:val="dotted" w:color="4C4C4C"/>
        </w:rPr>
        <w:t>　　　　　　　　　　　</w:t>
      </w:r>
      <w:r>
        <w:rPr>
          <w:rFonts w:ascii="Times New Roman" w:hAnsi="Times New Roman" w:eastAsia="宋体"/>
          <w:sz w:val="22"/>
        </w:rPr>
        <w:t>,</w:t>
      </w:r>
      <w:r>
        <w:rPr>
          <w:rFonts w:ascii="Times New Roman" w:hAnsi="Times New Roman" w:eastAsia="宋体"/>
          <w:sz w:val="22"/>
          <w:u w:val="dotted" w:color="4C4C4C"/>
        </w:rPr>
        <w:t>　　　　　　　　　　　</w:t>
      </w:r>
      <w:r>
        <w:rPr>
          <w:rFonts w:eastAsia="宋体"/>
          <w:sz w:val="22"/>
        </w:rPr>
        <w:t>”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就是借汉喻唐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以古方今。 </w:t>
      </w:r>
    </w:p>
    <w:p w14:paraId="691268CF">
      <w:pPr>
        <w:spacing w:line="360" w:lineRule="auto"/>
        <w:rPr>
          <w:rFonts w:hint="eastAsia" w:eastAsia="宋体"/>
          <w:sz w:val="22"/>
        </w:rPr>
      </w:pPr>
      <w:r>
        <w:rPr>
          <w:rFonts w:eastAsia="宋体"/>
          <w:color w:val="2678F8"/>
          <w:sz w:val="22"/>
        </w:rPr>
        <w:t>答案</w:t>
      </w:r>
      <w:r>
        <w:rPr>
          <w:rFonts w:ascii="Times New Roman" w:hAnsi="Times New Roman" w:eastAsia="宋体"/>
          <w:color w:val="2678F8"/>
          <w:sz w:val="22"/>
        </w:rPr>
        <w:t>　(1)</w:t>
      </w:r>
      <w:r>
        <w:rPr>
          <w:rFonts w:eastAsia="宋体"/>
          <w:color w:val="2678F8"/>
          <w:sz w:val="22"/>
        </w:rPr>
        <w:t>其称文小而其指极大</w:t>
      </w:r>
      <w:r>
        <w:rPr>
          <w:rFonts w:ascii="Times New Roman" w:hAnsi="Times New Roman" w:eastAsia="宋体"/>
          <w:color w:val="2678F8"/>
          <w:sz w:val="22"/>
        </w:rPr>
        <w:t>　</w:t>
      </w:r>
      <w:r>
        <w:rPr>
          <w:rFonts w:eastAsia="宋体"/>
          <w:color w:val="2678F8"/>
          <w:sz w:val="22"/>
        </w:rPr>
        <w:t>举类迩而见义远</w:t>
      </w:r>
      <w:r>
        <w:rPr>
          <w:rFonts w:ascii="Times New Roman" w:hAnsi="Times New Roman" w:eastAsia="宋体"/>
          <w:color w:val="2678F8"/>
          <w:sz w:val="22"/>
        </w:rPr>
        <w:t>　</w:t>
      </w:r>
    </w:p>
    <w:p w14:paraId="024BC144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color w:val="2678F8"/>
          <w:sz w:val="22"/>
        </w:rPr>
        <w:t>(2)</w:t>
      </w:r>
      <w:r>
        <w:rPr>
          <w:rFonts w:eastAsia="宋体"/>
          <w:color w:val="2678F8"/>
          <w:sz w:val="22"/>
        </w:rPr>
        <w:t>榆柳荫后檐</w:t>
      </w:r>
      <w:r>
        <w:rPr>
          <w:rFonts w:ascii="Times New Roman" w:hAnsi="Times New Roman" w:eastAsia="宋体"/>
          <w:color w:val="2678F8"/>
          <w:sz w:val="22"/>
        </w:rPr>
        <w:t>　</w:t>
      </w:r>
      <w:r>
        <w:rPr>
          <w:rFonts w:eastAsia="宋体"/>
          <w:color w:val="2678F8"/>
          <w:sz w:val="22"/>
        </w:rPr>
        <w:t>桃李罗堂前</w:t>
      </w:r>
    </w:p>
    <w:p w14:paraId="2F420F0B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color w:val="2678F8"/>
          <w:sz w:val="22"/>
        </w:rPr>
        <w:t>(3)(</w:t>
      </w:r>
      <w:r>
        <w:rPr>
          <w:rFonts w:eastAsia="宋体"/>
          <w:color w:val="2678F8"/>
          <w:sz w:val="22"/>
        </w:rPr>
        <w:t>示例</w:t>
      </w:r>
      <w:r>
        <w:rPr>
          <w:rFonts w:ascii="Times New Roman" w:hAnsi="Times New Roman" w:eastAsia="宋体"/>
          <w:color w:val="2678F8"/>
          <w:sz w:val="22"/>
        </w:rPr>
        <w:t>1)</w:t>
      </w:r>
      <w:r>
        <w:rPr>
          <w:rFonts w:eastAsia="宋体"/>
          <w:color w:val="2678F8"/>
          <w:sz w:val="22"/>
        </w:rPr>
        <w:t>汉家烟尘在东北</w:t>
      </w:r>
      <w:r>
        <w:rPr>
          <w:rFonts w:ascii="Times New Roman" w:hAnsi="Times New Roman" w:eastAsia="宋体"/>
          <w:color w:val="2678F8"/>
          <w:sz w:val="22"/>
        </w:rPr>
        <w:t>　</w:t>
      </w:r>
      <w:r>
        <w:rPr>
          <w:rFonts w:eastAsia="宋体"/>
          <w:color w:val="2678F8"/>
          <w:sz w:val="22"/>
        </w:rPr>
        <w:t>汉将辞家破残贼</w:t>
      </w:r>
    </w:p>
    <w:p w14:paraId="1447DB76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color w:val="2678F8"/>
          <w:sz w:val="22"/>
        </w:rPr>
        <w:t>(</w:t>
      </w:r>
      <w:r>
        <w:rPr>
          <w:rFonts w:eastAsia="宋体"/>
          <w:color w:val="2678F8"/>
          <w:sz w:val="22"/>
        </w:rPr>
        <w:t>示例</w:t>
      </w:r>
      <w:r>
        <w:rPr>
          <w:rFonts w:ascii="Times New Roman" w:hAnsi="Times New Roman" w:eastAsia="宋体"/>
          <w:color w:val="2678F8"/>
          <w:sz w:val="22"/>
        </w:rPr>
        <w:t>2)</w:t>
      </w:r>
      <w:r>
        <w:rPr>
          <w:rFonts w:eastAsia="宋体"/>
          <w:color w:val="2678F8"/>
          <w:sz w:val="22"/>
        </w:rPr>
        <w:t>君不闻汉家山东二百州</w:t>
      </w:r>
      <w:r>
        <w:rPr>
          <w:rFonts w:ascii="Times New Roman" w:hAnsi="Times New Roman" w:eastAsia="宋体"/>
          <w:color w:val="2678F8"/>
          <w:sz w:val="22"/>
        </w:rPr>
        <w:t>　</w:t>
      </w:r>
      <w:r>
        <w:rPr>
          <w:rFonts w:eastAsia="宋体"/>
          <w:color w:val="2678F8"/>
          <w:sz w:val="22"/>
        </w:rPr>
        <w:t>千村万落生荆杞</w:t>
      </w:r>
    </w:p>
    <w:p w14:paraId="23BB0CC5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color w:val="2678F8"/>
          <w:sz w:val="22"/>
        </w:rPr>
        <w:t>(</w:t>
      </w:r>
      <w:r>
        <w:rPr>
          <w:rFonts w:eastAsia="宋体"/>
          <w:color w:val="2678F8"/>
          <w:sz w:val="22"/>
        </w:rPr>
        <w:t>示例</w:t>
      </w:r>
      <w:r>
        <w:rPr>
          <w:rFonts w:ascii="Times New Roman" w:hAnsi="Times New Roman" w:eastAsia="宋体"/>
          <w:color w:val="2678F8"/>
          <w:sz w:val="22"/>
        </w:rPr>
        <w:t>3)</w:t>
      </w:r>
      <w:r>
        <w:rPr>
          <w:rFonts w:eastAsia="宋体"/>
          <w:color w:val="2678F8"/>
          <w:sz w:val="22"/>
        </w:rPr>
        <w:t>金山西见烟尘飞</w:t>
      </w:r>
      <w:r>
        <w:rPr>
          <w:rFonts w:ascii="Times New Roman" w:hAnsi="Times New Roman" w:eastAsia="宋体"/>
          <w:color w:val="2678F8"/>
          <w:sz w:val="22"/>
        </w:rPr>
        <w:t>　</w:t>
      </w:r>
      <w:r>
        <w:rPr>
          <w:rFonts w:eastAsia="宋体"/>
          <w:color w:val="2678F8"/>
          <w:sz w:val="22"/>
        </w:rPr>
        <w:t>汉家大将西出师</w:t>
      </w:r>
    </w:p>
    <w:p w14:paraId="59E59F4E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color w:val="2678F8"/>
          <w:sz w:val="22"/>
        </w:rPr>
        <w:t>(</w:t>
      </w:r>
      <w:r>
        <w:rPr>
          <w:rFonts w:eastAsia="宋体"/>
          <w:color w:val="2678F8"/>
          <w:sz w:val="22"/>
        </w:rPr>
        <w:t>示例</w:t>
      </w:r>
      <w:r>
        <w:rPr>
          <w:rFonts w:ascii="Times New Roman" w:hAnsi="Times New Roman" w:eastAsia="宋体"/>
          <w:color w:val="2678F8"/>
          <w:sz w:val="22"/>
        </w:rPr>
        <w:t>4)</w:t>
      </w:r>
      <w:r>
        <w:rPr>
          <w:rFonts w:eastAsia="宋体"/>
          <w:color w:val="2678F8"/>
          <w:sz w:val="22"/>
        </w:rPr>
        <w:t>汉皇重色思倾国</w:t>
      </w:r>
      <w:r>
        <w:rPr>
          <w:rFonts w:ascii="Times New Roman" w:hAnsi="Times New Roman" w:eastAsia="宋体"/>
          <w:color w:val="2678F8"/>
          <w:sz w:val="22"/>
        </w:rPr>
        <w:t>　</w:t>
      </w:r>
      <w:r>
        <w:rPr>
          <w:rFonts w:eastAsia="宋体"/>
          <w:color w:val="2678F8"/>
          <w:sz w:val="22"/>
        </w:rPr>
        <w:t>御宇多年求不得</w:t>
      </w:r>
    </w:p>
    <w:p w14:paraId="591D66F3">
      <w:pPr>
        <w:spacing w:line="360" w:lineRule="auto"/>
        <w:rPr>
          <w:rFonts w:hint="eastAsia" w:eastAsia="宋体"/>
          <w:sz w:val="22"/>
        </w:rPr>
      </w:pPr>
      <w:r>
        <w:rPr>
          <w:rFonts w:eastAsia="宋体"/>
          <w:sz w:val="22"/>
        </w:rPr>
        <w:t>三、</w:t>
      </w:r>
      <w:r>
        <w:rPr>
          <w:rFonts w:ascii="Times New Roman" w:hAnsi="Times New Roman" w:eastAsia="宋体"/>
          <w:sz w:val="22"/>
        </w:rPr>
        <w:t>(2023</w:t>
      </w:r>
      <w:r>
        <w:rPr>
          <w:rFonts w:eastAsia="楷体"/>
          <w:sz w:val="22"/>
        </w:rPr>
        <w:t>新课标</w:t>
      </w:r>
      <w:r>
        <w:rPr>
          <w:rFonts w:ascii="Times New Roman" w:hAnsi="Times New Roman" w:eastAsia="宋体"/>
          <w:sz w:val="22"/>
        </w:rPr>
        <w:t>Ⅰ)</w:t>
      </w:r>
      <w:r>
        <w:rPr>
          <w:rFonts w:eastAsia="宋体"/>
          <w:sz w:val="22"/>
        </w:rPr>
        <w:t>补写出下列句子中的空缺部分。</w:t>
      </w:r>
      <w:r>
        <w:rPr>
          <w:rFonts w:ascii="Times New Roman" w:hAnsi="Times New Roman" w:eastAsia="宋体"/>
          <w:sz w:val="22"/>
        </w:rPr>
        <w:t>(6</w:t>
      </w:r>
      <w:r>
        <w:rPr>
          <w:rFonts w:eastAsia="宋体"/>
          <w:sz w:val="22"/>
        </w:rPr>
        <w:t>分</w:t>
      </w:r>
      <w:r>
        <w:rPr>
          <w:rFonts w:ascii="Times New Roman" w:hAnsi="Times New Roman" w:eastAsia="宋体"/>
          <w:sz w:val="22"/>
        </w:rPr>
        <w:t>)</w:t>
      </w:r>
    </w:p>
    <w:p w14:paraId="58035C88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sz w:val="22"/>
        </w:rPr>
        <w:t>(1)</w:t>
      </w:r>
      <w:r>
        <w:rPr>
          <w:rFonts w:eastAsia="宋体"/>
          <w:sz w:val="22"/>
        </w:rPr>
        <w:t>司马迁在《报任安书》中说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自己编写《史记》“</w:t>
      </w:r>
      <w:r>
        <w:rPr>
          <w:rFonts w:ascii="Times New Roman" w:hAnsi="Times New Roman" w:eastAsia="宋体"/>
          <w:sz w:val="22"/>
          <w:u w:val="dotted" w:color="4C4C4C"/>
        </w:rPr>
        <w:t>　　　　　　　　　　</w:t>
      </w:r>
      <w:r>
        <w:rPr>
          <w:rFonts w:eastAsia="宋体"/>
          <w:sz w:val="22"/>
        </w:rPr>
        <w:t>”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便遭遇了李陵之祸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因痛惜这部书不能完成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所以“</w:t>
      </w:r>
      <w:r>
        <w:rPr>
          <w:rFonts w:ascii="Times New Roman" w:hAnsi="Times New Roman" w:eastAsia="宋体"/>
          <w:sz w:val="22"/>
          <w:u w:val="dotted" w:color="4C4C4C"/>
        </w:rPr>
        <w:t>　　　　　　　　　　</w:t>
      </w:r>
      <w:r>
        <w:rPr>
          <w:rFonts w:eastAsia="宋体"/>
          <w:sz w:val="22"/>
        </w:rPr>
        <w:t>”。 </w:t>
      </w:r>
    </w:p>
    <w:p w14:paraId="1401A899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sz w:val="22"/>
        </w:rPr>
        <w:t>(2)</w:t>
      </w:r>
      <w:r>
        <w:rPr>
          <w:rFonts w:eastAsia="宋体"/>
          <w:sz w:val="22"/>
        </w:rPr>
        <w:t>《旧唐书</w:t>
      </w:r>
      <w:r>
        <w:rPr>
          <w:rFonts w:ascii="Times New Roman" w:hAnsi="Times New Roman" w:eastAsia="NEU-BZ-S92"/>
        </w:rPr>
        <w:t>·</w:t>
      </w:r>
      <w:r>
        <w:rPr>
          <w:rFonts w:eastAsia="宋体"/>
          <w:sz w:val="22"/>
        </w:rPr>
        <w:t>音乐志》记载竖箜篌“体曲而长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二十有二弦”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而李贺《李凭箜篌引》中“</w:t>
      </w:r>
      <w:r>
        <w:rPr>
          <w:rFonts w:ascii="Times New Roman" w:hAnsi="Times New Roman" w:eastAsia="宋体"/>
          <w:sz w:val="22"/>
          <w:u w:val="dotted" w:color="4C4C4C"/>
        </w:rPr>
        <w:t>　　　　　　　　　　</w:t>
      </w:r>
      <w:r>
        <w:rPr>
          <w:rFonts w:ascii="Times New Roman" w:hAnsi="Times New Roman" w:eastAsia="宋体"/>
          <w:sz w:val="22"/>
        </w:rPr>
        <w:t>,</w:t>
      </w:r>
      <w:r>
        <w:rPr>
          <w:rFonts w:ascii="Times New Roman" w:hAnsi="Times New Roman" w:eastAsia="宋体"/>
          <w:sz w:val="22"/>
          <w:u w:val="dotted" w:color="4C4C4C"/>
        </w:rPr>
        <w:t>　　　　　　　　　　</w:t>
      </w:r>
      <w:r>
        <w:rPr>
          <w:rFonts w:eastAsia="宋体"/>
          <w:sz w:val="22"/>
        </w:rPr>
        <w:t>”两句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说明竖箜篌的弦数还有另一种可能。 </w:t>
      </w:r>
    </w:p>
    <w:p w14:paraId="1EADAB3C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sz w:val="22"/>
        </w:rPr>
        <w:t>(3)</w:t>
      </w:r>
      <w:r>
        <w:rPr>
          <w:rFonts w:eastAsia="宋体"/>
          <w:sz w:val="22"/>
        </w:rPr>
        <w:t>小刚临摹了一幅诸葛亮的画像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想在上面题两句诗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却一直没想好。汪老师认为不妨直接用古人成句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比如“</w:t>
      </w:r>
      <w:r>
        <w:rPr>
          <w:rFonts w:ascii="Times New Roman" w:hAnsi="Times New Roman" w:eastAsia="宋体"/>
          <w:sz w:val="22"/>
          <w:u w:val="dotted" w:color="4C4C4C"/>
        </w:rPr>
        <w:t>　　　　　　　　　　</w:t>
      </w:r>
      <w:r>
        <w:rPr>
          <w:rFonts w:ascii="Times New Roman" w:hAnsi="Times New Roman" w:eastAsia="宋体"/>
          <w:sz w:val="22"/>
        </w:rPr>
        <w:t>,</w:t>
      </w:r>
      <w:r>
        <w:rPr>
          <w:rFonts w:ascii="Times New Roman" w:hAnsi="Times New Roman" w:eastAsia="宋体"/>
          <w:sz w:val="22"/>
          <w:u w:val="dotted" w:color="4C4C4C"/>
        </w:rPr>
        <w:t>　　　　　　　　　　</w:t>
      </w:r>
      <w:r>
        <w:rPr>
          <w:rFonts w:eastAsia="宋体"/>
          <w:sz w:val="22"/>
        </w:rPr>
        <w:t>”就很好。 </w:t>
      </w:r>
    </w:p>
    <w:p w14:paraId="078ED260">
      <w:pPr>
        <w:spacing w:line="360" w:lineRule="auto"/>
        <w:rPr>
          <w:rFonts w:hint="eastAsia" w:eastAsia="宋体"/>
          <w:sz w:val="22"/>
        </w:rPr>
      </w:pPr>
      <w:r>
        <w:rPr>
          <w:rFonts w:eastAsia="宋体"/>
          <w:color w:val="2678F8"/>
          <w:sz w:val="22"/>
        </w:rPr>
        <w:t>答案</w:t>
      </w:r>
      <w:r>
        <w:rPr>
          <w:rFonts w:ascii="Times New Roman" w:hAnsi="Times New Roman" w:eastAsia="宋体"/>
          <w:color w:val="2678F8"/>
          <w:sz w:val="22"/>
        </w:rPr>
        <w:t>　(1)</w:t>
      </w:r>
      <w:r>
        <w:rPr>
          <w:rFonts w:eastAsia="宋体"/>
          <w:color w:val="2678F8"/>
          <w:sz w:val="22"/>
        </w:rPr>
        <w:t>草创未就</w:t>
      </w:r>
      <w:r>
        <w:rPr>
          <w:rFonts w:ascii="Times New Roman" w:hAnsi="Times New Roman" w:eastAsia="宋体"/>
          <w:color w:val="2678F8"/>
          <w:sz w:val="22"/>
        </w:rPr>
        <w:t>　</w:t>
      </w:r>
      <w:r>
        <w:rPr>
          <w:rFonts w:eastAsia="宋体"/>
          <w:color w:val="2678F8"/>
          <w:sz w:val="22"/>
        </w:rPr>
        <w:t>就极刑而无愠色</w:t>
      </w:r>
    </w:p>
    <w:p w14:paraId="0D295B7C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color w:val="2678F8"/>
          <w:sz w:val="22"/>
        </w:rPr>
        <w:t>(2)</w:t>
      </w:r>
      <w:r>
        <w:rPr>
          <w:rFonts w:eastAsia="宋体"/>
          <w:color w:val="2678F8"/>
          <w:sz w:val="22"/>
        </w:rPr>
        <w:t>十二门前融冷光</w:t>
      </w:r>
      <w:r>
        <w:rPr>
          <w:rFonts w:ascii="Times New Roman" w:hAnsi="Times New Roman" w:eastAsia="宋体"/>
          <w:color w:val="2678F8"/>
          <w:sz w:val="22"/>
        </w:rPr>
        <w:t>　</w:t>
      </w:r>
      <w:r>
        <w:rPr>
          <w:rFonts w:eastAsia="宋体"/>
          <w:color w:val="2678F8"/>
          <w:sz w:val="22"/>
        </w:rPr>
        <w:t>二十三丝动紫皇</w:t>
      </w:r>
    </w:p>
    <w:p w14:paraId="06A756C7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color w:val="2678F8"/>
          <w:sz w:val="22"/>
        </w:rPr>
        <w:t>(3)(</w:t>
      </w:r>
      <w:r>
        <w:rPr>
          <w:rFonts w:eastAsia="宋体"/>
          <w:color w:val="2678F8"/>
          <w:sz w:val="22"/>
        </w:rPr>
        <w:t>示例</w:t>
      </w:r>
      <w:r>
        <w:rPr>
          <w:rFonts w:ascii="Times New Roman" w:hAnsi="Times New Roman" w:eastAsia="宋体"/>
          <w:color w:val="2678F8"/>
          <w:sz w:val="22"/>
        </w:rPr>
        <w:t>1)</w:t>
      </w:r>
      <w:r>
        <w:rPr>
          <w:rFonts w:eastAsia="宋体"/>
          <w:color w:val="2678F8"/>
          <w:sz w:val="22"/>
        </w:rPr>
        <w:t>三顾频烦天下计</w:t>
      </w:r>
      <w:r>
        <w:rPr>
          <w:rFonts w:ascii="Times New Roman" w:hAnsi="Times New Roman" w:eastAsia="宋体"/>
          <w:color w:val="2678F8"/>
          <w:sz w:val="22"/>
        </w:rPr>
        <w:t>　</w:t>
      </w:r>
      <w:r>
        <w:rPr>
          <w:rFonts w:eastAsia="宋体"/>
          <w:color w:val="2678F8"/>
          <w:sz w:val="22"/>
        </w:rPr>
        <w:t>两朝开济老臣心</w:t>
      </w:r>
    </w:p>
    <w:p w14:paraId="5CB8C2A5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color w:val="2678F8"/>
          <w:sz w:val="22"/>
        </w:rPr>
        <w:t>(</w:t>
      </w:r>
      <w:r>
        <w:rPr>
          <w:rFonts w:eastAsia="宋体"/>
          <w:color w:val="2678F8"/>
          <w:sz w:val="22"/>
        </w:rPr>
        <w:t>示例</w:t>
      </w:r>
      <w:r>
        <w:rPr>
          <w:rFonts w:ascii="Times New Roman" w:hAnsi="Times New Roman" w:eastAsia="宋体"/>
          <w:color w:val="2678F8"/>
          <w:sz w:val="22"/>
        </w:rPr>
        <w:t>2)</w:t>
      </w:r>
      <w:r>
        <w:rPr>
          <w:rFonts w:eastAsia="宋体"/>
          <w:color w:val="2678F8"/>
          <w:sz w:val="22"/>
        </w:rPr>
        <w:t>出师未捷身先死</w:t>
      </w:r>
      <w:r>
        <w:rPr>
          <w:rFonts w:ascii="Times New Roman" w:hAnsi="Times New Roman" w:eastAsia="宋体"/>
          <w:color w:val="2678F8"/>
          <w:sz w:val="22"/>
        </w:rPr>
        <w:t>　</w:t>
      </w:r>
      <w:r>
        <w:rPr>
          <w:rFonts w:eastAsia="宋体"/>
          <w:color w:val="2678F8"/>
          <w:sz w:val="22"/>
        </w:rPr>
        <w:t>长使英雄泪满襟</w:t>
      </w:r>
    </w:p>
    <w:p w14:paraId="3710102E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color w:val="2678F8"/>
          <w:sz w:val="22"/>
        </w:rPr>
        <w:t>(</w:t>
      </w:r>
      <w:r>
        <w:rPr>
          <w:rFonts w:eastAsia="宋体"/>
          <w:color w:val="2678F8"/>
          <w:sz w:val="22"/>
        </w:rPr>
        <w:t>示例</w:t>
      </w:r>
      <w:r>
        <w:rPr>
          <w:rFonts w:ascii="Times New Roman" w:hAnsi="Times New Roman" w:eastAsia="宋体"/>
          <w:color w:val="2678F8"/>
          <w:sz w:val="22"/>
        </w:rPr>
        <w:t>3)</w:t>
      </w:r>
      <w:r>
        <w:rPr>
          <w:rFonts w:eastAsia="宋体"/>
          <w:color w:val="2678F8"/>
          <w:sz w:val="22"/>
        </w:rPr>
        <w:t>出师一表真名世</w:t>
      </w:r>
      <w:r>
        <w:rPr>
          <w:rFonts w:ascii="Times New Roman" w:hAnsi="Times New Roman" w:eastAsia="宋体"/>
          <w:color w:val="2678F8"/>
          <w:sz w:val="22"/>
        </w:rPr>
        <w:t>　</w:t>
      </w:r>
      <w:r>
        <w:rPr>
          <w:rFonts w:eastAsia="宋体"/>
          <w:color w:val="2678F8"/>
          <w:sz w:val="22"/>
        </w:rPr>
        <w:t>千载谁堪伯仲间</w:t>
      </w:r>
    </w:p>
    <w:p w14:paraId="7E497F30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color w:val="2678F8"/>
          <w:sz w:val="22"/>
        </w:rPr>
        <w:t>(</w:t>
      </w:r>
      <w:r>
        <w:rPr>
          <w:rFonts w:eastAsia="宋体"/>
          <w:color w:val="2678F8"/>
          <w:sz w:val="22"/>
        </w:rPr>
        <w:t>示例</w:t>
      </w:r>
      <w:r>
        <w:rPr>
          <w:rFonts w:ascii="Times New Roman" w:hAnsi="Times New Roman" w:eastAsia="宋体"/>
          <w:color w:val="2678F8"/>
          <w:sz w:val="22"/>
        </w:rPr>
        <w:t>4)</w:t>
      </w:r>
      <w:r>
        <w:rPr>
          <w:rFonts w:eastAsia="宋体"/>
          <w:color w:val="2678F8"/>
          <w:sz w:val="22"/>
        </w:rPr>
        <w:t>功盖三分国</w:t>
      </w:r>
      <w:r>
        <w:rPr>
          <w:rFonts w:ascii="Times New Roman" w:hAnsi="Times New Roman" w:eastAsia="宋体"/>
          <w:color w:val="2678F8"/>
          <w:sz w:val="22"/>
        </w:rPr>
        <w:t>　</w:t>
      </w:r>
      <w:r>
        <w:rPr>
          <w:rFonts w:eastAsia="宋体"/>
          <w:color w:val="2678F8"/>
          <w:sz w:val="22"/>
        </w:rPr>
        <w:t>名成</w:t>
      </w:r>
      <w:r>
        <w:rPr>
          <w:rFonts w:ascii="Times New Roman" w:hAnsi="Times New Roman" w:eastAsia="宋体"/>
          <w:color w:val="2678F8"/>
          <w:sz w:val="22"/>
        </w:rPr>
        <w:t>(</w:t>
      </w:r>
      <w:r>
        <w:rPr>
          <w:rFonts w:eastAsia="宋体"/>
          <w:color w:val="2678F8"/>
          <w:sz w:val="22"/>
        </w:rPr>
        <w:t>高</w:t>
      </w:r>
      <w:r>
        <w:rPr>
          <w:rFonts w:ascii="Times New Roman" w:hAnsi="Times New Roman" w:eastAsia="宋体"/>
          <w:color w:val="2678F8"/>
          <w:sz w:val="22"/>
        </w:rPr>
        <w:t>)</w:t>
      </w:r>
      <w:r>
        <w:rPr>
          <w:rFonts w:eastAsia="宋体"/>
          <w:color w:val="2678F8"/>
          <w:sz w:val="22"/>
        </w:rPr>
        <w:t>八阵图</w:t>
      </w:r>
    </w:p>
    <w:p w14:paraId="64A14368">
      <w:pPr>
        <w:spacing w:line="360" w:lineRule="auto"/>
        <w:rPr>
          <w:rFonts w:hint="eastAsia" w:eastAsia="宋体"/>
          <w:sz w:val="22"/>
        </w:rPr>
      </w:pPr>
      <w:r>
        <w:rPr>
          <w:rFonts w:eastAsia="宋体"/>
          <w:sz w:val="22"/>
        </w:rPr>
        <w:t>四、</w:t>
      </w:r>
      <w:r>
        <w:rPr>
          <w:rFonts w:ascii="Times New Roman" w:hAnsi="Times New Roman" w:eastAsia="宋体"/>
          <w:sz w:val="22"/>
        </w:rPr>
        <w:t>(2022</w:t>
      </w:r>
      <w:r>
        <w:rPr>
          <w:rFonts w:eastAsia="楷体"/>
          <w:sz w:val="22"/>
        </w:rPr>
        <w:t>新高考</w:t>
      </w:r>
      <w:r>
        <w:rPr>
          <w:rFonts w:ascii="Times New Roman" w:hAnsi="Times New Roman" w:eastAsia="宋体"/>
          <w:sz w:val="22"/>
        </w:rPr>
        <w:t>Ⅰ,60</w:t>
      </w:r>
      <w:r>
        <w:rPr>
          <w:rFonts w:eastAsia="楷体"/>
          <w:sz w:val="22"/>
        </w:rPr>
        <w:t>篇</w:t>
      </w:r>
      <w:r>
        <w:rPr>
          <w:rFonts w:ascii="Times New Roman" w:hAnsi="Times New Roman" w:eastAsia="宋体"/>
          <w:sz w:val="22"/>
        </w:rPr>
        <w:t>)</w:t>
      </w:r>
      <w:r>
        <w:rPr>
          <w:rFonts w:eastAsia="宋体"/>
          <w:sz w:val="22"/>
        </w:rPr>
        <w:t>补写出下列句子中的空缺部分。</w:t>
      </w:r>
      <w:r>
        <w:rPr>
          <w:rFonts w:ascii="Times New Roman" w:hAnsi="Times New Roman" w:eastAsia="宋体"/>
          <w:sz w:val="22"/>
        </w:rPr>
        <w:t>(6</w:t>
      </w:r>
      <w:r>
        <w:rPr>
          <w:rFonts w:eastAsia="宋体"/>
          <w:sz w:val="22"/>
        </w:rPr>
        <w:t>分</w:t>
      </w:r>
      <w:r>
        <w:rPr>
          <w:rFonts w:ascii="Times New Roman" w:hAnsi="Times New Roman" w:eastAsia="宋体"/>
          <w:sz w:val="22"/>
        </w:rPr>
        <w:t>)</w:t>
      </w:r>
    </w:p>
    <w:p w14:paraId="19A3C713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sz w:val="22"/>
        </w:rPr>
        <w:t>(1)</w:t>
      </w:r>
      <w:r>
        <w:rPr>
          <w:rFonts w:eastAsia="宋体"/>
          <w:sz w:val="22"/>
        </w:rPr>
        <w:t>鲍照的《拟行路难》当中以“</w:t>
      </w:r>
      <w:r>
        <w:rPr>
          <w:rFonts w:ascii="Times New Roman" w:hAnsi="Times New Roman" w:eastAsia="宋体"/>
          <w:sz w:val="22"/>
          <w:u w:val="dotted" w:color="4C4C4C"/>
        </w:rPr>
        <w:t>　　　　　　　　　　</w:t>
      </w:r>
      <w:r>
        <w:rPr>
          <w:rFonts w:ascii="Times New Roman" w:hAnsi="Times New Roman" w:eastAsia="宋体"/>
          <w:sz w:val="22"/>
        </w:rPr>
        <w:t>,</w:t>
      </w:r>
      <w:r>
        <w:rPr>
          <w:rFonts w:ascii="Times New Roman" w:hAnsi="Times New Roman" w:eastAsia="宋体"/>
          <w:sz w:val="22"/>
          <w:u w:val="dotted" w:color="4C4C4C"/>
        </w:rPr>
        <w:t>　　　　　　　　　　</w:t>
      </w:r>
      <w:r>
        <w:rPr>
          <w:rFonts w:eastAsia="宋体"/>
          <w:sz w:val="22"/>
        </w:rPr>
        <w:t>”起兴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从日常平凡的生活现象引发自身的感慨。 </w:t>
      </w:r>
    </w:p>
    <w:p w14:paraId="3B18D2A9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sz w:val="22"/>
        </w:rPr>
        <w:t>(2)</w:t>
      </w:r>
      <w:r>
        <w:rPr>
          <w:rFonts w:eastAsia="宋体"/>
          <w:sz w:val="22"/>
        </w:rPr>
        <w:t>曹操的《短歌行》中的“</w:t>
      </w:r>
      <w:r>
        <w:rPr>
          <w:rFonts w:ascii="Times New Roman" w:hAnsi="Times New Roman" w:eastAsia="宋体"/>
          <w:sz w:val="22"/>
          <w:u w:val="dotted" w:color="4C4C4C"/>
        </w:rPr>
        <w:t>　　　　　　　　　　</w:t>
      </w:r>
      <w:r>
        <w:rPr>
          <w:rFonts w:ascii="Times New Roman" w:hAnsi="Times New Roman" w:eastAsia="宋体"/>
          <w:sz w:val="22"/>
        </w:rPr>
        <w:t>,</w:t>
      </w:r>
      <w:r>
        <w:rPr>
          <w:rFonts w:ascii="Times New Roman" w:hAnsi="Times New Roman" w:eastAsia="宋体"/>
          <w:sz w:val="22"/>
          <w:u w:val="dotted" w:color="4C4C4C"/>
        </w:rPr>
        <w:t>　　　　　　　　　　</w:t>
      </w:r>
      <w:r>
        <w:rPr>
          <w:rFonts w:eastAsia="宋体"/>
          <w:sz w:val="22"/>
        </w:rPr>
        <w:t>”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表达了自己希望接纳更多的人才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模仿了《管子》的“海不辞水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故能成其大</w:t>
      </w:r>
      <w:r>
        <w:rPr>
          <w:rFonts w:ascii="Times New Roman" w:hAnsi="Times New Roman" w:eastAsia="宋体"/>
          <w:sz w:val="22"/>
        </w:rPr>
        <w:t>;</w:t>
      </w:r>
      <w:r>
        <w:rPr>
          <w:rFonts w:eastAsia="宋体"/>
          <w:sz w:val="22"/>
        </w:rPr>
        <w:t>山不辞土石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故能成其高”。 </w:t>
      </w:r>
    </w:p>
    <w:p w14:paraId="42565E0F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sz w:val="22"/>
        </w:rPr>
        <w:t>(3)</w:t>
      </w:r>
      <w:r>
        <w:rPr>
          <w:rFonts w:eastAsia="宋体"/>
          <w:sz w:val="22"/>
        </w:rPr>
        <w:t>李白常常称谢灵运为谢公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比如在“</w:t>
      </w:r>
      <w:r>
        <w:rPr>
          <w:rFonts w:ascii="Times New Roman" w:hAnsi="Times New Roman" w:eastAsia="宋体"/>
          <w:sz w:val="22"/>
          <w:u w:val="dotted" w:color="4C4C4C"/>
        </w:rPr>
        <w:t>　　　　　　　　　　</w:t>
      </w:r>
      <w:r>
        <w:rPr>
          <w:rFonts w:ascii="Times New Roman" w:hAnsi="Times New Roman" w:eastAsia="宋体"/>
          <w:sz w:val="22"/>
        </w:rPr>
        <w:t>,</w:t>
      </w:r>
      <w:r>
        <w:rPr>
          <w:rFonts w:ascii="Times New Roman" w:hAnsi="Times New Roman" w:eastAsia="宋体"/>
          <w:sz w:val="22"/>
          <w:u w:val="dotted" w:color="4C4C4C"/>
        </w:rPr>
        <w:t>　　　　　　　　　　</w:t>
      </w:r>
      <w:r>
        <w:rPr>
          <w:rFonts w:eastAsia="宋体"/>
          <w:sz w:val="22"/>
        </w:rPr>
        <w:t>”诗句中。 </w:t>
      </w:r>
    </w:p>
    <w:p w14:paraId="066335ED">
      <w:pPr>
        <w:spacing w:line="360" w:lineRule="auto"/>
        <w:rPr>
          <w:rFonts w:hint="eastAsia" w:eastAsia="宋体"/>
          <w:sz w:val="22"/>
        </w:rPr>
      </w:pPr>
      <w:r>
        <w:rPr>
          <w:rFonts w:eastAsia="宋体"/>
          <w:color w:val="2678F8"/>
          <w:sz w:val="22"/>
        </w:rPr>
        <w:t>答案</w:t>
      </w:r>
      <w:r>
        <w:rPr>
          <w:rFonts w:ascii="Times New Roman" w:hAnsi="Times New Roman" w:eastAsia="宋体"/>
          <w:color w:val="2678F8"/>
          <w:sz w:val="22"/>
        </w:rPr>
        <w:t>　(1)</w:t>
      </w:r>
      <w:r>
        <w:rPr>
          <w:rFonts w:eastAsia="宋体"/>
          <w:color w:val="2678F8"/>
          <w:sz w:val="22"/>
        </w:rPr>
        <w:t>泻水置平地</w:t>
      </w:r>
      <w:r>
        <w:rPr>
          <w:rFonts w:ascii="Times New Roman" w:hAnsi="Times New Roman" w:eastAsia="宋体"/>
          <w:color w:val="2678F8"/>
          <w:sz w:val="22"/>
        </w:rPr>
        <w:t>　</w:t>
      </w:r>
      <w:r>
        <w:rPr>
          <w:rFonts w:eastAsia="宋体"/>
          <w:color w:val="2678F8"/>
          <w:sz w:val="22"/>
        </w:rPr>
        <w:t>各自东西南北流</w:t>
      </w:r>
    </w:p>
    <w:p w14:paraId="27187BB9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color w:val="2678F8"/>
          <w:sz w:val="22"/>
        </w:rPr>
        <w:t>(2)</w:t>
      </w:r>
      <w:r>
        <w:rPr>
          <w:rFonts w:eastAsia="宋体"/>
          <w:color w:val="2678F8"/>
          <w:sz w:val="22"/>
        </w:rPr>
        <w:t>山不厌高</w:t>
      </w:r>
      <w:r>
        <w:rPr>
          <w:rFonts w:ascii="Times New Roman" w:hAnsi="Times New Roman" w:eastAsia="宋体"/>
          <w:color w:val="2678F8"/>
          <w:sz w:val="22"/>
        </w:rPr>
        <w:t>　</w:t>
      </w:r>
      <w:r>
        <w:rPr>
          <w:rFonts w:eastAsia="宋体"/>
          <w:color w:val="2678F8"/>
          <w:sz w:val="22"/>
        </w:rPr>
        <w:t>海不厌深</w:t>
      </w:r>
    </w:p>
    <w:p w14:paraId="714F2BA4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color w:val="2678F8"/>
          <w:sz w:val="22"/>
        </w:rPr>
        <w:t>(3)(</w:t>
      </w:r>
      <w:r>
        <w:rPr>
          <w:rFonts w:eastAsia="宋体"/>
          <w:color w:val="2678F8"/>
          <w:sz w:val="22"/>
        </w:rPr>
        <w:t>示例</w:t>
      </w:r>
      <w:r>
        <w:rPr>
          <w:rFonts w:ascii="Times New Roman" w:hAnsi="Times New Roman" w:eastAsia="宋体"/>
          <w:color w:val="2678F8"/>
          <w:sz w:val="22"/>
        </w:rPr>
        <w:t>1)</w:t>
      </w:r>
      <w:r>
        <w:rPr>
          <w:rFonts w:eastAsia="宋体"/>
          <w:color w:val="2678F8"/>
          <w:sz w:val="22"/>
        </w:rPr>
        <w:t>脚著谢公屐</w:t>
      </w:r>
      <w:r>
        <w:rPr>
          <w:rFonts w:ascii="Times New Roman" w:hAnsi="Times New Roman" w:eastAsia="宋体"/>
          <w:color w:val="2678F8"/>
          <w:sz w:val="22"/>
        </w:rPr>
        <w:t>　</w:t>
      </w:r>
      <w:r>
        <w:rPr>
          <w:rFonts w:eastAsia="宋体"/>
          <w:color w:val="2678F8"/>
          <w:sz w:val="22"/>
        </w:rPr>
        <w:t>身登青云梯</w:t>
      </w:r>
    </w:p>
    <w:p w14:paraId="054A1EB4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color w:val="2678F8"/>
          <w:sz w:val="22"/>
        </w:rPr>
        <w:t>(</w:t>
      </w:r>
      <w:r>
        <w:rPr>
          <w:rFonts w:eastAsia="宋体"/>
          <w:color w:val="2678F8"/>
          <w:sz w:val="22"/>
        </w:rPr>
        <w:t>示例</w:t>
      </w:r>
      <w:r>
        <w:rPr>
          <w:rFonts w:ascii="Times New Roman" w:hAnsi="Times New Roman" w:eastAsia="宋体"/>
          <w:color w:val="2678F8"/>
          <w:sz w:val="22"/>
        </w:rPr>
        <w:t>2)</w:t>
      </w:r>
      <w:r>
        <w:rPr>
          <w:rFonts w:eastAsia="宋体"/>
          <w:color w:val="2678F8"/>
          <w:sz w:val="22"/>
        </w:rPr>
        <w:t>谢公宿处今尚在</w:t>
      </w:r>
      <w:r>
        <w:rPr>
          <w:rFonts w:ascii="Times New Roman" w:hAnsi="Times New Roman" w:eastAsia="宋体"/>
          <w:color w:val="2678F8"/>
          <w:sz w:val="22"/>
        </w:rPr>
        <w:t>　</w:t>
      </w:r>
      <w:r>
        <w:rPr>
          <w:rFonts w:eastAsia="宋体"/>
          <w:color w:val="2678F8"/>
          <w:sz w:val="22"/>
        </w:rPr>
        <w:t>渌水荡漾清猿啼</w:t>
      </w:r>
    </w:p>
    <w:p w14:paraId="07889711">
      <w:pPr>
        <w:spacing w:line="360" w:lineRule="auto"/>
        <w:rPr>
          <w:rFonts w:hint="eastAsia" w:eastAsia="宋体"/>
          <w:sz w:val="22"/>
        </w:rPr>
      </w:pPr>
      <w:r>
        <w:rPr>
          <w:rFonts w:eastAsia="宋体"/>
          <w:sz w:val="22"/>
        </w:rPr>
        <w:t>五、</w:t>
      </w:r>
      <w:r>
        <w:rPr>
          <w:rFonts w:ascii="Times New Roman" w:hAnsi="Times New Roman" w:eastAsia="宋体"/>
          <w:sz w:val="22"/>
        </w:rPr>
        <w:t>(2022</w:t>
      </w:r>
      <w:r>
        <w:rPr>
          <w:rFonts w:eastAsia="楷体"/>
          <w:sz w:val="22"/>
        </w:rPr>
        <w:t>新高考</w:t>
      </w:r>
      <w:r>
        <w:rPr>
          <w:rFonts w:ascii="Times New Roman" w:hAnsi="Times New Roman" w:eastAsia="宋体"/>
          <w:sz w:val="22"/>
        </w:rPr>
        <w:t>Ⅰ,64</w:t>
      </w:r>
      <w:r>
        <w:rPr>
          <w:rFonts w:eastAsia="楷体"/>
          <w:sz w:val="22"/>
        </w:rPr>
        <w:t>篇</w:t>
      </w:r>
      <w:r>
        <w:rPr>
          <w:rFonts w:ascii="Times New Roman" w:hAnsi="Times New Roman" w:eastAsia="宋体"/>
          <w:sz w:val="22"/>
        </w:rPr>
        <w:t>)</w:t>
      </w:r>
      <w:r>
        <w:rPr>
          <w:rFonts w:eastAsia="宋体"/>
          <w:sz w:val="22"/>
        </w:rPr>
        <w:t>补写出下列句子中的空缺部分。</w:t>
      </w:r>
      <w:r>
        <w:rPr>
          <w:rFonts w:ascii="Times New Roman" w:hAnsi="Times New Roman" w:eastAsia="宋体"/>
          <w:sz w:val="22"/>
        </w:rPr>
        <w:t>(6</w:t>
      </w:r>
      <w:r>
        <w:rPr>
          <w:rFonts w:eastAsia="宋体"/>
          <w:sz w:val="22"/>
        </w:rPr>
        <w:t>分</w:t>
      </w:r>
      <w:r>
        <w:rPr>
          <w:rFonts w:ascii="Times New Roman" w:hAnsi="Times New Roman" w:eastAsia="宋体"/>
          <w:sz w:val="22"/>
        </w:rPr>
        <w:t>)</w:t>
      </w:r>
    </w:p>
    <w:p w14:paraId="1E181915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sz w:val="22"/>
        </w:rPr>
        <w:t>(1)</w:t>
      </w:r>
      <w:r>
        <w:rPr>
          <w:rFonts w:eastAsia="宋体"/>
          <w:sz w:val="22"/>
        </w:rPr>
        <w:t>《荀子</w:t>
      </w:r>
      <w:r>
        <w:rPr>
          <w:rFonts w:ascii="Times New Roman" w:hAnsi="Times New Roman" w:eastAsia="NEU-BZ-S92"/>
        </w:rPr>
        <w:t>·</w:t>
      </w:r>
      <w:r>
        <w:rPr>
          <w:rFonts w:eastAsia="宋体"/>
          <w:sz w:val="22"/>
        </w:rPr>
        <w:t>劝学》中“</w:t>
      </w:r>
      <w:r>
        <w:rPr>
          <w:rFonts w:ascii="Times New Roman" w:hAnsi="Times New Roman" w:eastAsia="宋体"/>
          <w:sz w:val="22"/>
          <w:u w:val="dotted" w:color="4C4C4C"/>
        </w:rPr>
        <w:t>　　　　　　　　　　</w:t>
      </w:r>
      <w:r>
        <w:rPr>
          <w:rFonts w:ascii="Times New Roman" w:hAnsi="Times New Roman" w:eastAsia="宋体"/>
          <w:sz w:val="22"/>
        </w:rPr>
        <w:t>,</w:t>
      </w:r>
      <w:r>
        <w:rPr>
          <w:rFonts w:ascii="Times New Roman" w:hAnsi="Times New Roman" w:eastAsia="宋体"/>
          <w:sz w:val="22"/>
          <w:u w:val="dotted" w:color="4C4C4C"/>
        </w:rPr>
        <w:t>　　　　　　　　　　</w:t>
      </w:r>
      <w:r>
        <w:rPr>
          <w:rFonts w:eastAsia="宋体"/>
          <w:sz w:val="22"/>
        </w:rPr>
        <w:t>”两句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以劣马的执着为喻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强调为学必须持之以恒。 </w:t>
      </w:r>
    </w:p>
    <w:p w14:paraId="1D86ED0F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sz w:val="22"/>
        </w:rPr>
        <w:t>(2)</w:t>
      </w:r>
      <w:r>
        <w:rPr>
          <w:rFonts w:eastAsia="宋体"/>
          <w:sz w:val="22"/>
        </w:rPr>
        <w:t>乐器在古代生活中发挥着重要作用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《诗经</w:t>
      </w:r>
      <w:r>
        <w:rPr>
          <w:rFonts w:ascii="Times New Roman" w:hAnsi="Times New Roman" w:eastAsia="NEU-BZ-S92"/>
        </w:rPr>
        <w:t>·</w:t>
      </w:r>
      <w:r>
        <w:rPr>
          <w:rFonts w:eastAsia="宋体"/>
          <w:sz w:val="22"/>
        </w:rPr>
        <w:t>周南</w:t>
      </w:r>
      <w:r>
        <w:rPr>
          <w:rFonts w:ascii="Times New Roman" w:hAnsi="Times New Roman" w:eastAsia="NEU-BZ-S92"/>
        </w:rPr>
        <w:t>·</w:t>
      </w:r>
      <w:r>
        <w:rPr>
          <w:rFonts w:eastAsia="宋体"/>
          <w:sz w:val="22"/>
        </w:rPr>
        <w:t>关雎》中写到乐器的句子是“</w:t>
      </w:r>
      <w:r>
        <w:rPr>
          <w:rFonts w:ascii="Times New Roman" w:hAnsi="Times New Roman" w:eastAsia="宋体"/>
          <w:sz w:val="22"/>
          <w:u w:val="dotted" w:color="4C4C4C"/>
        </w:rPr>
        <w:t>　　　　　　　　　　</w:t>
      </w:r>
      <w:r>
        <w:rPr>
          <w:rFonts w:eastAsia="宋体"/>
          <w:sz w:val="22"/>
        </w:rPr>
        <w:t>”和“</w:t>
      </w:r>
      <w:r>
        <w:rPr>
          <w:rFonts w:ascii="Times New Roman" w:hAnsi="Times New Roman" w:eastAsia="宋体"/>
          <w:sz w:val="22"/>
          <w:u w:val="dotted" w:color="4C4C4C"/>
        </w:rPr>
        <w:t>　　　　　　　　　　</w:t>
      </w:r>
      <w:r>
        <w:rPr>
          <w:rFonts w:eastAsia="宋体"/>
          <w:sz w:val="22"/>
        </w:rPr>
        <w:t>”。 </w:t>
      </w:r>
    </w:p>
    <w:p w14:paraId="5C41154A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sz w:val="22"/>
        </w:rPr>
        <w:t>(3)</w:t>
      </w:r>
      <w:r>
        <w:rPr>
          <w:rFonts w:eastAsia="宋体"/>
          <w:sz w:val="22"/>
        </w:rPr>
        <w:t>自然界鸟类的啼鸣有时会引发人们的悲思愁绪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这在唐宋诗词中屡见不鲜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如“</w:t>
      </w:r>
      <w:r>
        <w:rPr>
          <w:rFonts w:ascii="Times New Roman" w:hAnsi="Times New Roman" w:eastAsia="宋体"/>
          <w:sz w:val="22"/>
          <w:u w:val="dotted" w:color="4C4C4C"/>
        </w:rPr>
        <w:t>　　　　　　　　　　</w:t>
      </w:r>
      <w:r>
        <w:rPr>
          <w:rFonts w:ascii="Times New Roman" w:hAnsi="Times New Roman" w:eastAsia="宋体"/>
          <w:sz w:val="22"/>
        </w:rPr>
        <w:t>,</w:t>
      </w:r>
      <w:r>
        <w:rPr>
          <w:rFonts w:ascii="Times New Roman" w:hAnsi="Times New Roman" w:eastAsia="宋体"/>
          <w:sz w:val="22"/>
          <w:u w:val="dotted" w:color="4C4C4C"/>
        </w:rPr>
        <w:t>　　　　　　　　　　</w:t>
      </w:r>
      <w:r>
        <w:rPr>
          <w:rFonts w:eastAsia="宋体"/>
          <w:sz w:val="22"/>
        </w:rPr>
        <w:t>”。 </w:t>
      </w:r>
    </w:p>
    <w:p w14:paraId="47DAA49B">
      <w:pPr>
        <w:spacing w:line="360" w:lineRule="auto"/>
        <w:rPr>
          <w:rFonts w:hint="eastAsia" w:eastAsia="宋体"/>
          <w:sz w:val="22"/>
        </w:rPr>
      </w:pPr>
      <w:r>
        <w:rPr>
          <w:rFonts w:eastAsia="宋体"/>
          <w:color w:val="2678F8"/>
          <w:sz w:val="22"/>
        </w:rPr>
        <w:t>答案</w:t>
      </w:r>
      <w:r>
        <w:rPr>
          <w:rFonts w:ascii="Times New Roman" w:hAnsi="Times New Roman" w:eastAsia="宋体"/>
          <w:color w:val="2678F8"/>
          <w:sz w:val="22"/>
        </w:rPr>
        <w:t>　(1)</w:t>
      </w:r>
      <w:r>
        <w:rPr>
          <w:rFonts w:eastAsia="宋体"/>
          <w:color w:val="2678F8"/>
          <w:sz w:val="22"/>
        </w:rPr>
        <w:t>驽马十驾</w:t>
      </w:r>
      <w:r>
        <w:rPr>
          <w:rFonts w:ascii="Times New Roman" w:hAnsi="Times New Roman" w:eastAsia="宋体"/>
          <w:color w:val="2678F8"/>
          <w:sz w:val="22"/>
        </w:rPr>
        <w:t>　</w:t>
      </w:r>
      <w:r>
        <w:rPr>
          <w:rFonts w:eastAsia="宋体"/>
          <w:color w:val="2678F8"/>
          <w:sz w:val="22"/>
        </w:rPr>
        <w:t>功在不舍</w:t>
      </w:r>
    </w:p>
    <w:p w14:paraId="29E9974A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color w:val="2678F8"/>
          <w:sz w:val="22"/>
        </w:rPr>
        <w:t>(2)</w:t>
      </w:r>
      <w:r>
        <w:rPr>
          <w:rFonts w:eastAsia="宋体"/>
          <w:color w:val="2678F8"/>
          <w:sz w:val="22"/>
        </w:rPr>
        <w:t>琴瑟友之</w:t>
      </w:r>
      <w:r>
        <w:rPr>
          <w:rFonts w:ascii="Times New Roman" w:hAnsi="Times New Roman" w:eastAsia="宋体"/>
          <w:color w:val="2678F8"/>
          <w:sz w:val="22"/>
        </w:rPr>
        <w:t>　</w:t>
      </w:r>
      <w:r>
        <w:rPr>
          <w:rFonts w:eastAsia="宋体"/>
          <w:color w:val="2678F8"/>
          <w:sz w:val="22"/>
        </w:rPr>
        <w:t>钟鼓乐之</w:t>
      </w:r>
    </w:p>
    <w:p w14:paraId="015DC894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color w:val="2678F8"/>
          <w:sz w:val="22"/>
        </w:rPr>
        <w:t>(3)(</w:t>
      </w:r>
      <w:r>
        <w:rPr>
          <w:rFonts w:eastAsia="宋体"/>
          <w:color w:val="2678F8"/>
          <w:sz w:val="22"/>
        </w:rPr>
        <w:t>示例</w:t>
      </w:r>
      <w:r>
        <w:rPr>
          <w:rFonts w:ascii="Times New Roman" w:hAnsi="Times New Roman" w:eastAsia="宋体"/>
          <w:color w:val="2678F8"/>
          <w:sz w:val="22"/>
        </w:rPr>
        <w:t>1)</w:t>
      </w:r>
      <w:r>
        <w:rPr>
          <w:rFonts w:eastAsia="宋体"/>
          <w:color w:val="2678F8"/>
          <w:sz w:val="22"/>
        </w:rPr>
        <w:t>又闻子规啼夜月</w:t>
      </w:r>
      <w:r>
        <w:rPr>
          <w:rFonts w:ascii="Times New Roman" w:hAnsi="Times New Roman" w:eastAsia="宋体"/>
          <w:color w:val="2678F8"/>
          <w:sz w:val="22"/>
        </w:rPr>
        <w:t>　</w:t>
      </w:r>
      <w:r>
        <w:rPr>
          <w:rFonts w:eastAsia="宋体"/>
          <w:color w:val="2678F8"/>
          <w:sz w:val="22"/>
        </w:rPr>
        <w:t>愁空山</w:t>
      </w:r>
    </w:p>
    <w:p w14:paraId="05E48F50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color w:val="2678F8"/>
          <w:sz w:val="22"/>
        </w:rPr>
        <w:t>(</w:t>
      </w:r>
      <w:r>
        <w:rPr>
          <w:rFonts w:eastAsia="宋体"/>
          <w:color w:val="2678F8"/>
          <w:sz w:val="22"/>
        </w:rPr>
        <w:t>示例</w:t>
      </w:r>
      <w:r>
        <w:rPr>
          <w:rFonts w:ascii="Times New Roman" w:hAnsi="Times New Roman" w:eastAsia="宋体"/>
          <w:color w:val="2678F8"/>
          <w:sz w:val="22"/>
        </w:rPr>
        <w:t>2)</w:t>
      </w:r>
      <w:r>
        <w:rPr>
          <w:rFonts w:eastAsia="宋体"/>
          <w:color w:val="2678F8"/>
          <w:sz w:val="22"/>
        </w:rPr>
        <w:t>其间旦暮闻何物</w:t>
      </w:r>
      <w:r>
        <w:rPr>
          <w:rFonts w:ascii="Times New Roman" w:hAnsi="Times New Roman" w:eastAsia="宋体"/>
          <w:color w:val="2678F8"/>
          <w:sz w:val="22"/>
        </w:rPr>
        <w:t>　</w:t>
      </w:r>
      <w:r>
        <w:rPr>
          <w:rFonts w:eastAsia="宋体"/>
          <w:color w:val="2678F8"/>
          <w:sz w:val="22"/>
        </w:rPr>
        <w:t>杜鹃啼血猿哀鸣</w:t>
      </w:r>
    </w:p>
    <w:p w14:paraId="2C5AB6B9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color w:val="2678F8"/>
          <w:sz w:val="22"/>
        </w:rPr>
        <w:t>(</w:t>
      </w:r>
      <w:r>
        <w:rPr>
          <w:rFonts w:eastAsia="宋体"/>
          <w:color w:val="2678F8"/>
          <w:sz w:val="22"/>
        </w:rPr>
        <w:t>示例</w:t>
      </w:r>
      <w:r>
        <w:rPr>
          <w:rFonts w:ascii="Times New Roman" w:hAnsi="Times New Roman" w:eastAsia="宋体"/>
          <w:color w:val="2678F8"/>
          <w:sz w:val="22"/>
        </w:rPr>
        <w:t>3)</w:t>
      </w:r>
      <w:r>
        <w:rPr>
          <w:rFonts w:eastAsia="宋体"/>
          <w:color w:val="2678F8"/>
          <w:sz w:val="22"/>
        </w:rPr>
        <w:t>杨花落尽子规啼</w:t>
      </w:r>
      <w:r>
        <w:rPr>
          <w:rFonts w:ascii="Times New Roman" w:hAnsi="Times New Roman" w:eastAsia="宋体"/>
          <w:color w:val="2678F8"/>
          <w:sz w:val="22"/>
        </w:rPr>
        <w:t>　</w:t>
      </w:r>
      <w:r>
        <w:rPr>
          <w:rFonts w:eastAsia="宋体"/>
          <w:color w:val="2678F8"/>
          <w:sz w:val="22"/>
        </w:rPr>
        <w:t>闻道龙标过五溪</w:t>
      </w:r>
    </w:p>
    <w:p w14:paraId="2F20A132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color w:val="2678F8"/>
          <w:sz w:val="22"/>
        </w:rPr>
        <w:t>(</w:t>
      </w:r>
      <w:r>
        <w:rPr>
          <w:rFonts w:eastAsia="宋体"/>
          <w:color w:val="2678F8"/>
          <w:sz w:val="22"/>
        </w:rPr>
        <w:t>示例</w:t>
      </w:r>
      <w:r>
        <w:rPr>
          <w:rFonts w:ascii="Times New Roman" w:hAnsi="Times New Roman" w:eastAsia="宋体"/>
          <w:color w:val="2678F8"/>
          <w:sz w:val="22"/>
        </w:rPr>
        <w:t>4)</w:t>
      </w:r>
      <w:r>
        <w:rPr>
          <w:rFonts w:eastAsia="宋体"/>
          <w:color w:val="2678F8"/>
          <w:sz w:val="22"/>
        </w:rPr>
        <w:t>月落乌啼霜满天</w:t>
      </w:r>
      <w:r>
        <w:rPr>
          <w:rFonts w:ascii="Times New Roman" w:hAnsi="Times New Roman" w:eastAsia="宋体"/>
          <w:color w:val="2678F8"/>
          <w:sz w:val="22"/>
        </w:rPr>
        <w:t>　</w:t>
      </w:r>
      <w:r>
        <w:rPr>
          <w:rFonts w:eastAsia="宋体"/>
          <w:color w:val="2678F8"/>
          <w:sz w:val="22"/>
        </w:rPr>
        <w:t>江枫渔火对愁眠</w:t>
      </w:r>
    </w:p>
    <w:p w14:paraId="11D4C861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color w:val="2678F8"/>
          <w:sz w:val="22"/>
        </w:rPr>
        <w:t>(</w:t>
      </w:r>
      <w:r>
        <w:rPr>
          <w:rFonts w:eastAsia="宋体"/>
          <w:color w:val="2678F8"/>
          <w:sz w:val="22"/>
        </w:rPr>
        <w:t>示例</w:t>
      </w:r>
      <w:r>
        <w:rPr>
          <w:rFonts w:ascii="Times New Roman" w:hAnsi="Times New Roman" w:eastAsia="宋体"/>
          <w:color w:val="2678F8"/>
          <w:sz w:val="22"/>
        </w:rPr>
        <w:t>5)</w:t>
      </w:r>
      <w:r>
        <w:rPr>
          <w:rFonts w:eastAsia="宋体"/>
          <w:color w:val="2678F8"/>
          <w:sz w:val="22"/>
        </w:rPr>
        <w:t>江晚正愁余</w:t>
      </w:r>
      <w:r>
        <w:rPr>
          <w:rFonts w:ascii="Times New Roman" w:hAnsi="Times New Roman" w:eastAsia="宋体"/>
          <w:color w:val="2678F8"/>
          <w:sz w:val="22"/>
        </w:rPr>
        <w:t>　</w:t>
      </w:r>
      <w:r>
        <w:rPr>
          <w:rFonts w:eastAsia="宋体"/>
          <w:color w:val="2678F8"/>
          <w:sz w:val="22"/>
        </w:rPr>
        <w:t>山深闻鹧鸪</w:t>
      </w:r>
    </w:p>
    <w:p w14:paraId="2B17FED4">
      <w:pPr>
        <w:spacing w:line="360" w:lineRule="auto"/>
        <w:rPr>
          <w:rFonts w:hint="eastAsia" w:eastAsia="宋体"/>
          <w:sz w:val="22"/>
        </w:rPr>
      </w:pPr>
      <w:r>
        <w:rPr>
          <w:rFonts w:eastAsia="宋体"/>
          <w:sz w:val="22"/>
        </w:rPr>
        <w:t>六、</w:t>
      </w:r>
      <w:r>
        <w:rPr>
          <w:rFonts w:ascii="Times New Roman" w:hAnsi="Times New Roman" w:eastAsia="宋体"/>
          <w:sz w:val="22"/>
        </w:rPr>
        <w:t>(2021</w:t>
      </w:r>
      <w:r>
        <w:rPr>
          <w:rFonts w:eastAsia="楷体"/>
          <w:sz w:val="22"/>
        </w:rPr>
        <w:t>新高考</w:t>
      </w:r>
      <w:r>
        <w:rPr>
          <w:rFonts w:ascii="Times New Roman" w:hAnsi="Times New Roman" w:eastAsia="宋体"/>
          <w:sz w:val="22"/>
        </w:rPr>
        <w:t>Ⅰ</w:t>
      </w:r>
      <w:r>
        <w:rPr>
          <w:rFonts w:eastAsia="楷体"/>
          <w:sz w:val="22"/>
        </w:rPr>
        <w:t>节选</w:t>
      </w:r>
      <w:r>
        <w:rPr>
          <w:rFonts w:ascii="Times New Roman" w:hAnsi="Times New Roman" w:eastAsia="宋体"/>
          <w:sz w:val="22"/>
        </w:rPr>
        <w:t>,58</w:t>
      </w:r>
      <w:r>
        <w:rPr>
          <w:rFonts w:eastAsia="楷体"/>
          <w:sz w:val="22"/>
        </w:rPr>
        <w:t>篇</w:t>
      </w:r>
      <w:r>
        <w:rPr>
          <w:rFonts w:ascii="Times New Roman" w:hAnsi="Times New Roman" w:eastAsia="宋体"/>
          <w:sz w:val="22"/>
        </w:rPr>
        <w:t>)</w:t>
      </w:r>
      <w:r>
        <w:rPr>
          <w:rFonts w:eastAsia="宋体"/>
          <w:sz w:val="22"/>
        </w:rPr>
        <w:t>补写出下列句子中的空缺部分。</w:t>
      </w:r>
      <w:r>
        <w:rPr>
          <w:rFonts w:ascii="Times New Roman" w:hAnsi="Times New Roman" w:eastAsia="宋体"/>
          <w:sz w:val="22"/>
        </w:rPr>
        <w:t>(4</w:t>
      </w:r>
      <w:r>
        <w:rPr>
          <w:rFonts w:eastAsia="宋体"/>
          <w:sz w:val="22"/>
        </w:rPr>
        <w:t>分</w:t>
      </w:r>
      <w:r>
        <w:rPr>
          <w:rFonts w:ascii="Times New Roman" w:hAnsi="Times New Roman" w:eastAsia="宋体"/>
          <w:sz w:val="22"/>
        </w:rPr>
        <w:t>)</w:t>
      </w:r>
    </w:p>
    <w:p w14:paraId="5297D515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sz w:val="22"/>
        </w:rPr>
        <w:t>(1)</w:t>
      </w:r>
      <w:r>
        <w:rPr>
          <w:rFonts w:eastAsia="宋体"/>
          <w:sz w:val="22"/>
        </w:rPr>
        <w:t>贾谊在《过秦论》中交代陈涉的身份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说他不过是个“</w:t>
      </w:r>
      <w:r>
        <w:rPr>
          <w:rFonts w:ascii="Times New Roman" w:hAnsi="Times New Roman" w:eastAsia="宋体"/>
          <w:sz w:val="22"/>
          <w:u w:val="dotted" w:color="4C4C4C"/>
        </w:rPr>
        <w:t>　　　　　　　　　　</w:t>
      </w:r>
      <w:r>
        <w:rPr>
          <w:rFonts w:ascii="Times New Roman" w:hAnsi="Times New Roman" w:eastAsia="宋体"/>
          <w:sz w:val="22"/>
        </w:rPr>
        <w:t>,</w:t>
      </w:r>
      <w:r>
        <w:rPr>
          <w:rFonts w:ascii="Times New Roman" w:hAnsi="Times New Roman" w:eastAsia="宋体"/>
          <w:sz w:val="22"/>
          <w:u w:val="dotted" w:color="4C4C4C"/>
        </w:rPr>
        <w:t>　　　　　　　　　　</w:t>
      </w:r>
      <w:r>
        <w:rPr>
          <w:rFonts w:eastAsia="宋体"/>
          <w:sz w:val="22"/>
        </w:rPr>
        <w:t>”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且是被迁戍边的兵卒。 </w:t>
      </w:r>
    </w:p>
    <w:p w14:paraId="25D66275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sz w:val="22"/>
        </w:rPr>
        <w:t>(2)</w:t>
      </w:r>
      <w:r>
        <w:rPr>
          <w:rFonts w:eastAsia="宋体"/>
          <w:sz w:val="22"/>
        </w:rPr>
        <w:t>《楚辞</w:t>
      </w:r>
      <w:r>
        <w:rPr>
          <w:rFonts w:ascii="Times New Roman" w:hAnsi="Times New Roman" w:eastAsia="NEU-BZ-S92"/>
        </w:rPr>
        <w:t>·</w:t>
      </w:r>
      <w:r>
        <w:rPr>
          <w:rFonts w:eastAsia="宋体"/>
          <w:sz w:val="22"/>
        </w:rPr>
        <w:t>招隐士》中有“王孙游兮不归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青草生兮萋萋”的经典句子。从此之后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将“王孙”与青草一起吟咏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成了古典诗词中表现隐逸、离别等情感的一个传统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如“</w:t>
      </w:r>
      <w:r>
        <w:rPr>
          <w:rFonts w:ascii="Times New Roman" w:hAnsi="Times New Roman" w:eastAsia="宋体"/>
          <w:sz w:val="22"/>
          <w:u w:val="dotted" w:color="4C4C4C"/>
        </w:rPr>
        <w:t>　　　　　　　　　　</w:t>
      </w:r>
      <w:r>
        <w:rPr>
          <w:rFonts w:ascii="Times New Roman" w:hAnsi="Times New Roman" w:eastAsia="宋体"/>
          <w:sz w:val="22"/>
        </w:rPr>
        <w:t>,</w:t>
      </w:r>
      <w:r>
        <w:rPr>
          <w:rFonts w:ascii="Times New Roman" w:hAnsi="Times New Roman" w:eastAsia="宋体"/>
          <w:sz w:val="22"/>
          <w:u w:val="dotted" w:color="4C4C4C"/>
        </w:rPr>
        <w:t>　　　　　　　　　　</w:t>
      </w:r>
      <w:r>
        <w:rPr>
          <w:rFonts w:eastAsia="宋体"/>
          <w:sz w:val="22"/>
        </w:rPr>
        <w:t>”。 </w:t>
      </w:r>
    </w:p>
    <w:p w14:paraId="2C8BD9CD">
      <w:pPr>
        <w:spacing w:line="360" w:lineRule="auto"/>
        <w:rPr>
          <w:rFonts w:hint="eastAsia" w:eastAsia="宋体"/>
          <w:sz w:val="22"/>
        </w:rPr>
      </w:pPr>
      <w:r>
        <w:rPr>
          <w:rFonts w:eastAsia="宋体"/>
          <w:color w:val="2678F8"/>
          <w:sz w:val="22"/>
        </w:rPr>
        <w:t>答案</w:t>
      </w:r>
      <w:r>
        <w:rPr>
          <w:rFonts w:ascii="Times New Roman" w:hAnsi="Times New Roman" w:eastAsia="宋体"/>
          <w:color w:val="2678F8"/>
          <w:sz w:val="22"/>
        </w:rPr>
        <w:t>　(1)</w:t>
      </w:r>
      <w:r>
        <w:rPr>
          <w:rFonts w:eastAsia="宋体"/>
          <w:color w:val="2678F8"/>
          <w:sz w:val="22"/>
        </w:rPr>
        <w:t>瓮牖绳枢之子</w:t>
      </w:r>
      <w:r>
        <w:rPr>
          <w:rFonts w:ascii="Times New Roman" w:hAnsi="Times New Roman" w:eastAsia="宋体"/>
          <w:color w:val="2678F8"/>
          <w:sz w:val="22"/>
        </w:rPr>
        <w:t>　</w:t>
      </w:r>
      <w:r>
        <w:rPr>
          <w:rFonts w:eastAsia="宋体"/>
          <w:color w:val="2678F8"/>
          <w:sz w:val="22"/>
        </w:rPr>
        <w:t>氓隶之人</w:t>
      </w:r>
    </w:p>
    <w:p w14:paraId="0C2F6943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color w:val="2678F8"/>
          <w:sz w:val="22"/>
        </w:rPr>
        <w:t>(2)(</w:t>
      </w:r>
      <w:r>
        <w:rPr>
          <w:rFonts w:eastAsia="宋体"/>
          <w:color w:val="2678F8"/>
          <w:sz w:val="22"/>
        </w:rPr>
        <w:t>示例</w:t>
      </w:r>
      <w:r>
        <w:rPr>
          <w:rFonts w:ascii="Times New Roman" w:hAnsi="Times New Roman" w:eastAsia="宋体"/>
          <w:color w:val="2678F8"/>
          <w:sz w:val="22"/>
        </w:rPr>
        <w:t>1)</w:t>
      </w:r>
      <w:r>
        <w:rPr>
          <w:rFonts w:eastAsia="宋体"/>
          <w:color w:val="2678F8"/>
          <w:sz w:val="22"/>
        </w:rPr>
        <w:t>随意春芳歇</w:t>
      </w:r>
      <w:r>
        <w:rPr>
          <w:rFonts w:ascii="Times New Roman" w:hAnsi="Times New Roman" w:eastAsia="宋体"/>
          <w:color w:val="2678F8"/>
          <w:sz w:val="22"/>
        </w:rPr>
        <w:t>　</w:t>
      </w:r>
      <w:r>
        <w:rPr>
          <w:rFonts w:eastAsia="宋体"/>
          <w:color w:val="2678F8"/>
          <w:sz w:val="22"/>
        </w:rPr>
        <w:t>王孙自可留</w:t>
      </w:r>
    </w:p>
    <w:p w14:paraId="11E5F660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color w:val="2678F8"/>
          <w:sz w:val="22"/>
        </w:rPr>
        <w:t>(</w:t>
      </w:r>
      <w:r>
        <w:rPr>
          <w:rFonts w:eastAsia="宋体"/>
          <w:color w:val="2678F8"/>
          <w:sz w:val="22"/>
        </w:rPr>
        <w:t>示例</w:t>
      </w:r>
      <w:r>
        <w:rPr>
          <w:rFonts w:ascii="Times New Roman" w:hAnsi="Times New Roman" w:eastAsia="宋体"/>
          <w:color w:val="2678F8"/>
          <w:sz w:val="22"/>
        </w:rPr>
        <w:t>2)</w:t>
      </w:r>
      <w:r>
        <w:rPr>
          <w:rFonts w:eastAsia="宋体"/>
          <w:color w:val="2678F8"/>
          <w:sz w:val="22"/>
        </w:rPr>
        <w:t>春草明年绿</w:t>
      </w:r>
      <w:r>
        <w:rPr>
          <w:rFonts w:ascii="Times New Roman" w:hAnsi="Times New Roman" w:eastAsia="宋体"/>
          <w:color w:val="2678F8"/>
          <w:sz w:val="22"/>
        </w:rPr>
        <w:t>　</w:t>
      </w:r>
      <w:r>
        <w:rPr>
          <w:rFonts w:eastAsia="宋体"/>
          <w:color w:val="2678F8"/>
          <w:sz w:val="22"/>
        </w:rPr>
        <w:t>王孙归不归</w:t>
      </w:r>
    </w:p>
    <w:p w14:paraId="3E297BD8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color w:val="2678F8"/>
          <w:sz w:val="22"/>
        </w:rPr>
        <w:t>(</w:t>
      </w:r>
      <w:r>
        <w:rPr>
          <w:rFonts w:eastAsia="宋体"/>
          <w:color w:val="2678F8"/>
          <w:sz w:val="22"/>
        </w:rPr>
        <w:t>示例</w:t>
      </w:r>
      <w:r>
        <w:rPr>
          <w:rFonts w:ascii="Times New Roman" w:hAnsi="Times New Roman" w:eastAsia="宋体"/>
          <w:color w:val="2678F8"/>
          <w:sz w:val="22"/>
        </w:rPr>
        <w:t>3)</w:t>
      </w:r>
      <w:r>
        <w:rPr>
          <w:rFonts w:eastAsia="宋体"/>
          <w:color w:val="2678F8"/>
          <w:sz w:val="22"/>
        </w:rPr>
        <w:t>又送王孙去</w:t>
      </w:r>
      <w:r>
        <w:rPr>
          <w:rFonts w:ascii="Times New Roman" w:hAnsi="Times New Roman" w:eastAsia="宋体"/>
          <w:color w:val="2678F8"/>
          <w:sz w:val="22"/>
        </w:rPr>
        <w:t>　</w:t>
      </w:r>
      <w:r>
        <w:rPr>
          <w:rFonts w:eastAsia="宋体"/>
          <w:color w:val="2678F8"/>
          <w:sz w:val="22"/>
        </w:rPr>
        <w:t>萋萋满别情</w:t>
      </w:r>
    </w:p>
    <w:p w14:paraId="5880E56F">
      <w:pPr>
        <w:spacing w:line="360" w:lineRule="auto"/>
        <w:rPr>
          <w:rFonts w:hint="eastAsia" w:eastAsia="宋体"/>
          <w:sz w:val="22"/>
        </w:rPr>
      </w:pPr>
      <w:r>
        <w:rPr>
          <w:rFonts w:eastAsia="宋体"/>
          <w:sz w:val="22"/>
        </w:rPr>
        <w:t>七、</w:t>
      </w:r>
      <w:r>
        <w:rPr>
          <w:rFonts w:ascii="Times New Roman" w:hAnsi="Times New Roman" w:eastAsia="宋体"/>
          <w:sz w:val="22"/>
        </w:rPr>
        <w:t>(2021</w:t>
      </w:r>
      <w:r>
        <w:rPr>
          <w:rFonts w:eastAsia="楷体"/>
          <w:sz w:val="22"/>
        </w:rPr>
        <w:t>新高考</w:t>
      </w:r>
      <w:r>
        <w:rPr>
          <w:rFonts w:ascii="Times New Roman" w:hAnsi="Times New Roman" w:eastAsia="宋体"/>
          <w:sz w:val="22"/>
        </w:rPr>
        <w:t>Ⅰ,60</w:t>
      </w:r>
      <w:r>
        <w:rPr>
          <w:rFonts w:eastAsia="楷体"/>
          <w:sz w:val="22"/>
        </w:rPr>
        <w:t>篇</w:t>
      </w:r>
      <w:r>
        <w:rPr>
          <w:rFonts w:ascii="Times New Roman" w:hAnsi="Times New Roman" w:eastAsia="宋体"/>
          <w:sz w:val="22"/>
        </w:rPr>
        <w:t>)</w:t>
      </w:r>
      <w:r>
        <w:rPr>
          <w:rFonts w:eastAsia="宋体"/>
          <w:sz w:val="22"/>
        </w:rPr>
        <w:t>补写出下列句子中的空缺部分。</w:t>
      </w:r>
      <w:r>
        <w:rPr>
          <w:rFonts w:ascii="Times New Roman" w:hAnsi="Times New Roman" w:eastAsia="宋体"/>
          <w:sz w:val="22"/>
        </w:rPr>
        <w:t>(6</w:t>
      </w:r>
      <w:r>
        <w:rPr>
          <w:rFonts w:eastAsia="宋体"/>
          <w:sz w:val="22"/>
        </w:rPr>
        <w:t>分</w:t>
      </w:r>
      <w:r>
        <w:rPr>
          <w:rFonts w:ascii="Times New Roman" w:hAnsi="Times New Roman" w:eastAsia="宋体"/>
          <w:sz w:val="22"/>
        </w:rPr>
        <w:t>)</w:t>
      </w:r>
    </w:p>
    <w:p w14:paraId="63EEB69A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sz w:val="22"/>
        </w:rPr>
        <w:t>(1)</w:t>
      </w:r>
      <w:r>
        <w:rPr>
          <w:rFonts w:eastAsia="宋体"/>
          <w:sz w:val="22"/>
        </w:rPr>
        <w:t>《屈原列传》中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司马迁认为《离骚》的创作原因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除了痛心君王听信谗言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不能明辨是非外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还有“</w:t>
      </w:r>
      <w:r>
        <w:rPr>
          <w:rFonts w:ascii="Times New Roman" w:hAnsi="Times New Roman" w:eastAsia="宋体"/>
          <w:sz w:val="22"/>
          <w:u w:val="dotted" w:color="4C4C4C"/>
        </w:rPr>
        <w:t>　　　　　　　　　　</w:t>
      </w:r>
      <w:r>
        <w:rPr>
          <w:rFonts w:ascii="Times New Roman" w:hAnsi="Times New Roman" w:eastAsia="宋体"/>
          <w:sz w:val="22"/>
        </w:rPr>
        <w:t>,</w:t>
      </w:r>
      <w:r>
        <w:rPr>
          <w:rFonts w:ascii="Times New Roman" w:hAnsi="Times New Roman" w:eastAsia="宋体"/>
          <w:sz w:val="22"/>
          <w:u w:val="dotted" w:color="4C4C4C"/>
        </w:rPr>
        <w:t>　　　　　　　　　　</w:t>
      </w:r>
      <w:r>
        <w:rPr>
          <w:rFonts w:eastAsia="宋体"/>
          <w:sz w:val="22"/>
        </w:rPr>
        <w:t>”。 </w:t>
      </w:r>
    </w:p>
    <w:p w14:paraId="57E025A2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sz w:val="22"/>
        </w:rPr>
        <w:t>(2)</w:t>
      </w:r>
      <w:r>
        <w:rPr>
          <w:rFonts w:eastAsia="宋体"/>
          <w:sz w:val="22"/>
        </w:rPr>
        <w:t>针对司马光认为新法“生事”的指责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王安石在《答司马谏议书》中指出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推行变法是为了“</w:t>
      </w:r>
      <w:r>
        <w:rPr>
          <w:rFonts w:ascii="Times New Roman" w:hAnsi="Times New Roman" w:eastAsia="宋体"/>
          <w:sz w:val="22"/>
          <w:u w:val="dotted" w:color="4C4C4C"/>
        </w:rPr>
        <w:t>　　　　　　　　　　</w:t>
      </w:r>
      <w:r>
        <w:rPr>
          <w:rFonts w:ascii="Times New Roman" w:hAnsi="Times New Roman" w:eastAsia="宋体"/>
          <w:sz w:val="22"/>
        </w:rPr>
        <w:t>,</w:t>
      </w:r>
      <w:r>
        <w:rPr>
          <w:rFonts w:ascii="Times New Roman" w:hAnsi="Times New Roman" w:eastAsia="宋体"/>
          <w:sz w:val="22"/>
          <w:u w:val="dotted" w:color="4C4C4C"/>
        </w:rPr>
        <w:t>　　　　　　　　　　</w:t>
      </w:r>
      <w:r>
        <w:rPr>
          <w:rFonts w:eastAsia="宋体"/>
          <w:sz w:val="22"/>
        </w:rPr>
        <w:t>”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不是为了生事扰民。 </w:t>
      </w:r>
    </w:p>
    <w:p w14:paraId="4D10A313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sz w:val="22"/>
        </w:rPr>
        <w:t>(3)</w:t>
      </w:r>
      <w:r>
        <w:rPr>
          <w:rFonts w:eastAsia="宋体"/>
          <w:sz w:val="22"/>
        </w:rPr>
        <w:t>杜康是中国古代传说中的“酿酒始祖”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后世多以“杜康”借指美酒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“杜康”一词也经常在古诗词中出现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如“</w:t>
      </w:r>
      <w:r>
        <w:rPr>
          <w:rFonts w:ascii="Times New Roman" w:hAnsi="Times New Roman" w:eastAsia="宋体"/>
          <w:sz w:val="22"/>
          <w:u w:val="dotted" w:color="4C4C4C"/>
        </w:rPr>
        <w:t>　　　　　　　　　　</w:t>
      </w:r>
      <w:r>
        <w:rPr>
          <w:rFonts w:ascii="Times New Roman" w:hAnsi="Times New Roman" w:eastAsia="宋体"/>
          <w:sz w:val="22"/>
        </w:rPr>
        <w:t>?</w:t>
      </w:r>
      <w:r>
        <w:rPr>
          <w:rFonts w:ascii="Times New Roman" w:hAnsi="Times New Roman" w:eastAsia="宋体"/>
          <w:sz w:val="22"/>
          <w:u w:val="dotted" w:color="4C4C4C"/>
        </w:rPr>
        <w:t>　　　　　　　　　　</w:t>
      </w:r>
      <w:r>
        <w:rPr>
          <w:rFonts w:eastAsia="宋体"/>
          <w:sz w:val="22"/>
        </w:rPr>
        <w:t>”。 </w:t>
      </w:r>
    </w:p>
    <w:p w14:paraId="124CE6F9">
      <w:pPr>
        <w:spacing w:line="360" w:lineRule="auto"/>
        <w:rPr>
          <w:rFonts w:hint="eastAsia" w:eastAsia="宋体"/>
          <w:sz w:val="22"/>
        </w:rPr>
      </w:pPr>
      <w:r>
        <w:rPr>
          <w:rFonts w:eastAsia="宋体"/>
          <w:color w:val="2678F8"/>
          <w:sz w:val="22"/>
        </w:rPr>
        <w:t>答案</w:t>
      </w:r>
      <w:r>
        <w:rPr>
          <w:rFonts w:ascii="Times New Roman" w:hAnsi="Times New Roman" w:eastAsia="宋体"/>
          <w:color w:val="2678F8"/>
          <w:sz w:val="22"/>
        </w:rPr>
        <w:t>　(1)</w:t>
      </w:r>
      <w:r>
        <w:rPr>
          <w:rFonts w:eastAsia="宋体"/>
          <w:color w:val="2678F8"/>
          <w:sz w:val="22"/>
        </w:rPr>
        <w:t>邪曲之害公也</w:t>
      </w:r>
      <w:r>
        <w:rPr>
          <w:rFonts w:ascii="Times New Roman" w:hAnsi="Times New Roman" w:eastAsia="宋体"/>
          <w:color w:val="2678F8"/>
          <w:sz w:val="22"/>
        </w:rPr>
        <w:t>　</w:t>
      </w:r>
      <w:r>
        <w:rPr>
          <w:rFonts w:eastAsia="宋体"/>
          <w:color w:val="2678F8"/>
          <w:sz w:val="22"/>
        </w:rPr>
        <w:t>方正之不容也</w:t>
      </w:r>
    </w:p>
    <w:p w14:paraId="2B45947B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color w:val="2678F8"/>
          <w:sz w:val="22"/>
        </w:rPr>
        <w:t>(2)</w:t>
      </w:r>
      <w:r>
        <w:rPr>
          <w:rFonts w:eastAsia="宋体"/>
          <w:color w:val="2678F8"/>
          <w:sz w:val="22"/>
        </w:rPr>
        <w:t>举先王之政</w:t>
      </w:r>
      <w:r>
        <w:rPr>
          <w:rFonts w:ascii="Times New Roman" w:hAnsi="Times New Roman" w:eastAsia="宋体"/>
          <w:color w:val="2678F8"/>
          <w:sz w:val="22"/>
        </w:rPr>
        <w:t>　</w:t>
      </w:r>
      <w:r>
        <w:rPr>
          <w:rFonts w:eastAsia="宋体"/>
          <w:color w:val="2678F8"/>
          <w:sz w:val="22"/>
        </w:rPr>
        <w:t>以兴利除弊</w:t>
      </w:r>
    </w:p>
    <w:p w14:paraId="275E0B1A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color w:val="2678F8"/>
          <w:sz w:val="22"/>
        </w:rPr>
        <w:t>(3)(</w:t>
      </w:r>
      <w:r>
        <w:rPr>
          <w:rFonts w:eastAsia="宋体"/>
          <w:color w:val="2678F8"/>
          <w:sz w:val="22"/>
        </w:rPr>
        <w:t>示例</w:t>
      </w:r>
      <w:r>
        <w:rPr>
          <w:rFonts w:ascii="Times New Roman" w:hAnsi="Times New Roman" w:eastAsia="宋体"/>
          <w:color w:val="2678F8"/>
          <w:sz w:val="22"/>
        </w:rPr>
        <w:t>)</w:t>
      </w:r>
      <w:r>
        <w:rPr>
          <w:rFonts w:eastAsia="宋体"/>
          <w:color w:val="2678F8"/>
          <w:sz w:val="22"/>
        </w:rPr>
        <w:t>何以解忧</w:t>
      </w:r>
      <w:r>
        <w:rPr>
          <w:rFonts w:ascii="Times New Roman" w:hAnsi="Times New Roman" w:eastAsia="宋体"/>
          <w:color w:val="2678F8"/>
          <w:sz w:val="22"/>
        </w:rPr>
        <w:t>　</w:t>
      </w:r>
      <w:r>
        <w:rPr>
          <w:rFonts w:eastAsia="宋体"/>
          <w:color w:val="2678F8"/>
          <w:sz w:val="22"/>
        </w:rPr>
        <w:t>唯有杜康</w:t>
      </w:r>
    </w:p>
    <w:p w14:paraId="5DDCA4CF">
      <w:pPr>
        <w:spacing w:line="360" w:lineRule="auto"/>
        <w:rPr>
          <w:rFonts w:hint="eastAsia" w:eastAsia="宋体"/>
          <w:sz w:val="22"/>
        </w:rPr>
      </w:pPr>
      <w:r>
        <w:rPr>
          <w:rFonts w:eastAsia="宋体"/>
          <w:sz w:val="22"/>
        </w:rPr>
        <w:t>八、</w:t>
      </w:r>
      <w:r>
        <w:rPr>
          <w:rFonts w:ascii="Times New Roman" w:hAnsi="Times New Roman" w:eastAsia="宋体"/>
          <w:sz w:val="22"/>
        </w:rPr>
        <w:t>(2021</w:t>
      </w:r>
      <w:r>
        <w:rPr>
          <w:rFonts w:eastAsia="楷体"/>
          <w:sz w:val="22"/>
        </w:rPr>
        <w:t>新高考</w:t>
      </w:r>
      <w:r>
        <w:rPr>
          <w:rFonts w:ascii="Times New Roman" w:hAnsi="Times New Roman" w:eastAsia="宋体"/>
          <w:sz w:val="22"/>
        </w:rPr>
        <w:t>Ⅰ,64</w:t>
      </w:r>
      <w:r>
        <w:rPr>
          <w:rFonts w:eastAsia="楷体"/>
          <w:sz w:val="22"/>
        </w:rPr>
        <w:t>篇</w:t>
      </w:r>
      <w:r>
        <w:rPr>
          <w:rFonts w:ascii="Times New Roman" w:hAnsi="Times New Roman" w:eastAsia="宋体"/>
          <w:sz w:val="22"/>
        </w:rPr>
        <w:t>)</w:t>
      </w:r>
      <w:r>
        <w:rPr>
          <w:rFonts w:eastAsia="宋体"/>
          <w:sz w:val="22"/>
        </w:rPr>
        <w:t>补写出下列句子中的空缺部分。</w:t>
      </w:r>
      <w:r>
        <w:rPr>
          <w:rFonts w:ascii="Times New Roman" w:hAnsi="Times New Roman" w:eastAsia="宋体"/>
          <w:sz w:val="22"/>
        </w:rPr>
        <w:t>(6</w:t>
      </w:r>
      <w:r>
        <w:rPr>
          <w:rFonts w:eastAsia="宋体"/>
          <w:sz w:val="22"/>
        </w:rPr>
        <w:t>分</w:t>
      </w:r>
      <w:r>
        <w:rPr>
          <w:rFonts w:ascii="Times New Roman" w:hAnsi="Times New Roman" w:eastAsia="宋体"/>
          <w:sz w:val="22"/>
        </w:rPr>
        <w:t>)</w:t>
      </w:r>
    </w:p>
    <w:p w14:paraId="74AB7429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sz w:val="22"/>
        </w:rPr>
        <w:t>(1)</w:t>
      </w:r>
      <w:r>
        <w:rPr>
          <w:rFonts w:eastAsia="宋体"/>
          <w:sz w:val="22"/>
        </w:rPr>
        <w:t>《庄子</w:t>
      </w:r>
      <w:r>
        <w:rPr>
          <w:rFonts w:ascii="Times New Roman" w:hAnsi="Times New Roman" w:eastAsia="NEU-BZ-S92"/>
        </w:rPr>
        <w:t>·</w:t>
      </w:r>
      <w:r>
        <w:rPr>
          <w:rFonts w:eastAsia="宋体"/>
          <w:sz w:val="22"/>
        </w:rPr>
        <w:t>逍遥游》中说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到郊野去的人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只带一日之粮当天回来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肚子还饱饱的</w:t>
      </w:r>
      <w:r>
        <w:rPr>
          <w:rFonts w:ascii="Times New Roman" w:hAnsi="Times New Roman" w:eastAsia="宋体"/>
          <w:sz w:val="22"/>
        </w:rPr>
        <w:t>;</w:t>
      </w:r>
      <w:r>
        <w:rPr>
          <w:rFonts w:eastAsia="宋体"/>
          <w:sz w:val="22"/>
        </w:rPr>
        <w:t>到百里之外去的人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则需要“</w:t>
      </w:r>
      <w:r>
        <w:rPr>
          <w:rFonts w:ascii="Times New Roman" w:hAnsi="Times New Roman" w:eastAsia="宋体"/>
          <w:sz w:val="22"/>
          <w:u w:val="dotted" w:color="4C4C4C"/>
        </w:rPr>
        <w:t>　　　　　　　　　　</w:t>
      </w:r>
      <w:r>
        <w:rPr>
          <w:rFonts w:eastAsia="宋体"/>
          <w:sz w:val="22"/>
        </w:rPr>
        <w:t>”</w:t>
      </w:r>
      <w:r>
        <w:rPr>
          <w:rFonts w:ascii="Times New Roman" w:hAnsi="Times New Roman" w:eastAsia="宋体"/>
          <w:sz w:val="22"/>
        </w:rPr>
        <w:t>;</w:t>
      </w:r>
      <w:r>
        <w:rPr>
          <w:rFonts w:eastAsia="宋体"/>
          <w:sz w:val="22"/>
        </w:rPr>
        <w:t>而去往千里之外的人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就必须“</w:t>
      </w:r>
      <w:r>
        <w:rPr>
          <w:rFonts w:ascii="Times New Roman" w:hAnsi="Times New Roman" w:eastAsia="宋体"/>
          <w:sz w:val="22"/>
          <w:u w:val="dotted" w:color="4C4C4C"/>
        </w:rPr>
        <w:t>　　　　　　　　　　</w:t>
      </w:r>
      <w:r>
        <w:rPr>
          <w:rFonts w:eastAsia="宋体"/>
          <w:sz w:val="22"/>
        </w:rPr>
        <w:t>”。 </w:t>
      </w:r>
    </w:p>
    <w:p w14:paraId="7094365D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sz w:val="22"/>
        </w:rPr>
        <w:t>(2)</w:t>
      </w:r>
      <w:r>
        <w:rPr>
          <w:rFonts w:eastAsia="宋体"/>
          <w:sz w:val="22"/>
        </w:rPr>
        <w:t>在《邹忌讽齐王纳谏》中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邹忌见到了徐公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先是仔细观察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感觉自己没有徐公美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然后“</w:t>
      </w:r>
      <w:r>
        <w:rPr>
          <w:rFonts w:ascii="Times New Roman" w:hAnsi="Times New Roman" w:eastAsia="宋体"/>
          <w:sz w:val="22"/>
          <w:u w:val="dotted" w:color="4C4C4C"/>
        </w:rPr>
        <w:t>　　　　　　　　　　</w:t>
      </w:r>
      <w:r>
        <w:rPr>
          <w:rFonts w:ascii="Times New Roman" w:hAnsi="Times New Roman" w:eastAsia="宋体"/>
          <w:sz w:val="22"/>
        </w:rPr>
        <w:t>,</w:t>
      </w:r>
      <w:r>
        <w:rPr>
          <w:rFonts w:ascii="Times New Roman" w:hAnsi="Times New Roman" w:eastAsia="宋体"/>
          <w:sz w:val="22"/>
          <w:u w:val="dotted" w:color="4C4C4C"/>
        </w:rPr>
        <w:t>　　　　　　　　　　</w:t>
      </w:r>
      <w:r>
        <w:rPr>
          <w:rFonts w:eastAsia="宋体"/>
          <w:sz w:val="22"/>
        </w:rPr>
        <w:t>”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最终认定自己确实不如徐公美。 </w:t>
      </w:r>
    </w:p>
    <w:p w14:paraId="00F6762A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sz w:val="22"/>
        </w:rPr>
        <w:t>(3)</w:t>
      </w:r>
      <w:r>
        <w:rPr>
          <w:rFonts w:eastAsia="宋体"/>
          <w:sz w:val="22"/>
        </w:rPr>
        <w:t>项羽破秦入关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三分关中之地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以秦降将章邯为雍王、司马欣为塞王、董翳为翟王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合称“三秦”。从此“三秦”作为一个地理名词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频繁在古诗词中出现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如“</w:t>
      </w:r>
      <w:r>
        <w:rPr>
          <w:rFonts w:ascii="Times New Roman" w:hAnsi="Times New Roman" w:eastAsia="宋体"/>
          <w:sz w:val="22"/>
          <w:u w:val="dotted" w:color="4C4C4C"/>
        </w:rPr>
        <w:t>　　　　　　　　　　</w:t>
      </w:r>
      <w:r>
        <w:rPr>
          <w:rFonts w:ascii="Times New Roman" w:hAnsi="Times New Roman" w:eastAsia="宋体"/>
          <w:sz w:val="22"/>
        </w:rPr>
        <w:t>,</w:t>
      </w:r>
      <w:r>
        <w:rPr>
          <w:rFonts w:ascii="Times New Roman" w:hAnsi="Times New Roman" w:eastAsia="宋体"/>
          <w:sz w:val="22"/>
          <w:u w:val="dotted" w:color="4C4C4C"/>
        </w:rPr>
        <w:t>　　　　　　　　　　</w:t>
      </w:r>
      <w:r>
        <w:rPr>
          <w:rFonts w:eastAsia="宋体"/>
          <w:sz w:val="22"/>
        </w:rPr>
        <w:t>”。 </w:t>
      </w:r>
    </w:p>
    <w:p w14:paraId="0A1FDDC9">
      <w:pPr>
        <w:spacing w:line="360" w:lineRule="auto"/>
        <w:rPr>
          <w:rFonts w:hint="eastAsia" w:eastAsia="宋体"/>
          <w:sz w:val="22"/>
        </w:rPr>
      </w:pPr>
      <w:r>
        <w:rPr>
          <w:rFonts w:eastAsia="宋体"/>
          <w:color w:val="2678F8"/>
          <w:sz w:val="22"/>
        </w:rPr>
        <w:t>答案</w:t>
      </w:r>
      <w:r>
        <w:rPr>
          <w:rFonts w:ascii="Times New Roman" w:hAnsi="Times New Roman" w:eastAsia="宋体"/>
          <w:color w:val="2678F8"/>
          <w:sz w:val="22"/>
        </w:rPr>
        <w:t>　(1)</w:t>
      </w:r>
      <w:r>
        <w:rPr>
          <w:rFonts w:eastAsia="宋体"/>
          <w:color w:val="2678F8"/>
          <w:sz w:val="22"/>
        </w:rPr>
        <w:t>宿舂粮</w:t>
      </w:r>
      <w:r>
        <w:rPr>
          <w:rFonts w:ascii="Times New Roman" w:hAnsi="Times New Roman" w:eastAsia="宋体"/>
          <w:color w:val="2678F8"/>
          <w:sz w:val="22"/>
        </w:rPr>
        <w:t>　</w:t>
      </w:r>
      <w:r>
        <w:rPr>
          <w:rFonts w:eastAsia="宋体"/>
          <w:color w:val="2678F8"/>
          <w:sz w:val="22"/>
        </w:rPr>
        <w:t>三月聚粮</w:t>
      </w:r>
    </w:p>
    <w:p w14:paraId="038C282A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color w:val="2678F8"/>
          <w:sz w:val="22"/>
        </w:rPr>
        <w:t>(2)</w:t>
      </w:r>
      <w:r>
        <w:rPr>
          <w:rFonts w:eastAsia="宋体"/>
          <w:color w:val="2678F8"/>
          <w:sz w:val="22"/>
        </w:rPr>
        <w:t>窥镜而自视</w:t>
      </w:r>
      <w:r>
        <w:rPr>
          <w:rFonts w:ascii="Times New Roman" w:hAnsi="Times New Roman" w:eastAsia="宋体"/>
          <w:color w:val="2678F8"/>
          <w:sz w:val="22"/>
        </w:rPr>
        <w:t>　</w:t>
      </w:r>
      <w:r>
        <w:rPr>
          <w:rFonts w:eastAsia="宋体"/>
          <w:color w:val="2678F8"/>
          <w:sz w:val="22"/>
        </w:rPr>
        <w:t>又弗如远甚</w:t>
      </w:r>
    </w:p>
    <w:p w14:paraId="32ED7E75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color w:val="2678F8"/>
          <w:sz w:val="22"/>
        </w:rPr>
        <w:t>(3)(</w:t>
      </w:r>
      <w:r>
        <w:rPr>
          <w:rFonts w:eastAsia="宋体"/>
          <w:color w:val="2678F8"/>
          <w:sz w:val="22"/>
        </w:rPr>
        <w:t>示例</w:t>
      </w:r>
      <w:r>
        <w:rPr>
          <w:rFonts w:ascii="Times New Roman" w:hAnsi="Times New Roman" w:eastAsia="宋体"/>
          <w:color w:val="2678F8"/>
          <w:sz w:val="22"/>
        </w:rPr>
        <w:t>1)</w:t>
      </w:r>
      <w:r>
        <w:rPr>
          <w:rFonts w:eastAsia="宋体"/>
          <w:color w:val="2678F8"/>
          <w:sz w:val="22"/>
        </w:rPr>
        <w:t>城阙辅三秦</w:t>
      </w:r>
      <w:r>
        <w:rPr>
          <w:rFonts w:ascii="Times New Roman" w:hAnsi="Times New Roman" w:eastAsia="宋体"/>
          <w:color w:val="2678F8"/>
          <w:sz w:val="22"/>
        </w:rPr>
        <w:t>　</w:t>
      </w:r>
      <w:r>
        <w:rPr>
          <w:rFonts w:eastAsia="宋体"/>
          <w:color w:val="2678F8"/>
          <w:sz w:val="22"/>
        </w:rPr>
        <w:t>风烟望五津</w:t>
      </w:r>
    </w:p>
    <w:p w14:paraId="5C190A42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color w:val="2678F8"/>
          <w:sz w:val="22"/>
        </w:rPr>
        <w:t>(</w:t>
      </w:r>
      <w:r>
        <w:rPr>
          <w:rFonts w:eastAsia="宋体"/>
          <w:color w:val="2678F8"/>
          <w:sz w:val="22"/>
        </w:rPr>
        <w:t>示例</w:t>
      </w:r>
      <w:r>
        <w:rPr>
          <w:rFonts w:ascii="Times New Roman" w:hAnsi="Times New Roman" w:eastAsia="宋体"/>
          <w:color w:val="2678F8"/>
          <w:sz w:val="22"/>
        </w:rPr>
        <w:t>2)</w:t>
      </w:r>
      <w:r>
        <w:rPr>
          <w:rFonts w:eastAsia="宋体"/>
          <w:color w:val="2678F8"/>
          <w:sz w:val="22"/>
        </w:rPr>
        <w:t>心折此时无一寸</w:t>
      </w:r>
      <w:r>
        <w:rPr>
          <w:rFonts w:ascii="Times New Roman" w:hAnsi="Times New Roman" w:eastAsia="宋体"/>
          <w:color w:val="2678F8"/>
          <w:sz w:val="22"/>
        </w:rPr>
        <w:t>　</w:t>
      </w:r>
      <w:r>
        <w:rPr>
          <w:rFonts w:eastAsia="宋体"/>
          <w:color w:val="2678F8"/>
          <w:sz w:val="22"/>
        </w:rPr>
        <w:t>路迷何处见</w:t>
      </w:r>
      <w:r>
        <w:rPr>
          <w:rFonts w:ascii="Times New Roman" w:hAnsi="Times New Roman" w:eastAsia="宋体"/>
          <w:color w:val="2678F8"/>
          <w:sz w:val="22"/>
        </w:rPr>
        <w:t>(</w:t>
      </w:r>
      <w:r>
        <w:rPr>
          <w:rFonts w:eastAsia="宋体"/>
          <w:color w:val="2678F8"/>
          <w:sz w:val="22"/>
        </w:rPr>
        <w:t>是</w:t>
      </w:r>
      <w:r>
        <w:rPr>
          <w:rFonts w:ascii="Times New Roman" w:hAnsi="Times New Roman" w:eastAsia="宋体"/>
          <w:color w:val="2678F8"/>
          <w:sz w:val="22"/>
        </w:rPr>
        <w:t>)</w:t>
      </w:r>
      <w:r>
        <w:rPr>
          <w:rFonts w:eastAsia="宋体"/>
          <w:color w:val="2678F8"/>
          <w:sz w:val="22"/>
        </w:rPr>
        <w:t>三秦</w:t>
      </w:r>
    </w:p>
    <w:p w14:paraId="47AB6D91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color w:val="2678F8"/>
          <w:sz w:val="22"/>
        </w:rPr>
        <w:t>(</w:t>
      </w:r>
      <w:r>
        <w:rPr>
          <w:rFonts w:eastAsia="宋体"/>
          <w:color w:val="2678F8"/>
          <w:sz w:val="22"/>
        </w:rPr>
        <w:t>示例</w:t>
      </w:r>
      <w:r>
        <w:rPr>
          <w:rFonts w:ascii="Times New Roman" w:hAnsi="Times New Roman" w:eastAsia="宋体"/>
          <w:color w:val="2678F8"/>
          <w:sz w:val="22"/>
        </w:rPr>
        <w:t>3)</w:t>
      </w:r>
      <w:r>
        <w:rPr>
          <w:rFonts w:eastAsia="宋体"/>
          <w:color w:val="2678F8"/>
          <w:sz w:val="22"/>
        </w:rPr>
        <w:t>镜写三秦色</w:t>
      </w:r>
      <w:r>
        <w:rPr>
          <w:rFonts w:ascii="Times New Roman" w:hAnsi="Times New Roman" w:eastAsia="宋体"/>
          <w:color w:val="2678F8"/>
          <w:sz w:val="22"/>
        </w:rPr>
        <w:t>　</w:t>
      </w:r>
      <w:r>
        <w:rPr>
          <w:rFonts w:eastAsia="宋体"/>
          <w:color w:val="2678F8"/>
          <w:sz w:val="22"/>
        </w:rPr>
        <w:t>窗摇八水光</w:t>
      </w:r>
    </w:p>
    <w:p w14:paraId="16971EE8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color w:val="2678F8"/>
          <w:sz w:val="22"/>
        </w:rPr>
        <w:t>(</w:t>
      </w:r>
      <w:r>
        <w:rPr>
          <w:rFonts w:eastAsia="宋体"/>
          <w:color w:val="2678F8"/>
          <w:sz w:val="22"/>
        </w:rPr>
        <w:t>示例</w:t>
      </w:r>
      <w:r>
        <w:rPr>
          <w:rFonts w:ascii="Times New Roman" w:hAnsi="Times New Roman" w:eastAsia="宋体"/>
          <w:color w:val="2678F8"/>
          <w:sz w:val="22"/>
        </w:rPr>
        <w:t>4)</w:t>
      </w:r>
      <w:r>
        <w:rPr>
          <w:rFonts w:eastAsia="宋体"/>
          <w:color w:val="2678F8"/>
          <w:sz w:val="22"/>
        </w:rPr>
        <w:t>三秦流血已成川</w:t>
      </w:r>
      <w:r>
        <w:rPr>
          <w:rFonts w:ascii="Times New Roman" w:hAnsi="Times New Roman" w:eastAsia="宋体"/>
          <w:color w:val="2678F8"/>
          <w:sz w:val="22"/>
        </w:rPr>
        <w:t>　</w:t>
      </w:r>
      <w:r>
        <w:rPr>
          <w:rFonts w:eastAsia="宋体"/>
          <w:color w:val="2678F8"/>
          <w:sz w:val="22"/>
        </w:rPr>
        <w:t>塞上黄云战马闲</w:t>
      </w:r>
    </w:p>
    <w:p w14:paraId="3E896BD8">
      <w:pPr>
        <w:spacing w:line="360" w:lineRule="auto"/>
        <w:rPr>
          <w:rFonts w:hint="eastAsia" w:eastAsia="宋体"/>
          <w:sz w:val="22"/>
        </w:rPr>
      </w:pPr>
      <w:r>
        <w:rPr>
          <w:rFonts w:eastAsia="宋体"/>
          <w:sz w:val="22"/>
        </w:rPr>
        <w:t>九、</w:t>
      </w:r>
      <w:r>
        <w:rPr>
          <w:rFonts w:ascii="Times New Roman" w:hAnsi="Times New Roman" w:eastAsia="宋体"/>
          <w:sz w:val="22"/>
        </w:rPr>
        <w:t>(2020</w:t>
      </w:r>
      <w:r>
        <w:rPr>
          <w:rFonts w:eastAsia="楷体"/>
          <w:sz w:val="22"/>
        </w:rPr>
        <w:t>新高考</w:t>
      </w:r>
      <w:r>
        <w:rPr>
          <w:rFonts w:ascii="Times New Roman" w:hAnsi="Times New Roman" w:eastAsia="宋体"/>
          <w:sz w:val="22"/>
        </w:rPr>
        <w:t>Ⅰ)</w:t>
      </w:r>
      <w:r>
        <w:rPr>
          <w:rFonts w:eastAsia="宋体"/>
          <w:sz w:val="22"/>
        </w:rPr>
        <w:t>补写出下列句子中的空缺部分。</w:t>
      </w:r>
      <w:r>
        <w:rPr>
          <w:rFonts w:ascii="Times New Roman" w:hAnsi="Times New Roman" w:eastAsia="宋体"/>
          <w:sz w:val="22"/>
        </w:rPr>
        <w:t>(6</w:t>
      </w:r>
      <w:r>
        <w:rPr>
          <w:rFonts w:eastAsia="宋体"/>
          <w:sz w:val="22"/>
        </w:rPr>
        <w:t>分</w:t>
      </w:r>
      <w:r>
        <w:rPr>
          <w:rFonts w:ascii="Times New Roman" w:hAnsi="Times New Roman" w:eastAsia="宋体"/>
          <w:sz w:val="22"/>
        </w:rPr>
        <w:t>)</w:t>
      </w:r>
    </w:p>
    <w:p w14:paraId="38FB14D6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sz w:val="22"/>
        </w:rPr>
        <w:t>(1)</w:t>
      </w:r>
      <w:r>
        <w:rPr>
          <w:rFonts w:eastAsia="宋体"/>
          <w:sz w:val="22"/>
        </w:rPr>
        <w:t>《论语</w:t>
      </w:r>
      <w:r>
        <w:rPr>
          <w:rFonts w:ascii="Times New Roman" w:hAnsi="Times New Roman" w:eastAsia="NEU-BZ-S92"/>
        </w:rPr>
        <w:t>·</w:t>
      </w:r>
      <w:r>
        <w:rPr>
          <w:rFonts w:eastAsia="宋体"/>
          <w:sz w:val="22"/>
        </w:rPr>
        <w:t>先进》中写到孔子的四个弟子侍坐时各言其志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子路的志向是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用三年时间治理一个饱经忧患的千乘之国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“</w:t>
      </w:r>
      <w:r>
        <w:rPr>
          <w:rFonts w:ascii="Times New Roman" w:hAnsi="Times New Roman" w:eastAsia="宋体"/>
          <w:sz w:val="22"/>
          <w:u w:val="dotted" w:color="4C4C4C"/>
        </w:rPr>
        <w:t>　　　　　　　　　　</w:t>
      </w:r>
      <w:r>
        <w:rPr>
          <w:rFonts w:ascii="Times New Roman" w:hAnsi="Times New Roman" w:eastAsia="宋体"/>
          <w:sz w:val="22"/>
        </w:rPr>
        <w:t>,</w:t>
      </w:r>
      <w:r>
        <w:rPr>
          <w:rFonts w:ascii="Times New Roman" w:hAnsi="Times New Roman" w:eastAsia="宋体"/>
          <w:sz w:val="22"/>
          <w:u w:val="dotted" w:color="4C4C4C"/>
        </w:rPr>
        <w:t>　　　　　　　　　　</w:t>
      </w:r>
      <w:r>
        <w:rPr>
          <w:rFonts w:eastAsia="宋体"/>
          <w:sz w:val="22"/>
        </w:rPr>
        <w:t>”。 </w:t>
      </w:r>
    </w:p>
    <w:p w14:paraId="135B27A4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sz w:val="22"/>
        </w:rPr>
        <w:t>(2)</w:t>
      </w:r>
      <w:r>
        <w:rPr>
          <w:rFonts w:eastAsia="宋体"/>
          <w:sz w:val="22"/>
        </w:rPr>
        <w:t>李清照《一剪梅</w:t>
      </w:r>
      <w:r>
        <w:rPr>
          <w:rFonts w:ascii="Times New Roman" w:hAnsi="Times New Roman" w:eastAsia="宋体"/>
          <w:sz w:val="22"/>
        </w:rPr>
        <w:t>(</w:t>
      </w:r>
      <w:r>
        <w:rPr>
          <w:rFonts w:eastAsia="宋体"/>
          <w:sz w:val="22"/>
        </w:rPr>
        <w:t>红藕香残玉簟秋</w:t>
      </w:r>
      <w:r>
        <w:rPr>
          <w:rFonts w:ascii="Times New Roman" w:hAnsi="Times New Roman" w:eastAsia="宋体"/>
          <w:sz w:val="22"/>
        </w:rPr>
        <w:t>)</w:t>
      </w:r>
      <w:r>
        <w:rPr>
          <w:rFonts w:eastAsia="宋体"/>
          <w:sz w:val="22"/>
        </w:rPr>
        <w:t>》中“</w:t>
      </w:r>
      <w:r>
        <w:rPr>
          <w:rFonts w:ascii="Times New Roman" w:hAnsi="Times New Roman" w:eastAsia="宋体"/>
          <w:sz w:val="22"/>
          <w:u w:val="dotted" w:color="4C4C4C"/>
        </w:rPr>
        <w:t>　　　　　　　　　　</w:t>
      </w:r>
      <w:r>
        <w:rPr>
          <w:rFonts w:ascii="Times New Roman" w:hAnsi="Times New Roman" w:eastAsia="宋体"/>
          <w:sz w:val="22"/>
        </w:rPr>
        <w:t>,</w:t>
      </w:r>
      <w:r>
        <w:rPr>
          <w:rFonts w:ascii="Times New Roman" w:hAnsi="Times New Roman" w:eastAsia="宋体"/>
          <w:sz w:val="22"/>
          <w:u w:val="dotted" w:color="4C4C4C"/>
        </w:rPr>
        <w:t>　　　　　　　　　　</w:t>
      </w:r>
      <w:r>
        <w:rPr>
          <w:rFonts w:eastAsia="宋体"/>
          <w:sz w:val="22"/>
        </w:rPr>
        <w:t>”两句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形象地写出了主人公无法排遣的离情。 </w:t>
      </w:r>
    </w:p>
    <w:p w14:paraId="2B0C8683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sz w:val="22"/>
        </w:rPr>
        <w:t>(3)</w:t>
      </w:r>
      <w:r>
        <w:rPr>
          <w:rFonts w:eastAsia="宋体"/>
          <w:sz w:val="22"/>
        </w:rPr>
        <w:t>辛弃疾《菩萨蛮</w:t>
      </w:r>
      <w:r>
        <w:rPr>
          <w:rFonts w:ascii="Times New Roman" w:hAnsi="Times New Roman" w:eastAsia="宋体"/>
          <w:sz w:val="22"/>
        </w:rPr>
        <w:t>(</w:t>
      </w:r>
      <w:r>
        <w:rPr>
          <w:rFonts w:eastAsia="宋体"/>
          <w:sz w:val="22"/>
        </w:rPr>
        <w:t>郁孤台下清江水</w:t>
      </w:r>
      <w:r>
        <w:rPr>
          <w:rFonts w:ascii="Times New Roman" w:hAnsi="Times New Roman" w:eastAsia="宋体"/>
          <w:sz w:val="22"/>
        </w:rPr>
        <w:t>)</w:t>
      </w:r>
      <w:r>
        <w:rPr>
          <w:rFonts w:eastAsia="宋体"/>
          <w:sz w:val="22"/>
        </w:rPr>
        <w:t>》中写道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江中不仅能看到江水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还能看到“</w:t>
      </w:r>
      <w:r>
        <w:rPr>
          <w:rFonts w:ascii="Times New Roman" w:hAnsi="Times New Roman" w:eastAsia="宋体"/>
          <w:sz w:val="22"/>
          <w:u w:val="dotted" w:color="4C4C4C"/>
        </w:rPr>
        <w:t>　　　　　　　　　　</w:t>
      </w:r>
      <w:r>
        <w:rPr>
          <w:rFonts w:eastAsia="宋体"/>
          <w:sz w:val="22"/>
        </w:rPr>
        <w:t>”</w:t>
      </w:r>
      <w:r>
        <w:rPr>
          <w:rFonts w:ascii="Times New Roman" w:hAnsi="Times New Roman" w:eastAsia="宋体"/>
          <w:sz w:val="22"/>
        </w:rPr>
        <w:t>;</w:t>
      </w:r>
      <w:r>
        <w:rPr>
          <w:rFonts w:eastAsia="宋体"/>
          <w:sz w:val="22"/>
        </w:rPr>
        <w:t>而北望故都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又“</w:t>
      </w:r>
      <w:r>
        <w:rPr>
          <w:rFonts w:ascii="Times New Roman" w:hAnsi="Times New Roman" w:eastAsia="宋体"/>
          <w:sz w:val="22"/>
          <w:u w:val="dotted" w:color="4C4C4C"/>
        </w:rPr>
        <w:t>　　　　　　　　　　</w:t>
      </w:r>
      <w:r>
        <w:rPr>
          <w:rFonts w:eastAsia="宋体"/>
          <w:sz w:val="22"/>
        </w:rPr>
        <w:t>”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视线常被遮断。 </w:t>
      </w:r>
    </w:p>
    <w:p w14:paraId="1A911174">
      <w:pPr>
        <w:spacing w:line="360" w:lineRule="auto"/>
        <w:rPr>
          <w:rFonts w:hint="eastAsia" w:eastAsia="宋体"/>
          <w:sz w:val="22"/>
        </w:rPr>
      </w:pPr>
      <w:r>
        <w:rPr>
          <w:rFonts w:eastAsia="宋体"/>
          <w:color w:val="2678F8"/>
          <w:sz w:val="22"/>
        </w:rPr>
        <w:t>答案</w:t>
      </w:r>
      <w:r>
        <w:rPr>
          <w:rFonts w:ascii="Times New Roman" w:hAnsi="Times New Roman" w:eastAsia="宋体"/>
          <w:color w:val="2678F8"/>
          <w:sz w:val="22"/>
        </w:rPr>
        <w:t>　(1)</w:t>
      </w:r>
      <w:r>
        <w:rPr>
          <w:rFonts w:eastAsia="宋体"/>
          <w:color w:val="2678F8"/>
          <w:sz w:val="22"/>
        </w:rPr>
        <w:t>可使有勇</w:t>
      </w:r>
      <w:r>
        <w:rPr>
          <w:rFonts w:ascii="Times New Roman" w:hAnsi="Times New Roman" w:eastAsia="宋体"/>
          <w:color w:val="2678F8"/>
          <w:sz w:val="22"/>
        </w:rPr>
        <w:t>　</w:t>
      </w:r>
      <w:r>
        <w:rPr>
          <w:rFonts w:eastAsia="宋体"/>
          <w:color w:val="2678F8"/>
          <w:sz w:val="22"/>
        </w:rPr>
        <w:t>且知方也</w:t>
      </w:r>
    </w:p>
    <w:p w14:paraId="4A575C04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color w:val="2678F8"/>
          <w:sz w:val="22"/>
        </w:rPr>
        <w:t>(2)</w:t>
      </w:r>
      <w:r>
        <w:rPr>
          <w:rFonts w:eastAsia="宋体"/>
          <w:color w:val="2678F8"/>
          <w:sz w:val="22"/>
        </w:rPr>
        <w:t>才下眉头</w:t>
      </w:r>
      <w:r>
        <w:rPr>
          <w:rFonts w:ascii="Times New Roman" w:hAnsi="Times New Roman" w:eastAsia="宋体"/>
          <w:color w:val="2678F8"/>
          <w:sz w:val="22"/>
        </w:rPr>
        <w:t>　</w:t>
      </w:r>
      <w:r>
        <w:rPr>
          <w:rFonts w:eastAsia="宋体"/>
          <w:color w:val="2678F8"/>
          <w:sz w:val="22"/>
        </w:rPr>
        <w:t>却上心头</w:t>
      </w:r>
    </w:p>
    <w:p w14:paraId="1471ED3B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color w:val="2678F8"/>
          <w:sz w:val="22"/>
        </w:rPr>
        <w:t>(3)</w:t>
      </w:r>
      <w:r>
        <w:rPr>
          <w:rFonts w:eastAsia="宋体"/>
          <w:color w:val="2678F8"/>
          <w:sz w:val="22"/>
        </w:rPr>
        <w:t>中间多少行人泪</w:t>
      </w:r>
      <w:r>
        <w:rPr>
          <w:rFonts w:ascii="Times New Roman" w:hAnsi="Times New Roman" w:eastAsia="宋体"/>
          <w:color w:val="2678F8"/>
          <w:sz w:val="22"/>
        </w:rPr>
        <w:t>　</w:t>
      </w:r>
      <w:r>
        <w:rPr>
          <w:rFonts w:eastAsia="宋体"/>
          <w:color w:val="2678F8"/>
          <w:sz w:val="22"/>
        </w:rPr>
        <w:t>可怜无数山</w:t>
      </w:r>
    </w:p>
    <w:p w14:paraId="71A6B9DC">
      <w:pPr>
        <w:spacing w:line="360" w:lineRule="auto"/>
        <w:rPr>
          <w:rFonts w:hint="eastAsia" w:eastAsia="宋体"/>
          <w:sz w:val="22"/>
        </w:rPr>
      </w:pPr>
      <w:r>
        <w:rPr>
          <w:rFonts w:eastAsia="方正黑体_GBK"/>
          <w:b/>
          <w:sz w:val="28"/>
        </w:rPr>
        <w:t>题组</w:t>
      </w:r>
      <w:r>
        <w:rPr>
          <w:rFonts w:ascii="方正黑体_GBK" w:hAnsi="方正黑体_GBK"/>
          <w:b/>
          <w:sz w:val="28"/>
        </w:rPr>
        <w:t>2</w:t>
      </w:r>
      <w:r>
        <w:rPr>
          <w:rFonts w:ascii="NEU-FZ-S92" w:hAnsi="NEU-FZ-S92"/>
          <w:b/>
          <w:sz w:val="28"/>
        </w:rPr>
        <w:t>　</w:t>
      </w:r>
      <w:r>
        <w:rPr>
          <w:rFonts w:eastAsia="方正黑体_GBK"/>
          <w:b/>
          <w:sz w:val="28"/>
        </w:rPr>
        <w:t>新课标</w:t>
      </w:r>
      <w:r>
        <w:rPr>
          <w:rFonts w:ascii="方正黑体_GBK" w:hAnsi="方正黑体_GBK"/>
          <w:b/>
          <w:sz w:val="28"/>
        </w:rPr>
        <w:t>(</w:t>
      </w:r>
      <w:r>
        <w:rPr>
          <w:rFonts w:eastAsia="方正黑体_GBK"/>
          <w:b/>
          <w:sz w:val="28"/>
        </w:rPr>
        <w:t>新高考</w:t>
      </w:r>
      <w:r>
        <w:rPr>
          <w:rFonts w:ascii="方正黑体_GBK" w:hAnsi="方正黑体_GBK"/>
          <w:b/>
          <w:sz w:val="28"/>
        </w:rPr>
        <w:t>)</w:t>
      </w:r>
      <w:r>
        <w:rPr>
          <w:rFonts w:ascii="NEU-FZ-S92" w:hAnsi="NEU-FZ-S92"/>
          <w:b/>
          <w:sz w:val="28"/>
        </w:rPr>
        <w:t>Ⅱ</w:t>
      </w:r>
      <w:r>
        <w:rPr>
          <w:rFonts w:eastAsia="方正黑体_GBK"/>
          <w:b/>
          <w:sz w:val="28"/>
        </w:rPr>
        <w:t>卷</w:t>
      </w:r>
    </w:p>
    <w:p w14:paraId="24352D6D">
      <w:pPr>
        <w:spacing w:line="360" w:lineRule="auto"/>
        <w:rPr>
          <w:rFonts w:hint="eastAsia" w:eastAsia="宋体"/>
          <w:sz w:val="22"/>
        </w:rPr>
      </w:pPr>
      <w:r>
        <w:rPr>
          <w:rFonts w:eastAsia="宋体"/>
          <w:sz w:val="22"/>
        </w:rPr>
        <w:t>一、</w:t>
      </w:r>
      <w:r>
        <w:rPr>
          <w:rFonts w:ascii="Times New Roman" w:hAnsi="Times New Roman" w:eastAsia="宋体"/>
          <w:sz w:val="22"/>
        </w:rPr>
        <w:t>(2025</w:t>
      </w:r>
      <w:r>
        <w:rPr>
          <w:rFonts w:eastAsia="楷体"/>
          <w:sz w:val="22"/>
        </w:rPr>
        <w:t>全国二</w:t>
      </w:r>
      <w:r>
        <w:rPr>
          <w:rFonts w:ascii="Times New Roman" w:hAnsi="Times New Roman" w:eastAsia="宋体"/>
          <w:sz w:val="22"/>
        </w:rPr>
        <w:t>)</w:t>
      </w:r>
      <w:r>
        <w:rPr>
          <w:rFonts w:eastAsia="宋体"/>
          <w:sz w:val="22"/>
        </w:rPr>
        <w:t>补写出下列句子中的空缺部分。</w:t>
      </w:r>
      <w:r>
        <w:rPr>
          <w:rFonts w:ascii="Times New Roman" w:hAnsi="Times New Roman" w:eastAsia="宋体"/>
          <w:sz w:val="22"/>
        </w:rPr>
        <w:t>(6</w:t>
      </w:r>
      <w:r>
        <w:rPr>
          <w:rFonts w:eastAsia="宋体"/>
          <w:sz w:val="22"/>
        </w:rPr>
        <w:t>分</w:t>
      </w:r>
      <w:r>
        <w:rPr>
          <w:rFonts w:ascii="Times New Roman" w:hAnsi="Times New Roman" w:eastAsia="宋体"/>
          <w:sz w:val="22"/>
        </w:rPr>
        <w:t>)</w:t>
      </w:r>
    </w:p>
    <w:p w14:paraId="271C75DB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sz w:val="22"/>
        </w:rPr>
        <w:t>(1)</w:t>
      </w:r>
      <w:r>
        <w:rPr>
          <w:rFonts w:eastAsia="宋体"/>
          <w:sz w:val="22"/>
        </w:rPr>
        <w:t>周末的音乐会圆满成功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媒体报道时引用苏轼《赤壁赋》中的“</w:t>
      </w:r>
      <w:r>
        <w:rPr>
          <w:rFonts w:ascii="Times New Roman" w:hAnsi="Times New Roman" w:eastAsia="宋体"/>
          <w:sz w:val="22"/>
          <w:u w:val="dotted" w:color="4C4C4C"/>
        </w:rPr>
        <w:t>　　　　　　　　　　　</w:t>
      </w:r>
      <w:r>
        <w:rPr>
          <w:rFonts w:ascii="Times New Roman" w:hAnsi="Times New Roman" w:eastAsia="宋体"/>
          <w:sz w:val="22"/>
        </w:rPr>
        <w:t>,</w:t>
      </w:r>
      <w:r>
        <w:rPr>
          <w:rFonts w:ascii="Times New Roman" w:hAnsi="Times New Roman" w:eastAsia="宋体"/>
          <w:sz w:val="22"/>
          <w:u w:val="dotted" w:color="4C4C4C"/>
        </w:rPr>
        <w:t>　　　　　　　　　　</w:t>
      </w:r>
      <w:r>
        <w:rPr>
          <w:rFonts w:eastAsia="宋体"/>
          <w:sz w:val="22"/>
        </w:rPr>
        <w:t>”两句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形容洞箫的尾音婉转悠长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连绵不断。 </w:t>
      </w:r>
    </w:p>
    <w:p w14:paraId="09E22270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sz w:val="22"/>
        </w:rPr>
        <w:t>(2)</w:t>
      </w:r>
      <w:r>
        <w:rPr>
          <w:rFonts w:eastAsia="宋体"/>
          <w:sz w:val="22"/>
        </w:rPr>
        <w:t>老年大学的教室里悬挂着一副对联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写的是陆游《临安春雨初霁》中的“</w:t>
      </w:r>
      <w:r>
        <w:rPr>
          <w:rFonts w:ascii="Times New Roman" w:hAnsi="Times New Roman" w:eastAsia="宋体"/>
          <w:sz w:val="22"/>
          <w:u w:val="dotted" w:color="4C4C4C"/>
        </w:rPr>
        <w:t>　　　　　　　　　　</w:t>
      </w:r>
      <w:r>
        <w:rPr>
          <w:rFonts w:ascii="Times New Roman" w:hAnsi="Times New Roman" w:eastAsia="宋体"/>
          <w:sz w:val="22"/>
        </w:rPr>
        <w:t>,</w:t>
      </w:r>
      <w:r>
        <w:rPr>
          <w:rFonts w:ascii="Times New Roman" w:hAnsi="Times New Roman" w:eastAsia="宋体"/>
          <w:sz w:val="22"/>
          <w:u w:val="dotted" w:color="4C4C4C"/>
        </w:rPr>
        <w:t>　　　　　　　　　　</w:t>
      </w:r>
      <w:r>
        <w:rPr>
          <w:rFonts w:eastAsia="宋体"/>
          <w:sz w:val="22"/>
        </w:rPr>
        <w:t>”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对应着开设的书法和茶艺两门课。 </w:t>
      </w:r>
    </w:p>
    <w:p w14:paraId="434FC7ED">
      <w:pPr>
        <w:spacing w:line="360" w:lineRule="auto"/>
        <w:jc w:val="center"/>
        <w:rPr>
          <w:rFonts w:hint="eastAsia" w:eastAsia="宋体"/>
          <w:sz w:val="22"/>
        </w:rPr>
      </w:pPr>
      <w:r>
        <w:rPr>
          <w:rFonts w:eastAsia="宋体"/>
          <w:sz w:val="22"/>
        </w:rPr>
        <w:drawing>
          <wp:inline distT="0" distB="0" distL="0" distR="0">
            <wp:extent cx="916305" cy="843915"/>
            <wp:effectExtent l="0" t="0" r="17145" b="13335"/>
            <wp:docPr id="66" name="26gzt5yw4.jpg" descr="id:2147489906;Founder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26gzt5yw4.jpg" descr="id:2147489906;FounderCES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916920" cy="84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B5B380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sz w:val="22"/>
        </w:rPr>
        <w:t>(3)</w:t>
      </w:r>
      <w:r>
        <w:rPr>
          <w:rFonts w:eastAsia="宋体"/>
          <w:sz w:val="22"/>
        </w:rPr>
        <w:t>与右图内容相契合的古诗文名句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可以是</w:t>
      </w:r>
      <w:r>
        <w:rPr>
          <w:rFonts w:ascii="Times New Roman" w:hAnsi="Times New Roman" w:eastAsia="宋体"/>
          <w:sz w:val="22"/>
        </w:rPr>
        <w:t>:</w:t>
      </w:r>
      <w:r>
        <w:rPr>
          <w:rFonts w:eastAsia="宋体"/>
          <w:sz w:val="22"/>
        </w:rPr>
        <w:t>“</w:t>
      </w:r>
      <w:r>
        <w:rPr>
          <w:rFonts w:ascii="Times New Roman" w:hAnsi="Times New Roman" w:eastAsia="宋体"/>
          <w:sz w:val="22"/>
          <w:u w:val="dotted" w:color="4C4C4C"/>
        </w:rPr>
        <w:t>　　　　　　　　　　</w:t>
      </w:r>
      <w:r>
        <w:rPr>
          <w:rFonts w:ascii="Times New Roman" w:hAnsi="Times New Roman" w:eastAsia="宋体"/>
          <w:sz w:val="22"/>
        </w:rPr>
        <w:t>,</w:t>
      </w:r>
      <w:r>
        <w:rPr>
          <w:rFonts w:ascii="Times New Roman" w:hAnsi="Times New Roman" w:eastAsia="宋体"/>
          <w:sz w:val="22"/>
          <w:u w:val="dotted" w:color="4C4C4C"/>
        </w:rPr>
        <w:t>　　　　　　　　　　</w:t>
      </w:r>
      <w:r>
        <w:rPr>
          <w:rFonts w:eastAsia="宋体"/>
          <w:sz w:val="22"/>
        </w:rPr>
        <w:t>。” </w:t>
      </w:r>
    </w:p>
    <w:p w14:paraId="63B41E9F">
      <w:pPr>
        <w:spacing w:line="360" w:lineRule="auto"/>
        <w:rPr>
          <w:rFonts w:hint="eastAsia" w:eastAsia="宋体"/>
          <w:sz w:val="22"/>
        </w:rPr>
      </w:pPr>
      <w:r>
        <w:rPr>
          <w:rFonts w:eastAsia="宋体"/>
          <w:color w:val="2678F8"/>
          <w:sz w:val="22"/>
        </w:rPr>
        <w:t>答案</w:t>
      </w:r>
      <w:r>
        <w:rPr>
          <w:rFonts w:ascii="Times New Roman" w:hAnsi="Times New Roman" w:eastAsia="宋体"/>
          <w:color w:val="2678F8"/>
          <w:sz w:val="22"/>
        </w:rPr>
        <w:t>　(1)</w:t>
      </w:r>
      <w:r>
        <w:rPr>
          <w:rFonts w:eastAsia="宋体"/>
          <w:color w:val="2678F8"/>
          <w:sz w:val="22"/>
        </w:rPr>
        <w:t>余音袅袅</w:t>
      </w:r>
      <w:r>
        <w:rPr>
          <w:rFonts w:ascii="Times New Roman" w:hAnsi="Times New Roman" w:eastAsia="宋体"/>
          <w:color w:val="2678F8"/>
          <w:sz w:val="22"/>
        </w:rPr>
        <w:t>　</w:t>
      </w:r>
      <w:r>
        <w:rPr>
          <w:rFonts w:eastAsia="宋体"/>
          <w:color w:val="2678F8"/>
          <w:sz w:val="22"/>
        </w:rPr>
        <w:t>不绝如缕</w:t>
      </w:r>
    </w:p>
    <w:p w14:paraId="1007B3E6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color w:val="2678F8"/>
          <w:sz w:val="22"/>
        </w:rPr>
        <w:t>(2)</w:t>
      </w:r>
      <w:r>
        <w:rPr>
          <w:rFonts w:eastAsia="宋体"/>
          <w:color w:val="2678F8"/>
          <w:sz w:val="22"/>
        </w:rPr>
        <w:t>矮纸斜行闲作草</w:t>
      </w:r>
      <w:r>
        <w:rPr>
          <w:rFonts w:ascii="Times New Roman" w:hAnsi="Times New Roman" w:eastAsia="宋体"/>
          <w:color w:val="2678F8"/>
          <w:sz w:val="22"/>
        </w:rPr>
        <w:t>　</w:t>
      </w:r>
      <w:r>
        <w:rPr>
          <w:rFonts w:eastAsia="宋体"/>
          <w:color w:val="2678F8"/>
          <w:sz w:val="22"/>
        </w:rPr>
        <w:t>晴窗细乳戏分茶</w:t>
      </w:r>
    </w:p>
    <w:p w14:paraId="128D34E1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color w:val="2678F8"/>
          <w:sz w:val="22"/>
        </w:rPr>
        <w:t>(3)(</w:t>
      </w:r>
      <w:r>
        <w:rPr>
          <w:rFonts w:eastAsia="宋体"/>
          <w:color w:val="2678F8"/>
          <w:sz w:val="22"/>
        </w:rPr>
        <w:t>示例</w:t>
      </w:r>
      <w:r>
        <w:rPr>
          <w:rFonts w:ascii="Times New Roman" w:hAnsi="Times New Roman" w:eastAsia="宋体"/>
          <w:color w:val="2678F8"/>
          <w:sz w:val="22"/>
        </w:rPr>
        <w:t>1)</w:t>
      </w:r>
      <w:r>
        <w:rPr>
          <w:rFonts w:eastAsia="宋体"/>
          <w:color w:val="2678F8"/>
          <w:sz w:val="22"/>
        </w:rPr>
        <w:t>两岸青山相对出</w:t>
      </w:r>
      <w:r>
        <w:rPr>
          <w:rFonts w:ascii="Times New Roman" w:hAnsi="Times New Roman" w:eastAsia="宋体"/>
          <w:color w:val="2678F8"/>
          <w:sz w:val="22"/>
        </w:rPr>
        <w:t>　</w:t>
      </w:r>
      <w:r>
        <w:rPr>
          <w:rFonts w:eastAsia="宋体"/>
          <w:color w:val="2678F8"/>
          <w:sz w:val="22"/>
        </w:rPr>
        <w:t>孤帆一片日边来</w:t>
      </w:r>
    </w:p>
    <w:p w14:paraId="4E3269AA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color w:val="2678F8"/>
          <w:sz w:val="22"/>
        </w:rPr>
        <w:t>(</w:t>
      </w:r>
      <w:r>
        <w:rPr>
          <w:rFonts w:eastAsia="宋体"/>
          <w:color w:val="2678F8"/>
          <w:sz w:val="22"/>
        </w:rPr>
        <w:t>示例</w:t>
      </w:r>
      <w:r>
        <w:rPr>
          <w:rFonts w:ascii="Times New Roman" w:hAnsi="Times New Roman" w:eastAsia="宋体"/>
          <w:color w:val="2678F8"/>
          <w:sz w:val="22"/>
        </w:rPr>
        <w:t>2)</w:t>
      </w:r>
      <w:r>
        <w:rPr>
          <w:rFonts w:eastAsia="宋体"/>
          <w:color w:val="2678F8"/>
          <w:sz w:val="22"/>
        </w:rPr>
        <w:t>千里澄江似练</w:t>
      </w:r>
      <w:r>
        <w:rPr>
          <w:rFonts w:ascii="Times New Roman" w:hAnsi="Times New Roman" w:eastAsia="宋体"/>
          <w:color w:val="2678F8"/>
          <w:sz w:val="22"/>
        </w:rPr>
        <w:t>　</w:t>
      </w:r>
      <w:r>
        <w:rPr>
          <w:rFonts w:eastAsia="宋体"/>
          <w:color w:val="2678F8"/>
          <w:sz w:val="22"/>
        </w:rPr>
        <w:t>翠峰如簇</w:t>
      </w:r>
    </w:p>
    <w:p w14:paraId="7F0C74FF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color w:val="2678F8"/>
          <w:sz w:val="22"/>
        </w:rPr>
        <w:t>(</w:t>
      </w:r>
      <w:r>
        <w:rPr>
          <w:rFonts w:eastAsia="宋体"/>
          <w:color w:val="2678F8"/>
          <w:sz w:val="22"/>
        </w:rPr>
        <w:t>示例</w:t>
      </w:r>
      <w:r>
        <w:rPr>
          <w:rFonts w:ascii="Times New Roman" w:hAnsi="Times New Roman" w:eastAsia="宋体"/>
          <w:color w:val="2678F8"/>
          <w:sz w:val="22"/>
        </w:rPr>
        <w:t>3)</w:t>
      </w:r>
      <w:r>
        <w:rPr>
          <w:rFonts w:eastAsia="宋体"/>
          <w:color w:val="2678F8"/>
          <w:sz w:val="22"/>
        </w:rPr>
        <w:t>两岸猿声啼不住</w:t>
      </w:r>
      <w:r>
        <w:rPr>
          <w:rFonts w:ascii="Times New Roman" w:hAnsi="Times New Roman" w:eastAsia="宋体"/>
          <w:color w:val="2678F8"/>
          <w:sz w:val="22"/>
        </w:rPr>
        <w:t>　</w:t>
      </w:r>
      <w:r>
        <w:rPr>
          <w:rFonts w:eastAsia="宋体"/>
          <w:color w:val="2678F8"/>
          <w:sz w:val="22"/>
        </w:rPr>
        <w:t>轻舟已过万重山</w:t>
      </w:r>
    </w:p>
    <w:p w14:paraId="1BF15D77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color w:val="2678F8"/>
          <w:sz w:val="22"/>
        </w:rPr>
        <w:t>(</w:t>
      </w:r>
      <w:r>
        <w:rPr>
          <w:rFonts w:eastAsia="宋体"/>
          <w:color w:val="2678F8"/>
          <w:sz w:val="22"/>
        </w:rPr>
        <w:t>示例</w:t>
      </w:r>
      <w:r>
        <w:rPr>
          <w:rFonts w:ascii="Times New Roman" w:hAnsi="Times New Roman" w:eastAsia="宋体"/>
          <w:color w:val="2678F8"/>
          <w:sz w:val="22"/>
        </w:rPr>
        <w:t>4)</w:t>
      </w:r>
      <w:r>
        <w:rPr>
          <w:rFonts w:eastAsia="宋体"/>
          <w:color w:val="2678F8"/>
          <w:sz w:val="22"/>
        </w:rPr>
        <w:t>客路青山外</w:t>
      </w:r>
      <w:r>
        <w:rPr>
          <w:rFonts w:ascii="Times New Roman" w:hAnsi="Times New Roman" w:eastAsia="宋体"/>
          <w:color w:val="2678F8"/>
          <w:sz w:val="22"/>
        </w:rPr>
        <w:t>　</w:t>
      </w:r>
      <w:r>
        <w:rPr>
          <w:rFonts w:eastAsia="宋体"/>
          <w:color w:val="2678F8"/>
          <w:sz w:val="22"/>
        </w:rPr>
        <w:t>行舟绿水前</w:t>
      </w:r>
    </w:p>
    <w:p w14:paraId="159B5767">
      <w:pPr>
        <w:spacing w:line="360" w:lineRule="auto"/>
        <w:rPr>
          <w:rFonts w:hint="eastAsia" w:eastAsia="宋体"/>
          <w:sz w:val="22"/>
        </w:rPr>
      </w:pPr>
      <w:r>
        <w:rPr>
          <w:rFonts w:eastAsia="宋体"/>
          <w:sz w:val="22"/>
        </w:rPr>
        <w:t>二、</w:t>
      </w:r>
      <w:r>
        <w:rPr>
          <w:rFonts w:ascii="Times New Roman" w:hAnsi="Times New Roman" w:eastAsia="宋体"/>
          <w:sz w:val="22"/>
        </w:rPr>
        <w:t>(2024</w:t>
      </w:r>
      <w:r>
        <w:rPr>
          <w:rFonts w:eastAsia="楷体"/>
          <w:sz w:val="22"/>
        </w:rPr>
        <w:t>新课标</w:t>
      </w:r>
      <w:r>
        <w:rPr>
          <w:rFonts w:ascii="Times New Roman" w:hAnsi="Times New Roman" w:eastAsia="宋体"/>
          <w:sz w:val="22"/>
        </w:rPr>
        <w:t>Ⅱ)</w:t>
      </w:r>
      <w:r>
        <w:rPr>
          <w:rFonts w:eastAsia="宋体"/>
          <w:sz w:val="22"/>
        </w:rPr>
        <w:t>补写出下列句子中的空缺部分。</w:t>
      </w:r>
      <w:r>
        <w:rPr>
          <w:rFonts w:ascii="Times New Roman" w:hAnsi="Times New Roman" w:eastAsia="宋体"/>
          <w:sz w:val="22"/>
        </w:rPr>
        <w:t>(6</w:t>
      </w:r>
      <w:r>
        <w:rPr>
          <w:rFonts w:eastAsia="宋体"/>
          <w:sz w:val="22"/>
        </w:rPr>
        <w:t>分</w:t>
      </w:r>
      <w:r>
        <w:rPr>
          <w:rFonts w:ascii="Times New Roman" w:hAnsi="Times New Roman" w:eastAsia="宋体"/>
          <w:sz w:val="22"/>
        </w:rPr>
        <w:t>)</w:t>
      </w:r>
    </w:p>
    <w:p w14:paraId="0374D49A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sz w:val="22"/>
        </w:rPr>
        <w:t>(1)</w:t>
      </w:r>
      <w:r>
        <w:rPr>
          <w:rFonts w:eastAsia="宋体"/>
          <w:sz w:val="22"/>
        </w:rPr>
        <w:t>同学们到郊外春游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阳光下树木葱郁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水流淙淙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小慧不禁想起了陶渊明《归去来兮辞》中的文句</w:t>
      </w:r>
      <w:r>
        <w:rPr>
          <w:rFonts w:ascii="Times New Roman" w:hAnsi="Times New Roman" w:eastAsia="宋体"/>
          <w:sz w:val="22"/>
        </w:rPr>
        <w:t>:</w:t>
      </w:r>
      <w:r>
        <w:rPr>
          <w:rFonts w:eastAsia="宋体"/>
          <w:sz w:val="22"/>
        </w:rPr>
        <w:t>“</w:t>
      </w:r>
      <w:r>
        <w:rPr>
          <w:rFonts w:ascii="Times New Roman" w:hAnsi="Times New Roman" w:eastAsia="宋体"/>
          <w:sz w:val="22"/>
          <w:u w:val="dotted" w:color="4C4C4C"/>
        </w:rPr>
        <w:t>　　　　　　　　　</w:t>
      </w:r>
      <w:r>
        <w:rPr>
          <w:rFonts w:ascii="Times New Roman" w:hAnsi="Times New Roman" w:eastAsia="宋体"/>
          <w:sz w:val="22"/>
        </w:rPr>
        <w:t>,</w:t>
      </w:r>
      <w:r>
        <w:rPr>
          <w:rFonts w:ascii="Times New Roman" w:hAnsi="Times New Roman" w:eastAsia="宋体"/>
          <w:sz w:val="22"/>
          <w:u w:val="dotted" w:color="4C4C4C"/>
        </w:rPr>
        <w:t>　　　　　　　　　</w:t>
      </w:r>
      <w:r>
        <w:rPr>
          <w:rFonts w:eastAsia="宋体"/>
          <w:sz w:val="22"/>
        </w:rPr>
        <w:t>。” </w:t>
      </w:r>
    </w:p>
    <w:p w14:paraId="340CC4AE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sz w:val="22"/>
        </w:rPr>
        <w:t>(2)</w:t>
      </w:r>
      <w:r>
        <w:rPr>
          <w:rFonts w:eastAsia="宋体"/>
          <w:sz w:val="22"/>
        </w:rPr>
        <w:t>快过年了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于老师牵挂在成都旅行的女儿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给她发短信息时用了李白《蜀道难》中的诗句“</w:t>
      </w:r>
      <w:r>
        <w:rPr>
          <w:rFonts w:ascii="Times New Roman" w:hAnsi="Times New Roman" w:eastAsia="宋体"/>
          <w:sz w:val="22"/>
          <w:u w:val="dotted" w:color="4C4C4C"/>
        </w:rPr>
        <w:t>　　　　　　　　　</w:t>
      </w:r>
      <w:r>
        <w:rPr>
          <w:rFonts w:ascii="Times New Roman" w:hAnsi="Times New Roman" w:eastAsia="宋体"/>
          <w:sz w:val="22"/>
        </w:rPr>
        <w:t>,</w:t>
      </w:r>
      <w:r>
        <w:rPr>
          <w:rFonts w:ascii="Times New Roman" w:hAnsi="Times New Roman" w:eastAsia="宋体"/>
          <w:sz w:val="22"/>
          <w:u w:val="dotted" w:color="4C4C4C"/>
        </w:rPr>
        <w:t>　　　　　　　　　</w:t>
      </w:r>
      <w:r>
        <w:rPr>
          <w:rFonts w:eastAsia="宋体"/>
          <w:sz w:val="22"/>
        </w:rPr>
        <w:t>”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希望她不要贪玩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早点儿回家。 </w:t>
      </w:r>
    </w:p>
    <w:p w14:paraId="68E20B8B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sz w:val="22"/>
        </w:rPr>
        <w:t>(3)</w:t>
      </w:r>
      <w:r>
        <w:rPr>
          <w:rFonts w:eastAsia="宋体"/>
          <w:sz w:val="22"/>
        </w:rPr>
        <w:t>古代诗人在写离情时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经常在诗的上下两句中分别表达离别双方的情思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如唐诗“</w:t>
      </w:r>
      <w:r>
        <w:rPr>
          <w:rFonts w:ascii="Times New Roman" w:hAnsi="Times New Roman" w:eastAsia="宋体"/>
          <w:sz w:val="22"/>
          <w:u w:val="dotted" w:color="4C4C4C"/>
        </w:rPr>
        <w:t>　　　　　　　　　</w:t>
      </w:r>
      <w:r>
        <w:rPr>
          <w:rFonts w:ascii="Times New Roman" w:hAnsi="Times New Roman" w:eastAsia="宋体"/>
          <w:sz w:val="22"/>
        </w:rPr>
        <w:t>,</w:t>
      </w:r>
      <w:r>
        <w:rPr>
          <w:rFonts w:ascii="Times New Roman" w:hAnsi="Times New Roman" w:eastAsia="宋体"/>
          <w:sz w:val="22"/>
          <w:u w:val="dotted" w:color="4C4C4C"/>
        </w:rPr>
        <w:t>　　　　　　　　　</w:t>
      </w:r>
      <w:r>
        <w:rPr>
          <w:rFonts w:eastAsia="宋体"/>
          <w:sz w:val="22"/>
        </w:rPr>
        <w:t>”就是如此。 </w:t>
      </w:r>
    </w:p>
    <w:p w14:paraId="42E1C683">
      <w:pPr>
        <w:spacing w:line="360" w:lineRule="auto"/>
        <w:rPr>
          <w:rFonts w:hint="eastAsia" w:eastAsia="宋体"/>
          <w:sz w:val="22"/>
        </w:rPr>
      </w:pPr>
      <w:r>
        <w:rPr>
          <w:rFonts w:eastAsia="宋体"/>
          <w:color w:val="2678F8"/>
          <w:sz w:val="22"/>
        </w:rPr>
        <w:t>答案</w:t>
      </w:r>
      <w:r>
        <w:rPr>
          <w:rFonts w:ascii="Times New Roman" w:hAnsi="Times New Roman" w:eastAsia="宋体"/>
          <w:color w:val="2678F8"/>
          <w:sz w:val="22"/>
        </w:rPr>
        <w:t>　(1)</w:t>
      </w:r>
      <w:r>
        <w:rPr>
          <w:rFonts w:eastAsia="宋体"/>
          <w:color w:val="2678F8"/>
          <w:sz w:val="22"/>
        </w:rPr>
        <w:t>木欣欣以向荣</w:t>
      </w:r>
      <w:r>
        <w:rPr>
          <w:rFonts w:ascii="Times New Roman" w:hAnsi="Times New Roman" w:eastAsia="宋体"/>
          <w:color w:val="2678F8"/>
          <w:sz w:val="22"/>
        </w:rPr>
        <w:t>　</w:t>
      </w:r>
      <w:r>
        <w:rPr>
          <w:rFonts w:eastAsia="宋体"/>
          <w:color w:val="2678F8"/>
          <w:sz w:val="22"/>
        </w:rPr>
        <w:t>泉涓涓而始流</w:t>
      </w:r>
    </w:p>
    <w:p w14:paraId="6A896275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color w:val="2678F8"/>
          <w:sz w:val="22"/>
        </w:rPr>
        <w:t>(2)</w:t>
      </w:r>
      <w:r>
        <w:rPr>
          <w:rFonts w:eastAsia="宋体"/>
          <w:color w:val="2678F8"/>
          <w:sz w:val="22"/>
        </w:rPr>
        <w:t>锦城虽云乐</w:t>
      </w:r>
      <w:r>
        <w:rPr>
          <w:rFonts w:ascii="Times New Roman" w:hAnsi="Times New Roman" w:eastAsia="宋体"/>
          <w:color w:val="2678F8"/>
          <w:sz w:val="22"/>
        </w:rPr>
        <w:t>　</w:t>
      </w:r>
      <w:r>
        <w:rPr>
          <w:rFonts w:eastAsia="宋体"/>
          <w:color w:val="2678F8"/>
          <w:sz w:val="22"/>
        </w:rPr>
        <w:t>不如早还家</w:t>
      </w:r>
    </w:p>
    <w:p w14:paraId="33931EA9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color w:val="2678F8"/>
          <w:sz w:val="22"/>
        </w:rPr>
        <w:t>(3)(</w:t>
      </w:r>
      <w:r>
        <w:rPr>
          <w:rFonts w:eastAsia="宋体"/>
          <w:color w:val="2678F8"/>
          <w:sz w:val="22"/>
        </w:rPr>
        <w:t>示例</w:t>
      </w:r>
      <w:r>
        <w:rPr>
          <w:rFonts w:ascii="Times New Roman" w:hAnsi="Times New Roman" w:eastAsia="宋体"/>
          <w:color w:val="2678F8"/>
          <w:sz w:val="22"/>
        </w:rPr>
        <w:t>1)</w:t>
      </w:r>
      <w:r>
        <w:rPr>
          <w:rFonts w:eastAsia="宋体"/>
          <w:color w:val="2678F8"/>
          <w:sz w:val="22"/>
        </w:rPr>
        <w:t>少妇城南欲断肠</w:t>
      </w:r>
      <w:r>
        <w:rPr>
          <w:rFonts w:ascii="Times New Roman" w:hAnsi="Times New Roman" w:eastAsia="宋体"/>
          <w:color w:val="2678F8"/>
          <w:sz w:val="22"/>
        </w:rPr>
        <w:t>　</w:t>
      </w:r>
      <w:r>
        <w:rPr>
          <w:rFonts w:eastAsia="宋体"/>
          <w:color w:val="2678F8"/>
          <w:sz w:val="22"/>
        </w:rPr>
        <w:t>征人蓟北空回首</w:t>
      </w:r>
    </w:p>
    <w:p w14:paraId="2E0C1269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color w:val="2678F8"/>
          <w:sz w:val="22"/>
        </w:rPr>
        <w:t>(</w:t>
      </w:r>
      <w:r>
        <w:rPr>
          <w:rFonts w:eastAsia="宋体"/>
          <w:color w:val="2678F8"/>
          <w:sz w:val="22"/>
        </w:rPr>
        <w:t>示例</w:t>
      </w:r>
      <w:r>
        <w:rPr>
          <w:rFonts w:ascii="Times New Roman" w:hAnsi="Times New Roman" w:eastAsia="宋体"/>
          <w:color w:val="2678F8"/>
          <w:sz w:val="22"/>
        </w:rPr>
        <w:t>2)</w:t>
      </w:r>
      <w:r>
        <w:rPr>
          <w:rFonts w:eastAsia="宋体"/>
          <w:color w:val="2678F8"/>
          <w:sz w:val="22"/>
        </w:rPr>
        <w:t>当君怀归日</w:t>
      </w:r>
      <w:r>
        <w:rPr>
          <w:rFonts w:ascii="Times New Roman" w:hAnsi="Times New Roman" w:eastAsia="宋体"/>
          <w:color w:val="2678F8"/>
          <w:sz w:val="22"/>
        </w:rPr>
        <w:t>　</w:t>
      </w:r>
      <w:r>
        <w:rPr>
          <w:rFonts w:eastAsia="宋体"/>
          <w:color w:val="2678F8"/>
          <w:sz w:val="22"/>
        </w:rPr>
        <w:t>是妾断肠时</w:t>
      </w:r>
    </w:p>
    <w:p w14:paraId="202B17E5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color w:val="2678F8"/>
          <w:sz w:val="22"/>
        </w:rPr>
        <w:t>(</w:t>
      </w:r>
      <w:r>
        <w:rPr>
          <w:rFonts w:eastAsia="宋体"/>
          <w:color w:val="2678F8"/>
          <w:sz w:val="22"/>
        </w:rPr>
        <w:t>示例</w:t>
      </w:r>
      <w:r>
        <w:rPr>
          <w:rFonts w:ascii="Times New Roman" w:hAnsi="Times New Roman" w:eastAsia="宋体"/>
          <w:color w:val="2678F8"/>
          <w:sz w:val="22"/>
        </w:rPr>
        <w:t>3)</w:t>
      </w:r>
      <w:r>
        <w:rPr>
          <w:rFonts w:eastAsia="宋体"/>
          <w:color w:val="2678F8"/>
          <w:sz w:val="22"/>
        </w:rPr>
        <w:t>白狼河北音书断</w:t>
      </w:r>
      <w:r>
        <w:rPr>
          <w:rFonts w:ascii="Times New Roman" w:hAnsi="Times New Roman" w:eastAsia="宋体"/>
          <w:color w:val="2678F8"/>
          <w:sz w:val="22"/>
        </w:rPr>
        <w:t>　</w:t>
      </w:r>
      <w:r>
        <w:rPr>
          <w:rFonts w:eastAsia="宋体"/>
          <w:color w:val="2678F8"/>
          <w:sz w:val="22"/>
        </w:rPr>
        <w:t>丹凤城南秋夜长</w:t>
      </w:r>
    </w:p>
    <w:p w14:paraId="30406630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color w:val="2678F8"/>
          <w:sz w:val="22"/>
        </w:rPr>
        <w:t>(</w:t>
      </w:r>
      <w:r>
        <w:rPr>
          <w:rFonts w:eastAsia="宋体"/>
          <w:color w:val="2678F8"/>
          <w:sz w:val="22"/>
        </w:rPr>
        <w:t>示例</w:t>
      </w:r>
      <w:r>
        <w:rPr>
          <w:rFonts w:ascii="Times New Roman" w:hAnsi="Times New Roman" w:eastAsia="宋体"/>
          <w:color w:val="2678F8"/>
          <w:sz w:val="22"/>
        </w:rPr>
        <w:t>4)</w:t>
      </w:r>
      <w:r>
        <w:rPr>
          <w:rFonts w:eastAsia="宋体"/>
          <w:color w:val="2678F8"/>
          <w:sz w:val="22"/>
        </w:rPr>
        <w:t>渭北春天树</w:t>
      </w:r>
      <w:r>
        <w:rPr>
          <w:rFonts w:ascii="Times New Roman" w:hAnsi="Times New Roman" w:eastAsia="宋体"/>
          <w:color w:val="2678F8"/>
          <w:sz w:val="22"/>
        </w:rPr>
        <w:t>　</w:t>
      </w:r>
      <w:r>
        <w:rPr>
          <w:rFonts w:eastAsia="宋体"/>
          <w:color w:val="2678F8"/>
          <w:sz w:val="22"/>
        </w:rPr>
        <w:t>江东日暮云</w:t>
      </w:r>
    </w:p>
    <w:p w14:paraId="319D098B">
      <w:pPr>
        <w:spacing w:line="360" w:lineRule="auto"/>
        <w:rPr>
          <w:rFonts w:hint="eastAsia" w:eastAsia="宋体"/>
          <w:sz w:val="22"/>
        </w:rPr>
      </w:pPr>
      <w:r>
        <w:rPr>
          <w:rFonts w:eastAsia="宋体"/>
          <w:sz w:val="22"/>
        </w:rPr>
        <w:t>三、</w:t>
      </w:r>
      <w:r>
        <w:rPr>
          <w:rFonts w:ascii="Times New Roman" w:hAnsi="Times New Roman" w:eastAsia="宋体"/>
          <w:sz w:val="22"/>
        </w:rPr>
        <w:t>(2023</w:t>
      </w:r>
      <w:r>
        <w:rPr>
          <w:rFonts w:eastAsia="楷体"/>
          <w:sz w:val="22"/>
        </w:rPr>
        <w:t>新课标</w:t>
      </w:r>
      <w:r>
        <w:rPr>
          <w:rFonts w:ascii="Times New Roman" w:hAnsi="Times New Roman" w:eastAsia="宋体"/>
          <w:sz w:val="22"/>
        </w:rPr>
        <w:t>Ⅱ)</w:t>
      </w:r>
      <w:r>
        <w:rPr>
          <w:rFonts w:eastAsia="宋体"/>
          <w:sz w:val="22"/>
        </w:rPr>
        <w:t>补写出下列句子中的空缺部分。</w:t>
      </w:r>
      <w:r>
        <w:rPr>
          <w:rFonts w:ascii="Times New Roman" w:hAnsi="Times New Roman" w:eastAsia="宋体"/>
          <w:sz w:val="22"/>
        </w:rPr>
        <w:t>(6</w:t>
      </w:r>
      <w:r>
        <w:rPr>
          <w:rFonts w:eastAsia="宋体"/>
          <w:sz w:val="22"/>
        </w:rPr>
        <w:t>分</w:t>
      </w:r>
      <w:r>
        <w:rPr>
          <w:rFonts w:ascii="Times New Roman" w:hAnsi="Times New Roman" w:eastAsia="宋体"/>
          <w:sz w:val="22"/>
        </w:rPr>
        <w:t>)</w:t>
      </w:r>
    </w:p>
    <w:p w14:paraId="7083E59F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sz w:val="22"/>
        </w:rPr>
        <w:t>(1)</w:t>
      </w:r>
      <w:r>
        <w:rPr>
          <w:rFonts w:eastAsia="宋体"/>
          <w:sz w:val="22"/>
        </w:rPr>
        <w:t>欧阳修《五代史伶官传序》中记载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李存勖将李克用留给他的三支箭收藏在祖庙中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其后用兵作战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“</w:t>
      </w:r>
      <w:r>
        <w:rPr>
          <w:rFonts w:ascii="Times New Roman" w:hAnsi="Times New Roman" w:eastAsia="宋体"/>
          <w:sz w:val="22"/>
          <w:u w:val="dotted" w:color="4C4C4C"/>
        </w:rPr>
        <w:t>　　　　　　　　　　</w:t>
      </w:r>
      <w:r>
        <w:rPr>
          <w:rFonts w:ascii="Times New Roman" w:hAnsi="Times New Roman" w:eastAsia="宋体"/>
          <w:sz w:val="22"/>
        </w:rPr>
        <w:t>,</w:t>
      </w:r>
      <w:r>
        <w:rPr>
          <w:rFonts w:ascii="Times New Roman" w:hAnsi="Times New Roman" w:eastAsia="宋体"/>
          <w:sz w:val="22"/>
          <w:u w:val="dotted" w:color="4C4C4C"/>
        </w:rPr>
        <w:t>　　　　　　　　　　</w:t>
      </w:r>
      <w:r>
        <w:rPr>
          <w:rFonts w:eastAsia="宋体"/>
          <w:sz w:val="22"/>
        </w:rPr>
        <w:t>”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装在锦囊中背在身上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奔赴战场。 </w:t>
      </w:r>
    </w:p>
    <w:p w14:paraId="0F0CF395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sz w:val="22"/>
        </w:rPr>
        <w:t>(2)</w:t>
      </w:r>
      <w:r>
        <w:rPr>
          <w:rFonts w:eastAsia="宋体"/>
          <w:sz w:val="22"/>
        </w:rPr>
        <w:t>陆游《临安春雨初霁》中“</w:t>
      </w:r>
      <w:r>
        <w:rPr>
          <w:rFonts w:ascii="Times New Roman" w:hAnsi="Times New Roman" w:eastAsia="宋体"/>
          <w:sz w:val="22"/>
          <w:u w:val="dotted" w:color="4C4C4C"/>
        </w:rPr>
        <w:t>　　　　　　　　　　</w:t>
      </w:r>
      <w:r>
        <w:rPr>
          <w:rFonts w:ascii="Times New Roman" w:hAnsi="Times New Roman" w:eastAsia="宋体"/>
          <w:sz w:val="22"/>
        </w:rPr>
        <w:t>,</w:t>
      </w:r>
      <w:r>
        <w:rPr>
          <w:rFonts w:ascii="Times New Roman" w:hAnsi="Times New Roman" w:eastAsia="宋体"/>
          <w:sz w:val="22"/>
          <w:u w:val="dotted" w:color="4C4C4C"/>
        </w:rPr>
        <w:t>　　　　　　　　　　</w:t>
      </w:r>
      <w:r>
        <w:rPr>
          <w:rFonts w:eastAsia="宋体"/>
          <w:sz w:val="22"/>
        </w:rPr>
        <w:t>”两句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看似闲适恬静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实则透露出诗人由于内心的惆怅而彻夜难眠。 </w:t>
      </w:r>
    </w:p>
    <w:p w14:paraId="7EE9677A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sz w:val="22"/>
        </w:rPr>
        <w:t>(3)</w:t>
      </w:r>
      <w:r>
        <w:rPr>
          <w:rFonts w:eastAsia="宋体"/>
          <w:sz w:val="22"/>
        </w:rPr>
        <w:t>小刚在他创作的历史小说《正气歌》中写道</w:t>
      </w:r>
      <w:r>
        <w:rPr>
          <w:rFonts w:ascii="Times New Roman" w:hAnsi="Times New Roman" w:eastAsia="宋体"/>
          <w:sz w:val="22"/>
        </w:rPr>
        <w:t>:</w:t>
      </w:r>
      <w:r>
        <w:rPr>
          <w:rFonts w:eastAsia="宋体"/>
          <w:sz w:val="22"/>
        </w:rPr>
        <w:t>文天祥月下独步于江边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眼前壮阔的景象使他不禁吟诵起前人的写景名句“</w:t>
      </w:r>
      <w:r>
        <w:rPr>
          <w:rFonts w:ascii="Times New Roman" w:hAnsi="Times New Roman" w:eastAsia="宋体"/>
          <w:sz w:val="22"/>
          <w:u w:val="dotted" w:color="4C4C4C"/>
        </w:rPr>
        <w:t>　　　　　　　　　　</w:t>
      </w:r>
      <w:r>
        <w:rPr>
          <w:rFonts w:ascii="Times New Roman" w:hAnsi="Times New Roman" w:eastAsia="宋体"/>
          <w:sz w:val="22"/>
        </w:rPr>
        <w:t>,</w:t>
      </w:r>
      <w:r>
        <w:rPr>
          <w:rFonts w:ascii="Times New Roman" w:hAnsi="Times New Roman" w:eastAsia="宋体"/>
          <w:sz w:val="22"/>
          <w:u w:val="dotted" w:color="4C4C4C"/>
        </w:rPr>
        <w:t>　　　　　　　　　　</w:t>
      </w:r>
      <w:r>
        <w:rPr>
          <w:rFonts w:eastAsia="宋体"/>
          <w:sz w:val="22"/>
        </w:rPr>
        <w:t>”。 </w:t>
      </w:r>
    </w:p>
    <w:p w14:paraId="5B33B70B">
      <w:pPr>
        <w:spacing w:line="360" w:lineRule="auto"/>
        <w:rPr>
          <w:rFonts w:hint="eastAsia" w:eastAsia="宋体"/>
          <w:sz w:val="22"/>
        </w:rPr>
      </w:pPr>
      <w:r>
        <w:rPr>
          <w:rFonts w:eastAsia="宋体"/>
          <w:color w:val="2678F8"/>
          <w:sz w:val="22"/>
        </w:rPr>
        <w:t>答案</w:t>
      </w:r>
      <w:r>
        <w:rPr>
          <w:rFonts w:ascii="Times New Roman" w:hAnsi="Times New Roman" w:eastAsia="宋体"/>
          <w:color w:val="2678F8"/>
          <w:sz w:val="22"/>
        </w:rPr>
        <w:t>　(1)</w:t>
      </w:r>
      <w:r>
        <w:rPr>
          <w:rFonts w:eastAsia="宋体"/>
          <w:color w:val="2678F8"/>
          <w:sz w:val="22"/>
        </w:rPr>
        <w:t>则遣从事以一少牢告庙</w:t>
      </w:r>
      <w:r>
        <w:rPr>
          <w:rFonts w:ascii="Times New Roman" w:hAnsi="Times New Roman" w:eastAsia="宋体"/>
          <w:color w:val="2678F8"/>
          <w:sz w:val="22"/>
        </w:rPr>
        <w:t>　</w:t>
      </w:r>
      <w:r>
        <w:rPr>
          <w:rFonts w:eastAsia="宋体"/>
          <w:color w:val="2678F8"/>
          <w:sz w:val="22"/>
        </w:rPr>
        <w:t>请其矢</w:t>
      </w:r>
    </w:p>
    <w:p w14:paraId="6A02076C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color w:val="2678F8"/>
          <w:sz w:val="22"/>
        </w:rPr>
        <w:t>(2)</w:t>
      </w:r>
      <w:r>
        <w:rPr>
          <w:rFonts w:eastAsia="宋体"/>
          <w:color w:val="2678F8"/>
          <w:sz w:val="22"/>
        </w:rPr>
        <w:t>小楼一夜听春雨</w:t>
      </w:r>
      <w:r>
        <w:rPr>
          <w:rFonts w:ascii="Times New Roman" w:hAnsi="Times New Roman" w:eastAsia="宋体"/>
          <w:color w:val="2678F8"/>
          <w:sz w:val="22"/>
        </w:rPr>
        <w:t>　</w:t>
      </w:r>
      <w:r>
        <w:rPr>
          <w:rFonts w:eastAsia="宋体"/>
          <w:color w:val="2678F8"/>
          <w:sz w:val="22"/>
        </w:rPr>
        <w:t>深巷明朝卖杏花</w:t>
      </w:r>
    </w:p>
    <w:p w14:paraId="6AE39FAF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color w:val="2678F8"/>
          <w:sz w:val="22"/>
        </w:rPr>
        <w:t>(3)(</w:t>
      </w:r>
      <w:r>
        <w:rPr>
          <w:rFonts w:eastAsia="宋体"/>
          <w:color w:val="2678F8"/>
          <w:sz w:val="22"/>
        </w:rPr>
        <w:t>示例</w:t>
      </w:r>
      <w:r>
        <w:rPr>
          <w:rFonts w:ascii="Times New Roman" w:hAnsi="Times New Roman" w:eastAsia="宋体"/>
          <w:color w:val="2678F8"/>
          <w:sz w:val="22"/>
        </w:rPr>
        <w:t>1)</w:t>
      </w:r>
      <w:r>
        <w:rPr>
          <w:rFonts w:eastAsia="宋体"/>
          <w:color w:val="2678F8"/>
          <w:sz w:val="22"/>
        </w:rPr>
        <w:t>落木千山天远大</w:t>
      </w:r>
      <w:r>
        <w:rPr>
          <w:rFonts w:ascii="Times New Roman" w:hAnsi="Times New Roman" w:eastAsia="宋体"/>
          <w:color w:val="2678F8"/>
          <w:sz w:val="22"/>
        </w:rPr>
        <w:t>　</w:t>
      </w:r>
      <w:r>
        <w:rPr>
          <w:rFonts w:eastAsia="宋体"/>
          <w:color w:val="2678F8"/>
          <w:sz w:val="22"/>
        </w:rPr>
        <w:t>澄江一道月分明</w:t>
      </w:r>
    </w:p>
    <w:p w14:paraId="3971FA88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color w:val="2678F8"/>
          <w:sz w:val="22"/>
        </w:rPr>
        <w:t>(</w:t>
      </w:r>
      <w:r>
        <w:rPr>
          <w:rFonts w:eastAsia="宋体"/>
          <w:color w:val="2678F8"/>
          <w:sz w:val="22"/>
        </w:rPr>
        <w:t>示例</w:t>
      </w:r>
      <w:r>
        <w:rPr>
          <w:rFonts w:ascii="Times New Roman" w:hAnsi="Times New Roman" w:eastAsia="宋体"/>
          <w:color w:val="2678F8"/>
          <w:sz w:val="22"/>
        </w:rPr>
        <w:t>2)</w:t>
      </w:r>
      <w:r>
        <w:rPr>
          <w:rFonts w:eastAsia="宋体"/>
          <w:color w:val="2678F8"/>
          <w:sz w:val="22"/>
        </w:rPr>
        <w:t>滟滟随波千万里</w:t>
      </w:r>
      <w:r>
        <w:rPr>
          <w:rFonts w:ascii="Times New Roman" w:hAnsi="Times New Roman" w:eastAsia="宋体"/>
          <w:color w:val="2678F8"/>
          <w:sz w:val="22"/>
        </w:rPr>
        <w:t>　</w:t>
      </w:r>
      <w:r>
        <w:rPr>
          <w:rFonts w:eastAsia="宋体"/>
          <w:color w:val="2678F8"/>
          <w:sz w:val="22"/>
        </w:rPr>
        <w:t>何处春江无月明</w:t>
      </w:r>
    </w:p>
    <w:p w14:paraId="64A4F3EB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color w:val="2678F8"/>
          <w:sz w:val="22"/>
        </w:rPr>
        <w:t>(</w:t>
      </w:r>
      <w:r>
        <w:rPr>
          <w:rFonts w:eastAsia="宋体"/>
          <w:color w:val="2678F8"/>
          <w:sz w:val="22"/>
        </w:rPr>
        <w:t>示例</w:t>
      </w:r>
      <w:r>
        <w:rPr>
          <w:rFonts w:ascii="Times New Roman" w:hAnsi="Times New Roman" w:eastAsia="宋体"/>
          <w:color w:val="2678F8"/>
          <w:sz w:val="22"/>
        </w:rPr>
        <w:t>3)</w:t>
      </w:r>
      <w:r>
        <w:rPr>
          <w:rFonts w:eastAsia="宋体"/>
          <w:color w:val="2678F8"/>
          <w:sz w:val="22"/>
        </w:rPr>
        <w:t>野旷天低树</w:t>
      </w:r>
      <w:r>
        <w:rPr>
          <w:rFonts w:ascii="Times New Roman" w:hAnsi="Times New Roman" w:eastAsia="宋体"/>
          <w:color w:val="2678F8"/>
          <w:sz w:val="22"/>
        </w:rPr>
        <w:t>　</w:t>
      </w:r>
      <w:r>
        <w:rPr>
          <w:rFonts w:eastAsia="宋体"/>
          <w:color w:val="2678F8"/>
          <w:sz w:val="22"/>
        </w:rPr>
        <w:t>江清月近人</w:t>
      </w:r>
    </w:p>
    <w:p w14:paraId="272E6746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color w:val="2678F8"/>
          <w:sz w:val="22"/>
        </w:rPr>
        <w:t>(</w:t>
      </w:r>
      <w:r>
        <w:rPr>
          <w:rFonts w:eastAsia="宋体"/>
          <w:color w:val="2678F8"/>
          <w:sz w:val="22"/>
        </w:rPr>
        <w:t>示例</w:t>
      </w:r>
      <w:r>
        <w:rPr>
          <w:rFonts w:ascii="Times New Roman" w:hAnsi="Times New Roman" w:eastAsia="宋体"/>
          <w:color w:val="2678F8"/>
          <w:sz w:val="22"/>
        </w:rPr>
        <w:t>4)</w:t>
      </w:r>
      <w:r>
        <w:rPr>
          <w:rFonts w:eastAsia="宋体"/>
          <w:color w:val="2678F8"/>
          <w:sz w:val="22"/>
        </w:rPr>
        <w:t>星垂</w:t>
      </w:r>
      <w:r>
        <w:rPr>
          <w:rFonts w:ascii="Times New Roman" w:hAnsi="Times New Roman" w:eastAsia="宋体"/>
          <w:color w:val="2678F8"/>
          <w:sz w:val="22"/>
        </w:rPr>
        <w:t>(</w:t>
      </w:r>
      <w:r>
        <w:rPr>
          <w:rFonts w:eastAsia="宋体"/>
          <w:color w:val="2678F8"/>
          <w:sz w:val="22"/>
        </w:rPr>
        <w:t>随</w:t>
      </w:r>
      <w:r>
        <w:rPr>
          <w:rFonts w:ascii="Times New Roman" w:hAnsi="Times New Roman" w:eastAsia="宋体"/>
          <w:color w:val="2678F8"/>
          <w:sz w:val="22"/>
        </w:rPr>
        <w:t>)</w:t>
      </w:r>
      <w:r>
        <w:rPr>
          <w:rFonts w:eastAsia="宋体"/>
          <w:color w:val="2678F8"/>
          <w:sz w:val="22"/>
        </w:rPr>
        <w:t>平野阔</w:t>
      </w:r>
      <w:r>
        <w:rPr>
          <w:rFonts w:ascii="Times New Roman" w:hAnsi="Times New Roman" w:eastAsia="宋体"/>
          <w:color w:val="2678F8"/>
          <w:sz w:val="22"/>
        </w:rPr>
        <w:t>　</w:t>
      </w:r>
      <w:r>
        <w:rPr>
          <w:rFonts w:eastAsia="宋体"/>
          <w:color w:val="2678F8"/>
          <w:sz w:val="22"/>
        </w:rPr>
        <w:t>月涌大江流</w:t>
      </w:r>
    </w:p>
    <w:p w14:paraId="3A3CA74C">
      <w:pPr>
        <w:spacing w:line="360" w:lineRule="auto"/>
        <w:rPr>
          <w:rFonts w:hint="eastAsia" w:eastAsia="宋体"/>
          <w:sz w:val="22"/>
        </w:rPr>
      </w:pPr>
      <w:r>
        <w:rPr>
          <w:rFonts w:eastAsia="宋体"/>
          <w:sz w:val="22"/>
        </w:rPr>
        <w:t>四、</w:t>
      </w:r>
      <w:r>
        <w:rPr>
          <w:rFonts w:ascii="Times New Roman" w:hAnsi="Times New Roman" w:eastAsia="宋体"/>
          <w:sz w:val="22"/>
        </w:rPr>
        <w:t>(2022</w:t>
      </w:r>
      <w:r>
        <w:rPr>
          <w:rFonts w:eastAsia="楷体"/>
          <w:sz w:val="22"/>
        </w:rPr>
        <w:t>新高考</w:t>
      </w:r>
      <w:r>
        <w:rPr>
          <w:rFonts w:ascii="Times New Roman" w:hAnsi="Times New Roman" w:eastAsia="宋体"/>
          <w:sz w:val="22"/>
        </w:rPr>
        <w:t>Ⅱ,60</w:t>
      </w:r>
      <w:r>
        <w:rPr>
          <w:rFonts w:eastAsia="楷体"/>
          <w:sz w:val="22"/>
        </w:rPr>
        <w:t>篇</w:t>
      </w:r>
      <w:r>
        <w:rPr>
          <w:rFonts w:ascii="Times New Roman" w:hAnsi="Times New Roman" w:eastAsia="宋体"/>
          <w:sz w:val="22"/>
        </w:rPr>
        <w:t>)</w:t>
      </w:r>
      <w:r>
        <w:rPr>
          <w:rFonts w:eastAsia="宋体"/>
          <w:sz w:val="22"/>
        </w:rPr>
        <w:t>补写出下列句子中的空缺部分。</w:t>
      </w:r>
      <w:r>
        <w:rPr>
          <w:rFonts w:ascii="Times New Roman" w:hAnsi="Times New Roman" w:eastAsia="宋体"/>
          <w:sz w:val="22"/>
        </w:rPr>
        <w:t>(6</w:t>
      </w:r>
      <w:r>
        <w:rPr>
          <w:rFonts w:eastAsia="宋体"/>
          <w:sz w:val="22"/>
        </w:rPr>
        <w:t>分</w:t>
      </w:r>
      <w:r>
        <w:rPr>
          <w:rFonts w:ascii="Times New Roman" w:hAnsi="Times New Roman" w:eastAsia="宋体"/>
          <w:sz w:val="22"/>
        </w:rPr>
        <w:t>)</w:t>
      </w:r>
    </w:p>
    <w:p w14:paraId="43EAD14C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sz w:val="22"/>
        </w:rPr>
        <w:t>(1)</w:t>
      </w:r>
      <w:r>
        <w:rPr>
          <w:rFonts w:eastAsia="宋体"/>
          <w:sz w:val="22"/>
        </w:rPr>
        <w:t>陶渊明《归园田居》</w:t>
      </w:r>
      <w:r>
        <w:rPr>
          <w:rFonts w:ascii="Times New Roman" w:hAnsi="Times New Roman" w:eastAsia="宋体"/>
          <w:sz w:val="22"/>
        </w:rPr>
        <w:t>(</w:t>
      </w:r>
      <w:r>
        <w:rPr>
          <w:rFonts w:eastAsia="宋体"/>
          <w:sz w:val="22"/>
        </w:rPr>
        <w:t>其一</w:t>
      </w:r>
      <w:r>
        <w:rPr>
          <w:rFonts w:ascii="Times New Roman" w:hAnsi="Times New Roman" w:eastAsia="宋体"/>
          <w:sz w:val="22"/>
        </w:rPr>
        <w:t>)</w:t>
      </w:r>
      <w:r>
        <w:rPr>
          <w:rFonts w:eastAsia="宋体"/>
          <w:sz w:val="22"/>
        </w:rPr>
        <w:t>中“</w:t>
      </w:r>
      <w:r>
        <w:rPr>
          <w:rFonts w:ascii="Times New Roman" w:hAnsi="Times New Roman" w:eastAsia="宋体"/>
          <w:sz w:val="22"/>
          <w:u w:val="dotted" w:color="4C4C4C"/>
        </w:rPr>
        <w:t>　　　　　　　　　　</w:t>
      </w:r>
      <w:r>
        <w:rPr>
          <w:rFonts w:ascii="Times New Roman" w:hAnsi="Times New Roman" w:eastAsia="宋体"/>
          <w:sz w:val="22"/>
        </w:rPr>
        <w:t>,</w:t>
      </w:r>
      <w:r>
        <w:rPr>
          <w:rFonts w:ascii="Times New Roman" w:hAnsi="Times New Roman" w:eastAsia="宋体"/>
          <w:sz w:val="22"/>
          <w:u w:val="dotted" w:color="4C4C4C"/>
        </w:rPr>
        <w:t>　　　　　　　　　　</w:t>
      </w:r>
      <w:r>
        <w:rPr>
          <w:rFonts w:eastAsia="宋体"/>
          <w:sz w:val="22"/>
        </w:rPr>
        <w:t>”两句使用叠字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增添了乡村远景的平静安详之感。 </w:t>
      </w:r>
    </w:p>
    <w:p w14:paraId="226C1D6A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sz w:val="22"/>
        </w:rPr>
        <w:t>(2)</w:t>
      </w:r>
      <w:r>
        <w:rPr>
          <w:rFonts w:eastAsia="宋体"/>
          <w:sz w:val="22"/>
        </w:rPr>
        <w:t>杜甫《蜀相》中“</w:t>
      </w:r>
      <w:r>
        <w:rPr>
          <w:rFonts w:ascii="Times New Roman" w:hAnsi="Times New Roman" w:eastAsia="宋体"/>
          <w:sz w:val="22"/>
          <w:u w:val="dotted" w:color="4C4C4C"/>
        </w:rPr>
        <w:t>　　　　　　　　　　</w:t>
      </w:r>
      <w:r>
        <w:rPr>
          <w:rFonts w:ascii="Times New Roman" w:hAnsi="Times New Roman" w:eastAsia="宋体"/>
          <w:sz w:val="22"/>
        </w:rPr>
        <w:t>?</w:t>
      </w:r>
      <w:r>
        <w:rPr>
          <w:rFonts w:ascii="Times New Roman" w:hAnsi="Times New Roman" w:eastAsia="宋体"/>
          <w:sz w:val="22"/>
          <w:u w:val="dotted" w:color="4C4C4C"/>
        </w:rPr>
        <w:t>　　　　　　　　　　</w:t>
      </w:r>
      <w:r>
        <w:rPr>
          <w:rFonts w:eastAsia="宋体"/>
          <w:sz w:val="22"/>
        </w:rPr>
        <w:t>”两句自问自答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点明了诸葛武侯祠所在的位置。 </w:t>
      </w:r>
    </w:p>
    <w:p w14:paraId="28B125F4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sz w:val="22"/>
        </w:rPr>
        <w:t>(3)</w:t>
      </w:r>
      <w:r>
        <w:rPr>
          <w:rFonts w:eastAsia="宋体"/>
          <w:sz w:val="22"/>
        </w:rPr>
        <w:t>古代京城百业兴旺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精英荟萃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又被称为“京华”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这一美称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在唐宋诗词里经常出现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如“</w:t>
      </w:r>
      <w:r>
        <w:rPr>
          <w:rFonts w:ascii="Times New Roman" w:hAnsi="Times New Roman" w:eastAsia="宋体"/>
          <w:sz w:val="22"/>
          <w:u w:val="dotted" w:color="4C4C4C"/>
        </w:rPr>
        <w:t>　　　　　　　　　　</w:t>
      </w:r>
      <w:r>
        <w:rPr>
          <w:rFonts w:ascii="Times New Roman" w:hAnsi="Times New Roman" w:eastAsia="宋体"/>
          <w:sz w:val="22"/>
        </w:rPr>
        <w:t>,</w:t>
      </w:r>
      <w:r>
        <w:rPr>
          <w:rFonts w:ascii="Times New Roman" w:hAnsi="Times New Roman" w:eastAsia="宋体"/>
          <w:sz w:val="22"/>
          <w:u w:val="dotted" w:color="4C4C4C"/>
        </w:rPr>
        <w:t>　　　　　　　　　　</w:t>
      </w:r>
      <w:r>
        <w:rPr>
          <w:rFonts w:eastAsia="宋体"/>
          <w:sz w:val="22"/>
        </w:rPr>
        <w:t>”。 </w:t>
      </w:r>
    </w:p>
    <w:p w14:paraId="2F09CF31">
      <w:pPr>
        <w:spacing w:line="360" w:lineRule="auto"/>
        <w:rPr>
          <w:rFonts w:hint="eastAsia" w:eastAsia="宋体"/>
          <w:sz w:val="22"/>
        </w:rPr>
      </w:pPr>
      <w:r>
        <w:rPr>
          <w:rFonts w:eastAsia="宋体"/>
          <w:color w:val="2678F8"/>
          <w:sz w:val="22"/>
        </w:rPr>
        <w:t>答案</w:t>
      </w:r>
      <w:r>
        <w:rPr>
          <w:rFonts w:ascii="Times New Roman" w:hAnsi="Times New Roman" w:eastAsia="宋体"/>
          <w:color w:val="2678F8"/>
          <w:sz w:val="22"/>
        </w:rPr>
        <w:t>　(1)</w:t>
      </w:r>
      <w:r>
        <w:rPr>
          <w:rFonts w:eastAsia="宋体"/>
          <w:color w:val="2678F8"/>
          <w:sz w:val="22"/>
        </w:rPr>
        <w:t>暧暧远人村</w:t>
      </w:r>
      <w:r>
        <w:rPr>
          <w:rFonts w:ascii="Times New Roman" w:hAnsi="Times New Roman" w:eastAsia="宋体"/>
          <w:color w:val="2678F8"/>
          <w:sz w:val="22"/>
        </w:rPr>
        <w:t>　</w:t>
      </w:r>
      <w:r>
        <w:rPr>
          <w:rFonts w:eastAsia="宋体"/>
          <w:color w:val="2678F8"/>
          <w:sz w:val="22"/>
        </w:rPr>
        <w:t>依依墟里烟</w:t>
      </w:r>
    </w:p>
    <w:p w14:paraId="265E6491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color w:val="2678F8"/>
          <w:sz w:val="22"/>
        </w:rPr>
        <w:t>(2)</w:t>
      </w:r>
      <w:r>
        <w:rPr>
          <w:rFonts w:eastAsia="宋体"/>
          <w:color w:val="2678F8"/>
          <w:sz w:val="22"/>
        </w:rPr>
        <w:t>丞相祠堂何处寻</w:t>
      </w:r>
      <w:r>
        <w:rPr>
          <w:rFonts w:ascii="Times New Roman" w:hAnsi="Times New Roman" w:eastAsia="宋体"/>
          <w:color w:val="2678F8"/>
          <w:sz w:val="22"/>
        </w:rPr>
        <w:t>　</w:t>
      </w:r>
      <w:r>
        <w:rPr>
          <w:rFonts w:eastAsia="宋体"/>
          <w:color w:val="2678F8"/>
          <w:sz w:val="22"/>
        </w:rPr>
        <w:t>锦官城外柏森森</w:t>
      </w:r>
    </w:p>
    <w:p w14:paraId="0E44D962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color w:val="2678F8"/>
          <w:sz w:val="22"/>
        </w:rPr>
        <w:t>(3)(</w:t>
      </w:r>
      <w:r>
        <w:rPr>
          <w:rFonts w:eastAsia="宋体"/>
          <w:color w:val="2678F8"/>
          <w:sz w:val="22"/>
        </w:rPr>
        <w:t>示例</w:t>
      </w:r>
      <w:r>
        <w:rPr>
          <w:rFonts w:ascii="Times New Roman" w:hAnsi="Times New Roman" w:eastAsia="宋体"/>
          <w:color w:val="2678F8"/>
          <w:sz w:val="22"/>
        </w:rPr>
        <w:t>1)</w:t>
      </w:r>
      <w:r>
        <w:rPr>
          <w:rFonts w:eastAsia="宋体"/>
          <w:color w:val="2678F8"/>
          <w:sz w:val="22"/>
        </w:rPr>
        <w:t>世味年来薄似纱</w:t>
      </w:r>
      <w:r>
        <w:rPr>
          <w:rFonts w:ascii="Times New Roman" w:hAnsi="Times New Roman" w:eastAsia="宋体"/>
          <w:color w:val="2678F8"/>
          <w:sz w:val="22"/>
        </w:rPr>
        <w:t>　</w:t>
      </w:r>
      <w:r>
        <w:rPr>
          <w:rFonts w:eastAsia="宋体"/>
          <w:color w:val="2678F8"/>
          <w:sz w:val="22"/>
        </w:rPr>
        <w:t>谁令骑马客京华</w:t>
      </w:r>
    </w:p>
    <w:p w14:paraId="02543BC1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color w:val="2678F8"/>
          <w:sz w:val="22"/>
        </w:rPr>
        <w:t>(</w:t>
      </w:r>
      <w:r>
        <w:rPr>
          <w:rFonts w:eastAsia="宋体"/>
          <w:color w:val="2678F8"/>
          <w:sz w:val="22"/>
        </w:rPr>
        <w:t>示例</w:t>
      </w:r>
      <w:r>
        <w:rPr>
          <w:rFonts w:ascii="Times New Roman" w:hAnsi="Times New Roman" w:eastAsia="宋体"/>
          <w:color w:val="2678F8"/>
          <w:sz w:val="22"/>
        </w:rPr>
        <w:t>2)</w:t>
      </w:r>
      <w:r>
        <w:rPr>
          <w:rFonts w:eastAsia="宋体"/>
          <w:color w:val="2678F8"/>
          <w:sz w:val="22"/>
        </w:rPr>
        <w:t>冠盖满京华</w:t>
      </w:r>
      <w:r>
        <w:rPr>
          <w:rFonts w:ascii="Times New Roman" w:hAnsi="Times New Roman" w:eastAsia="宋体"/>
          <w:color w:val="2678F8"/>
          <w:sz w:val="22"/>
        </w:rPr>
        <w:t>　</w:t>
      </w:r>
      <w:r>
        <w:rPr>
          <w:rFonts w:eastAsia="宋体"/>
          <w:color w:val="2678F8"/>
          <w:sz w:val="22"/>
        </w:rPr>
        <w:t>斯人独憔悴</w:t>
      </w:r>
    </w:p>
    <w:p w14:paraId="74850299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color w:val="2678F8"/>
          <w:sz w:val="22"/>
        </w:rPr>
        <w:t>(</w:t>
      </w:r>
      <w:r>
        <w:rPr>
          <w:rFonts w:eastAsia="宋体"/>
          <w:color w:val="2678F8"/>
          <w:sz w:val="22"/>
        </w:rPr>
        <w:t>示例</w:t>
      </w:r>
      <w:r>
        <w:rPr>
          <w:rFonts w:ascii="Times New Roman" w:hAnsi="Times New Roman" w:eastAsia="宋体"/>
          <w:color w:val="2678F8"/>
          <w:sz w:val="22"/>
        </w:rPr>
        <w:t>3)</w:t>
      </w:r>
      <w:r>
        <w:rPr>
          <w:rFonts w:eastAsia="宋体"/>
          <w:color w:val="2678F8"/>
          <w:sz w:val="22"/>
        </w:rPr>
        <w:t>游观须知此地佳</w:t>
      </w:r>
      <w:r>
        <w:rPr>
          <w:rFonts w:ascii="Times New Roman" w:hAnsi="Times New Roman" w:eastAsia="宋体"/>
          <w:color w:val="2678F8"/>
          <w:sz w:val="22"/>
        </w:rPr>
        <w:t>　</w:t>
      </w:r>
      <w:r>
        <w:rPr>
          <w:rFonts w:eastAsia="宋体"/>
          <w:color w:val="2678F8"/>
          <w:sz w:val="22"/>
        </w:rPr>
        <w:t>纷纷人物敌京华</w:t>
      </w:r>
    </w:p>
    <w:p w14:paraId="2DC19D39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color w:val="2678F8"/>
          <w:sz w:val="22"/>
        </w:rPr>
        <w:t>(</w:t>
      </w:r>
      <w:r>
        <w:rPr>
          <w:rFonts w:eastAsia="宋体"/>
          <w:color w:val="2678F8"/>
          <w:sz w:val="22"/>
        </w:rPr>
        <w:t>示例</w:t>
      </w:r>
      <w:r>
        <w:rPr>
          <w:rFonts w:ascii="Times New Roman" w:hAnsi="Times New Roman" w:eastAsia="宋体"/>
          <w:color w:val="2678F8"/>
          <w:sz w:val="22"/>
        </w:rPr>
        <w:t>4)</w:t>
      </w:r>
      <w:r>
        <w:rPr>
          <w:rFonts w:eastAsia="宋体"/>
          <w:color w:val="2678F8"/>
          <w:sz w:val="22"/>
        </w:rPr>
        <w:t>江亭夜语</w:t>
      </w:r>
      <w:r>
        <w:rPr>
          <w:rFonts w:ascii="Times New Roman" w:hAnsi="Times New Roman" w:eastAsia="宋体"/>
          <w:color w:val="2678F8"/>
          <w:sz w:val="22"/>
        </w:rPr>
        <w:t>　</w:t>
      </w:r>
      <w:r>
        <w:rPr>
          <w:rFonts w:eastAsia="宋体"/>
          <w:color w:val="2678F8"/>
          <w:sz w:val="22"/>
        </w:rPr>
        <w:t>喜见京华新样舞</w:t>
      </w:r>
    </w:p>
    <w:p w14:paraId="77B96500">
      <w:pPr>
        <w:spacing w:line="360" w:lineRule="auto"/>
        <w:rPr>
          <w:rFonts w:hint="eastAsia" w:eastAsia="宋体"/>
          <w:sz w:val="22"/>
        </w:rPr>
      </w:pPr>
      <w:r>
        <w:rPr>
          <w:rFonts w:eastAsia="宋体"/>
          <w:sz w:val="22"/>
        </w:rPr>
        <w:t>五、</w:t>
      </w:r>
      <w:r>
        <w:rPr>
          <w:rFonts w:ascii="Times New Roman" w:hAnsi="Times New Roman" w:eastAsia="宋体"/>
          <w:sz w:val="22"/>
        </w:rPr>
        <w:t>(2022</w:t>
      </w:r>
      <w:r>
        <w:rPr>
          <w:rFonts w:eastAsia="楷体"/>
          <w:sz w:val="22"/>
        </w:rPr>
        <w:t>新高考</w:t>
      </w:r>
      <w:r>
        <w:rPr>
          <w:rFonts w:ascii="Times New Roman" w:hAnsi="Times New Roman" w:eastAsia="宋体"/>
          <w:sz w:val="22"/>
        </w:rPr>
        <w:t>Ⅱ,64</w:t>
      </w:r>
      <w:r>
        <w:rPr>
          <w:rFonts w:eastAsia="楷体"/>
          <w:sz w:val="22"/>
        </w:rPr>
        <w:t>篇</w:t>
      </w:r>
      <w:r>
        <w:rPr>
          <w:rFonts w:ascii="Times New Roman" w:hAnsi="Times New Roman" w:eastAsia="宋体"/>
          <w:sz w:val="22"/>
        </w:rPr>
        <w:t>)</w:t>
      </w:r>
      <w:r>
        <w:rPr>
          <w:rFonts w:eastAsia="宋体"/>
          <w:sz w:val="22"/>
        </w:rPr>
        <w:t>补写出下列句子中的空缺部分。</w:t>
      </w:r>
      <w:r>
        <w:rPr>
          <w:rFonts w:ascii="Times New Roman" w:hAnsi="Times New Roman" w:eastAsia="宋体"/>
          <w:sz w:val="22"/>
        </w:rPr>
        <w:t>(6</w:t>
      </w:r>
      <w:r>
        <w:rPr>
          <w:rFonts w:eastAsia="宋体"/>
          <w:sz w:val="22"/>
        </w:rPr>
        <w:t>分</w:t>
      </w:r>
      <w:r>
        <w:rPr>
          <w:rFonts w:ascii="Times New Roman" w:hAnsi="Times New Roman" w:eastAsia="宋体"/>
          <w:sz w:val="22"/>
        </w:rPr>
        <w:t>)</w:t>
      </w:r>
    </w:p>
    <w:p w14:paraId="1E64B447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sz w:val="22"/>
        </w:rPr>
        <w:t>(1)</w:t>
      </w:r>
      <w:r>
        <w:rPr>
          <w:rFonts w:eastAsia="宋体"/>
          <w:sz w:val="22"/>
        </w:rPr>
        <w:t>曹操《短歌行》中“</w:t>
      </w:r>
      <w:r>
        <w:rPr>
          <w:rFonts w:ascii="Times New Roman" w:hAnsi="Times New Roman" w:eastAsia="宋体"/>
          <w:sz w:val="22"/>
          <w:u w:val="dotted" w:color="4C4C4C"/>
        </w:rPr>
        <w:t>　　　　　　　　　　</w:t>
      </w:r>
      <w:r>
        <w:rPr>
          <w:rFonts w:ascii="Times New Roman" w:hAnsi="Times New Roman" w:eastAsia="宋体"/>
          <w:sz w:val="22"/>
        </w:rPr>
        <w:t>,</w:t>
      </w:r>
      <w:r>
        <w:rPr>
          <w:rFonts w:ascii="Times New Roman" w:hAnsi="Times New Roman" w:eastAsia="宋体"/>
          <w:sz w:val="22"/>
          <w:u w:val="dotted" w:color="4C4C4C"/>
        </w:rPr>
        <w:t>　　　　　　　　　　</w:t>
      </w:r>
      <w:r>
        <w:rPr>
          <w:rFonts w:eastAsia="宋体"/>
          <w:sz w:val="22"/>
        </w:rPr>
        <w:t>”两句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后世一直传诵不已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苏轼《赤壁赋》中就曾引用过。 </w:t>
      </w:r>
    </w:p>
    <w:p w14:paraId="1864C443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sz w:val="22"/>
        </w:rPr>
        <w:t>(2)</w:t>
      </w:r>
      <w:r>
        <w:rPr>
          <w:rFonts w:eastAsia="宋体"/>
          <w:sz w:val="22"/>
        </w:rPr>
        <w:t>刘禹锡《酬乐天扬州初逢席上见赠》中“</w:t>
      </w:r>
      <w:r>
        <w:rPr>
          <w:rFonts w:ascii="Times New Roman" w:hAnsi="Times New Roman" w:eastAsia="宋体"/>
          <w:sz w:val="22"/>
          <w:u w:val="dotted" w:color="4C4C4C"/>
        </w:rPr>
        <w:t>　　　　　　　　　　</w:t>
      </w:r>
      <w:r>
        <w:rPr>
          <w:rFonts w:ascii="Times New Roman" w:hAnsi="Times New Roman" w:eastAsia="宋体"/>
          <w:sz w:val="22"/>
        </w:rPr>
        <w:t>,</w:t>
      </w:r>
      <w:r>
        <w:rPr>
          <w:rFonts w:ascii="Times New Roman" w:hAnsi="Times New Roman" w:eastAsia="宋体"/>
          <w:sz w:val="22"/>
          <w:u w:val="dotted" w:color="4C4C4C"/>
        </w:rPr>
        <w:t>　　　　　　　　　　</w:t>
      </w:r>
      <w:r>
        <w:rPr>
          <w:rFonts w:eastAsia="宋体"/>
          <w:sz w:val="22"/>
        </w:rPr>
        <w:t>”两句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交代了诗人贬谪之地的偏僻与被贬时间之久。 </w:t>
      </w:r>
    </w:p>
    <w:p w14:paraId="6CCA0837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sz w:val="22"/>
        </w:rPr>
        <w:t>(3)</w:t>
      </w:r>
      <w:r>
        <w:rPr>
          <w:rFonts w:eastAsia="宋体"/>
          <w:sz w:val="22"/>
        </w:rPr>
        <w:t>花与鸟既是传统绘画作品中的重要题材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又常常在古代诗歌中对举出现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如“</w:t>
      </w:r>
      <w:r>
        <w:rPr>
          <w:rFonts w:ascii="Times New Roman" w:hAnsi="Times New Roman" w:eastAsia="宋体"/>
          <w:sz w:val="22"/>
          <w:u w:val="dotted" w:color="4C4C4C"/>
        </w:rPr>
        <w:t>　　　　　　　　　　</w:t>
      </w:r>
      <w:r>
        <w:rPr>
          <w:rFonts w:ascii="Times New Roman" w:hAnsi="Times New Roman" w:eastAsia="宋体"/>
          <w:sz w:val="22"/>
        </w:rPr>
        <w:t>,</w:t>
      </w:r>
      <w:r>
        <w:rPr>
          <w:rFonts w:ascii="Times New Roman" w:hAnsi="Times New Roman" w:eastAsia="宋体"/>
          <w:sz w:val="22"/>
          <w:u w:val="dotted" w:color="4C4C4C"/>
        </w:rPr>
        <w:t>　　　　　　　　　　</w:t>
      </w:r>
      <w:r>
        <w:rPr>
          <w:rFonts w:eastAsia="宋体"/>
          <w:sz w:val="22"/>
        </w:rPr>
        <w:t>”。 </w:t>
      </w:r>
    </w:p>
    <w:p w14:paraId="1DAA29EE">
      <w:pPr>
        <w:spacing w:line="360" w:lineRule="auto"/>
        <w:rPr>
          <w:rFonts w:hint="eastAsia" w:eastAsia="宋体"/>
          <w:sz w:val="22"/>
        </w:rPr>
      </w:pPr>
      <w:r>
        <w:rPr>
          <w:rFonts w:eastAsia="宋体"/>
          <w:color w:val="2678F8"/>
          <w:sz w:val="22"/>
        </w:rPr>
        <w:t>答案</w:t>
      </w:r>
      <w:r>
        <w:rPr>
          <w:rFonts w:ascii="Times New Roman" w:hAnsi="Times New Roman" w:eastAsia="宋体"/>
          <w:color w:val="2678F8"/>
          <w:sz w:val="22"/>
        </w:rPr>
        <w:t>　(1)</w:t>
      </w:r>
      <w:r>
        <w:rPr>
          <w:rFonts w:eastAsia="宋体"/>
          <w:color w:val="2678F8"/>
          <w:sz w:val="22"/>
        </w:rPr>
        <w:t>月明星稀</w:t>
      </w:r>
      <w:r>
        <w:rPr>
          <w:rFonts w:ascii="Times New Roman" w:hAnsi="Times New Roman" w:eastAsia="宋体"/>
          <w:color w:val="2678F8"/>
          <w:sz w:val="22"/>
        </w:rPr>
        <w:t>　</w:t>
      </w:r>
      <w:r>
        <w:rPr>
          <w:rFonts w:eastAsia="宋体"/>
          <w:color w:val="2678F8"/>
          <w:sz w:val="22"/>
        </w:rPr>
        <w:t>乌鹊南飞</w:t>
      </w:r>
    </w:p>
    <w:p w14:paraId="2417645B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color w:val="2678F8"/>
          <w:sz w:val="22"/>
        </w:rPr>
        <w:t>(2)</w:t>
      </w:r>
      <w:r>
        <w:rPr>
          <w:rFonts w:eastAsia="宋体"/>
          <w:color w:val="2678F8"/>
          <w:sz w:val="22"/>
        </w:rPr>
        <w:t>巴山楚水凄凉地</w:t>
      </w:r>
      <w:r>
        <w:rPr>
          <w:rFonts w:ascii="Times New Roman" w:hAnsi="Times New Roman" w:eastAsia="宋体"/>
          <w:color w:val="2678F8"/>
          <w:sz w:val="22"/>
        </w:rPr>
        <w:t>　</w:t>
      </w:r>
      <w:r>
        <w:rPr>
          <w:rFonts w:eastAsia="宋体"/>
          <w:color w:val="2678F8"/>
          <w:sz w:val="22"/>
        </w:rPr>
        <w:t>二十三年弃置身</w:t>
      </w:r>
    </w:p>
    <w:p w14:paraId="3071C92E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color w:val="2678F8"/>
          <w:sz w:val="22"/>
        </w:rPr>
        <w:t>(3)(</w:t>
      </w:r>
      <w:r>
        <w:rPr>
          <w:rFonts w:eastAsia="宋体"/>
          <w:color w:val="2678F8"/>
          <w:sz w:val="22"/>
        </w:rPr>
        <w:t>示例</w:t>
      </w:r>
      <w:r>
        <w:rPr>
          <w:rFonts w:ascii="Times New Roman" w:hAnsi="Times New Roman" w:eastAsia="宋体"/>
          <w:color w:val="2678F8"/>
          <w:sz w:val="22"/>
        </w:rPr>
        <w:t>1)</w:t>
      </w:r>
      <w:r>
        <w:rPr>
          <w:rFonts w:eastAsia="宋体"/>
          <w:color w:val="2678F8"/>
          <w:sz w:val="22"/>
        </w:rPr>
        <w:t>感时花溅泪</w:t>
      </w:r>
      <w:r>
        <w:rPr>
          <w:rFonts w:ascii="Times New Roman" w:hAnsi="Times New Roman" w:eastAsia="宋体"/>
          <w:color w:val="2678F8"/>
          <w:sz w:val="22"/>
        </w:rPr>
        <w:t>　</w:t>
      </w:r>
      <w:r>
        <w:rPr>
          <w:rFonts w:eastAsia="宋体"/>
          <w:color w:val="2678F8"/>
          <w:sz w:val="22"/>
        </w:rPr>
        <w:t>恨别鸟惊心</w:t>
      </w:r>
    </w:p>
    <w:p w14:paraId="183FC68D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color w:val="2678F8"/>
          <w:sz w:val="22"/>
        </w:rPr>
        <w:t>(</w:t>
      </w:r>
      <w:r>
        <w:rPr>
          <w:rFonts w:eastAsia="宋体"/>
          <w:color w:val="2678F8"/>
          <w:sz w:val="22"/>
        </w:rPr>
        <w:t>示例</w:t>
      </w:r>
      <w:r>
        <w:rPr>
          <w:rFonts w:ascii="Times New Roman" w:hAnsi="Times New Roman" w:eastAsia="宋体"/>
          <w:color w:val="2678F8"/>
          <w:sz w:val="22"/>
        </w:rPr>
        <w:t>2)</w:t>
      </w:r>
      <w:r>
        <w:rPr>
          <w:rFonts w:eastAsia="宋体"/>
          <w:color w:val="2678F8"/>
          <w:sz w:val="22"/>
        </w:rPr>
        <w:t>青鸟不传云外信</w:t>
      </w:r>
      <w:r>
        <w:rPr>
          <w:rFonts w:ascii="Times New Roman" w:hAnsi="Times New Roman" w:eastAsia="宋体"/>
          <w:color w:val="2678F8"/>
          <w:sz w:val="22"/>
        </w:rPr>
        <w:t>　</w:t>
      </w:r>
      <w:r>
        <w:rPr>
          <w:rFonts w:eastAsia="宋体"/>
          <w:color w:val="2678F8"/>
          <w:sz w:val="22"/>
        </w:rPr>
        <w:t>丁香空结雨中愁</w:t>
      </w:r>
    </w:p>
    <w:p w14:paraId="61B0C4B8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color w:val="2678F8"/>
          <w:sz w:val="22"/>
        </w:rPr>
        <w:t>(</w:t>
      </w:r>
      <w:r>
        <w:rPr>
          <w:rFonts w:eastAsia="宋体"/>
          <w:color w:val="2678F8"/>
          <w:sz w:val="22"/>
        </w:rPr>
        <w:t>示例</w:t>
      </w:r>
      <w:r>
        <w:rPr>
          <w:rFonts w:ascii="Times New Roman" w:hAnsi="Times New Roman" w:eastAsia="宋体"/>
          <w:color w:val="2678F8"/>
          <w:sz w:val="22"/>
        </w:rPr>
        <w:t>3)</w:t>
      </w:r>
      <w:r>
        <w:rPr>
          <w:rFonts w:eastAsia="宋体"/>
          <w:color w:val="2678F8"/>
          <w:sz w:val="22"/>
        </w:rPr>
        <w:t>风暖鸟声碎</w:t>
      </w:r>
      <w:r>
        <w:rPr>
          <w:rFonts w:ascii="Times New Roman" w:hAnsi="Times New Roman" w:eastAsia="宋体"/>
          <w:color w:val="2678F8"/>
          <w:sz w:val="22"/>
        </w:rPr>
        <w:t>　</w:t>
      </w:r>
      <w:r>
        <w:rPr>
          <w:rFonts w:eastAsia="宋体"/>
          <w:color w:val="2678F8"/>
          <w:sz w:val="22"/>
        </w:rPr>
        <w:t>日高花影重</w:t>
      </w:r>
    </w:p>
    <w:p w14:paraId="5577BB35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color w:val="2678F8"/>
          <w:sz w:val="22"/>
        </w:rPr>
        <w:t>(</w:t>
      </w:r>
      <w:r>
        <w:rPr>
          <w:rFonts w:eastAsia="宋体"/>
          <w:color w:val="2678F8"/>
          <w:sz w:val="22"/>
        </w:rPr>
        <w:t>示例</w:t>
      </w:r>
      <w:r>
        <w:rPr>
          <w:rFonts w:ascii="Times New Roman" w:hAnsi="Times New Roman" w:eastAsia="宋体"/>
          <w:color w:val="2678F8"/>
          <w:sz w:val="22"/>
        </w:rPr>
        <w:t>4)</w:t>
      </w:r>
      <w:r>
        <w:rPr>
          <w:rFonts w:eastAsia="宋体"/>
          <w:color w:val="2678F8"/>
          <w:sz w:val="22"/>
        </w:rPr>
        <w:t>花藏密叶多时在</w:t>
      </w:r>
      <w:r>
        <w:rPr>
          <w:rFonts w:ascii="Times New Roman" w:hAnsi="Times New Roman" w:eastAsia="宋体"/>
          <w:color w:val="2678F8"/>
          <w:sz w:val="22"/>
        </w:rPr>
        <w:t>　</w:t>
      </w:r>
      <w:r>
        <w:rPr>
          <w:rFonts w:eastAsia="宋体"/>
          <w:color w:val="2678F8"/>
          <w:sz w:val="22"/>
        </w:rPr>
        <w:t>莺占高枝尽日啼</w:t>
      </w:r>
    </w:p>
    <w:p w14:paraId="6D55BD76">
      <w:pPr>
        <w:spacing w:line="360" w:lineRule="auto"/>
        <w:rPr>
          <w:rFonts w:hint="eastAsia" w:eastAsia="宋体"/>
          <w:sz w:val="22"/>
        </w:rPr>
      </w:pPr>
      <w:r>
        <w:rPr>
          <w:rFonts w:eastAsia="宋体"/>
          <w:sz w:val="22"/>
        </w:rPr>
        <w:t>六、</w:t>
      </w:r>
      <w:r>
        <w:rPr>
          <w:rFonts w:ascii="Times New Roman" w:hAnsi="Times New Roman" w:eastAsia="宋体"/>
          <w:sz w:val="22"/>
        </w:rPr>
        <w:t>(2021</w:t>
      </w:r>
      <w:r>
        <w:rPr>
          <w:rFonts w:eastAsia="楷体"/>
          <w:sz w:val="22"/>
        </w:rPr>
        <w:t>新高考</w:t>
      </w:r>
      <w:r>
        <w:rPr>
          <w:rFonts w:ascii="Times New Roman" w:hAnsi="Times New Roman" w:eastAsia="宋体"/>
          <w:sz w:val="22"/>
        </w:rPr>
        <w:t>Ⅱ,58</w:t>
      </w:r>
      <w:r>
        <w:rPr>
          <w:rFonts w:eastAsia="楷体"/>
          <w:sz w:val="22"/>
        </w:rPr>
        <w:t>篇</w:t>
      </w:r>
      <w:r>
        <w:rPr>
          <w:rFonts w:ascii="Times New Roman" w:hAnsi="Times New Roman" w:eastAsia="宋体"/>
          <w:sz w:val="22"/>
        </w:rPr>
        <w:t>)</w:t>
      </w:r>
      <w:r>
        <w:rPr>
          <w:rFonts w:eastAsia="宋体"/>
          <w:sz w:val="22"/>
        </w:rPr>
        <w:t>补写出下列句子中的空缺部分。</w:t>
      </w:r>
      <w:r>
        <w:rPr>
          <w:rFonts w:ascii="Times New Roman" w:hAnsi="Times New Roman" w:eastAsia="宋体"/>
          <w:sz w:val="22"/>
        </w:rPr>
        <w:t>(6</w:t>
      </w:r>
      <w:r>
        <w:rPr>
          <w:rFonts w:eastAsia="宋体"/>
          <w:sz w:val="22"/>
        </w:rPr>
        <w:t>分</w:t>
      </w:r>
      <w:r>
        <w:rPr>
          <w:rFonts w:ascii="Times New Roman" w:hAnsi="Times New Roman" w:eastAsia="宋体"/>
          <w:sz w:val="22"/>
        </w:rPr>
        <w:t>)</w:t>
      </w:r>
    </w:p>
    <w:p w14:paraId="0D525693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sz w:val="22"/>
        </w:rPr>
        <w:t>(1)</w:t>
      </w:r>
      <w:r>
        <w:rPr>
          <w:rFonts w:eastAsia="宋体"/>
          <w:sz w:val="22"/>
        </w:rPr>
        <w:t>陶渊明《归园田居</w:t>
      </w:r>
      <w:r>
        <w:rPr>
          <w:rFonts w:ascii="Times New Roman" w:hAnsi="Times New Roman" w:eastAsia="宋体"/>
          <w:sz w:val="22"/>
        </w:rPr>
        <w:t>(</w:t>
      </w:r>
      <w:r>
        <w:rPr>
          <w:rFonts w:eastAsia="宋体"/>
          <w:sz w:val="22"/>
        </w:rPr>
        <w:t>其一</w:t>
      </w:r>
      <w:r>
        <w:rPr>
          <w:rFonts w:ascii="Times New Roman" w:hAnsi="Times New Roman" w:eastAsia="宋体"/>
          <w:sz w:val="22"/>
        </w:rPr>
        <w:t>)</w:t>
      </w:r>
      <w:r>
        <w:rPr>
          <w:rFonts w:eastAsia="宋体"/>
          <w:sz w:val="22"/>
        </w:rPr>
        <w:t>》中“</w:t>
      </w:r>
      <w:r>
        <w:rPr>
          <w:rFonts w:ascii="Times New Roman" w:hAnsi="Times New Roman" w:eastAsia="宋体"/>
          <w:sz w:val="22"/>
          <w:u w:val="dotted" w:color="4C4C4C"/>
        </w:rPr>
        <w:t>　　　　　　　　　　</w:t>
      </w:r>
      <w:r>
        <w:rPr>
          <w:rFonts w:ascii="Times New Roman" w:hAnsi="Times New Roman" w:eastAsia="宋体"/>
          <w:sz w:val="22"/>
        </w:rPr>
        <w:t>,</w:t>
      </w:r>
      <w:r>
        <w:rPr>
          <w:rFonts w:ascii="Times New Roman" w:hAnsi="Times New Roman" w:eastAsia="宋体"/>
          <w:sz w:val="22"/>
          <w:u w:val="dotted" w:color="4C4C4C"/>
        </w:rPr>
        <w:t>　　　　　　　　　　</w:t>
      </w:r>
      <w:r>
        <w:rPr>
          <w:rFonts w:eastAsia="宋体"/>
          <w:sz w:val="22"/>
        </w:rPr>
        <w:t>”两句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采用对仗句式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连用两个比喻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表达诗人对官场的厌倦以及对田园的向往。 </w:t>
      </w:r>
    </w:p>
    <w:p w14:paraId="2ACFFEE0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sz w:val="22"/>
        </w:rPr>
        <w:t>(2)</w:t>
      </w:r>
      <w:r>
        <w:rPr>
          <w:rFonts w:eastAsia="宋体"/>
          <w:sz w:val="22"/>
        </w:rPr>
        <w:t>欧阳修在《伶官传序》中感慨</w:t>
      </w:r>
      <w:r>
        <w:rPr>
          <w:rFonts w:ascii="Times New Roman" w:hAnsi="Times New Roman" w:eastAsia="宋体"/>
          <w:sz w:val="22"/>
        </w:rPr>
        <w:t>:</w:t>
      </w:r>
      <w:r>
        <w:rPr>
          <w:rFonts w:eastAsia="宋体"/>
          <w:sz w:val="22"/>
        </w:rPr>
        <w:t>当李存勖强盛的时候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“</w:t>
      </w:r>
      <w:r>
        <w:rPr>
          <w:rFonts w:ascii="Times New Roman" w:hAnsi="Times New Roman" w:eastAsia="宋体"/>
          <w:sz w:val="22"/>
          <w:u w:val="dotted" w:color="4C4C4C"/>
        </w:rPr>
        <w:t>　　　　　　　　　　</w:t>
      </w:r>
      <w:r>
        <w:rPr>
          <w:rFonts w:ascii="Times New Roman" w:hAnsi="Times New Roman" w:eastAsia="宋体"/>
          <w:sz w:val="22"/>
        </w:rPr>
        <w:t>,</w:t>
      </w:r>
      <w:r>
        <w:rPr>
          <w:rFonts w:ascii="Times New Roman" w:hAnsi="Times New Roman" w:eastAsia="宋体"/>
          <w:sz w:val="22"/>
          <w:u w:val="dotted" w:color="4C4C4C"/>
        </w:rPr>
        <w:t>　　　　　　　　　　</w:t>
      </w:r>
      <w:r>
        <w:rPr>
          <w:rFonts w:eastAsia="宋体"/>
          <w:sz w:val="22"/>
        </w:rPr>
        <w:t>”</w:t>
      </w:r>
      <w:r>
        <w:rPr>
          <w:rFonts w:ascii="Times New Roman" w:hAnsi="Times New Roman" w:eastAsia="宋体"/>
          <w:sz w:val="22"/>
        </w:rPr>
        <w:t>;</w:t>
      </w:r>
      <w:r>
        <w:rPr>
          <w:rFonts w:eastAsia="宋体"/>
          <w:sz w:val="22"/>
        </w:rPr>
        <w:t>而等到他衰败的时候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几十个伶人围困他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他就身死国灭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被天下人讥笑。 </w:t>
      </w:r>
    </w:p>
    <w:p w14:paraId="08719711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sz w:val="22"/>
        </w:rPr>
        <w:t>(3)</w:t>
      </w:r>
      <w:r>
        <w:rPr>
          <w:rFonts w:eastAsia="宋体"/>
          <w:sz w:val="22"/>
        </w:rPr>
        <w:t>古代的诗人受到《楚辞</w:t>
      </w:r>
      <w:r>
        <w:rPr>
          <w:rFonts w:ascii="Times New Roman" w:hAnsi="Times New Roman" w:eastAsia="NEU-BZ-S92"/>
        </w:rPr>
        <w:t>·</w:t>
      </w:r>
      <w:r>
        <w:rPr>
          <w:rFonts w:eastAsia="宋体"/>
          <w:sz w:val="22"/>
        </w:rPr>
        <w:t>湘夫人》“袅袅兮秋风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洞庭波兮木叶下”的启发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创造出“落木”一词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以指代落叶。该词在古典诗词中经常出现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如“</w:t>
      </w:r>
      <w:r>
        <w:rPr>
          <w:rFonts w:ascii="Times New Roman" w:hAnsi="Times New Roman" w:eastAsia="宋体"/>
          <w:sz w:val="22"/>
          <w:u w:val="dotted" w:color="4C4C4C"/>
        </w:rPr>
        <w:t>　　　　　　　　　　</w:t>
      </w:r>
      <w:r>
        <w:rPr>
          <w:rFonts w:ascii="Times New Roman" w:hAnsi="Times New Roman" w:eastAsia="宋体"/>
          <w:sz w:val="22"/>
        </w:rPr>
        <w:t>,</w:t>
      </w:r>
      <w:r>
        <w:rPr>
          <w:rFonts w:ascii="Times New Roman" w:hAnsi="Times New Roman" w:eastAsia="宋体"/>
          <w:sz w:val="22"/>
          <w:u w:val="dotted" w:color="4C4C4C"/>
        </w:rPr>
        <w:t>　　　　　　　　　　</w:t>
      </w:r>
      <w:r>
        <w:rPr>
          <w:rFonts w:eastAsia="宋体"/>
          <w:sz w:val="22"/>
        </w:rPr>
        <w:t>”。 </w:t>
      </w:r>
    </w:p>
    <w:p w14:paraId="08BD29CA">
      <w:pPr>
        <w:spacing w:line="360" w:lineRule="auto"/>
        <w:rPr>
          <w:rFonts w:hint="eastAsia" w:eastAsia="宋体"/>
          <w:sz w:val="22"/>
        </w:rPr>
      </w:pPr>
      <w:r>
        <w:rPr>
          <w:rFonts w:eastAsia="宋体"/>
          <w:color w:val="2678F8"/>
          <w:sz w:val="22"/>
        </w:rPr>
        <w:t>答案</w:t>
      </w:r>
      <w:r>
        <w:rPr>
          <w:rFonts w:ascii="Times New Roman" w:hAnsi="Times New Roman" w:eastAsia="宋体"/>
          <w:color w:val="2678F8"/>
          <w:sz w:val="22"/>
        </w:rPr>
        <w:t>　(1)</w:t>
      </w:r>
      <w:r>
        <w:rPr>
          <w:rFonts w:eastAsia="宋体"/>
          <w:color w:val="2678F8"/>
          <w:sz w:val="22"/>
        </w:rPr>
        <w:t>羁鸟恋旧林</w:t>
      </w:r>
      <w:r>
        <w:rPr>
          <w:rFonts w:ascii="Times New Roman" w:hAnsi="Times New Roman" w:eastAsia="宋体"/>
          <w:color w:val="2678F8"/>
          <w:sz w:val="22"/>
        </w:rPr>
        <w:t>　</w:t>
      </w:r>
      <w:r>
        <w:rPr>
          <w:rFonts w:eastAsia="宋体"/>
          <w:color w:val="2678F8"/>
          <w:sz w:val="22"/>
        </w:rPr>
        <w:t>池鱼思故渊</w:t>
      </w:r>
    </w:p>
    <w:p w14:paraId="5BF8F037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color w:val="2678F8"/>
          <w:sz w:val="22"/>
        </w:rPr>
        <w:t>(2)</w:t>
      </w:r>
      <w:r>
        <w:rPr>
          <w:rFonts w:eastAsia="宋体"/>
          <w:color w:val="2678F8"/>
          <w:sz w:val="22"/>
        </w:rPr>
        <w:t>举天下之豪杰</w:t>
      </w:r>
      <w:r>
        <w:rPr>
          <w:rFonts w:ascii="Times New Roman" w:hAnsi="Times New Roman" w:eastAsia="宋体"/>
          <w:color w:val="2678F8"/>
          <w:sz w:val="22"/>
        </w:rPr>
        <w:t>　</w:t>
      </w:r>
      <w:r>
        <w:rPr>
          <w:rFonts w:eastAsia="宋体"/>
          <w:color w:val="2678F8"/>
          <w:sz w:val="22"/>
        </w:rPr>
        <w:t>莫能与之争</w:t>
      </w:r>
    </w:p>
    <w:p w14:paraId="782452E8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color w:val="2678F8"/>
          <w:sz w:val="22"/>
        </w:rPr>
        <w:t>(3)(</w:t>
      </w:r>
      <w:r>
        <w:rPr>
          <w:rFonts w:eastAsia="宋体"/>
          <w:color w:val="2678F8"/>
          <w:sz w:val="22"/>
        </w:rPr>
        <w:t>示例</w:t>
      </w:r>
      <w:r>
        <w:rPr>
          <w:rFonts w:ascii="Times New Roman" w:hAnsi="Times New Roman" w:eastAsia="宋体"/>
          <w:color w:val="2678F8"/>
          <w:sz w:val="22"/>
        </w:rPr>
        <w:t>1)</w:t>
      </w:r>
      <w:r>
        <w:rPr>
          <w:rFonts w:eastAsia="宋体"/>
          <w:color w:val="2678F8"/>
          <w:sz w:val="22"/>
        </w:rPr>
        <w:t>落木千山天远大</w:t>
      </w:r>
      <w:r>
        <w:rPr>
          <w:rFonts w:ascii="Times New Roman" w:hAnsi="Times New Roman" w:eastAsia="宋体"/>
          <w:color w:val="2678F8"/>
          <w:sz w:val="22"/>
        </w:rPr>
        <w:t>　</w:t>
      </w:r>
      <w:r>
        <w:rPr>
          <w:rFonts w:eastAsia="宋体"/>
          <w:color w:val="2678F8"/>
          <w:sz w:val="22"/>
        </w:rPr>
        <w:t>澄江一道月分明</w:t>
      </w:r>
    </w:p>
    <w:p w14:paraId="248D81D3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color w:val="2678F8"/>
          <w:sz w:val="22"/>
        </w:rPr>
        <w:t>(</w:t>
      </w:r>
      <w:r>
        <w:rPr>
          <w:rFonts w:eastAsia="宋体"/>
          <w:color w:val="2678F8"/>
          <w:sz w:val="22"/>
        </w:rPr>
        <w:t>示例</w:t>
      </w:r>
      <w:r>
        <w:rPr>
          <w:rFonts w:ascii="Times New Roman" w:hAnsi="Times New Roman" w:eastAsia="宋体"/>
          <w:color w:val="2678F8"/>
          <w:sz w:val="22"/>
        </w:rPr>
        <w:t>2)</w:t>
      </w:r>
      <w:r>
        <w:rPr>
          <w:rFonts w:eastAsia="宋体"/>
          <w:color w:val="2678F8"/>
          <w:sz w:val="22"/>
        </w:rPr>
        <w:t>无边落木萧萧下</w:t>
      </w:r>
      <w:r>
        <w:rPr>
          <w:rFonts w:ascii="Times New Roman" w:hAnsi="Times New Roman" w:eastAsia="宋体"/>
          <w:color w:val="2678F8"/>
          <w:sz w:val="22"/>
        </w:rPr>
        <w:t>　</w:t>
      </w:r>
      <w:r>
        <w:rPr>
          <w:rFonts w:eastAsia="宋体"/>
          <w:color w:val="2678F8"/>
          <w:sz w:val="22"/>
        </w:rPr>
        <w:t>不尽长江滚滚来</w:t>
      </w:r>
    </w:p>
    <w:p w14:paraId="63BA32B9">
      <w:pPr>
        <w:spacing w:line="360" w:lineRule="auto"/>
        <w:rPr>
          <w:rFonts w:hint="eastAsia" w:eastAsia="宋体"/>
          <w:sz w:val="22"/>
        </w:rPr>
      </w:pPr>
      <w:r>
        <w:rPr>
          <w:rFonts w:eastAsia="宋体"/>
          <w:sz w:val="22"/>
        </w:rPr>
        <w:t>七、</w:t>
      </w:r>
      <w:r>
        <w:rPr>
          <w:rFonts w:ascii="Times New Roman" w:hAnsi="Times New Roman" w:eastAsia="宋体"/>
          <w:sz w:val="22"/>
        </w:rPr>
        <w:t>(2021</w:t>
      </w:r>
      <w:r>
        <w:rPr>
          <w:rFonts w:eastAsia="楷体"/>
          <w:sz w:val="22"/>
        </w:rPr>
        <w:t>新高考</w:t>
      </w:r>
      <w:r>
        <w:rPr>
          <w:rFonts w:ascii="Times New Roman" w:hAnsi="Times New Roman" w:eastAsia="宋体"/>
          <w:sz w:val="22"/>
        </w:rPr>
        <w:t>Ⅱ,64</w:t>
      </w:r>
      <w:r>
        <w:rPr>
          <w:rFonts w:eastAsia="楷体"/>
          <w:sz w:val="22"/>
        </w:rPr>
        <w:t>篇</w:t>
      </w:r>
      <w:r>
        <w:rPr>
          <w:rFonts w:ascii="Times New Roman" w:hAnsi="Times New Roman" w:eastAsia="宋体"/>
          <w:sz w:val="22"/>
        </w:rPr>
        <w:t>)</w:t>
      </w:r>
      <w:r>
        <w:rPr>
          <w:rFonts w:eastAsia="宋体"/>
          <w:sz w:val="22"/>
        </w:rPr>
        <w:t>补写出下列句子中的空缺部分。</w:t>
      </w:r>
      <w:r>
        <w:rPr>
          <w:rFonts w:ascii="Times New Roman" w:hAnsi="Times New Roman" w:eastAsia="宋体"/>
          <w:sz w:val="22"/>
        </w:rPr>
        <w:t>(6</w:t>
      </w:r>
      <w:r>
        <w:rPr>
          <w:rFonts w:eastAsia="宋体"/>
          <w:sz w:val="22"/>
        </w:rPr>
        <w:t>分</w:t>
      </w:r>
      <w:r>
        <w:rPr>
          <w:rFonts w:ascii="Times New Roman" w:hAnsi="Times New Roman" w:eastAsia="宋体"/>
          <w:sz w:val="22"/>
        </w:rPr>
        <w:t>)</w:t>
      </w:r>
    </w:p>
    <w:p w14:paraId="7938D073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sz w:val="22"/>
        </w:rPr>
        <w:t>(1)</w:t>
      </w:r>
      <w:r>
        <w:rPr>
          <w:rFonts w:eastAsia="宋体"/>
          <w:sz w:val="22"/>
        </w:rPr>
        <w:t>李白《蜀道难》中“</w:t>
      </w:r>
      <w:r>
        <w:rPr>
          <w:rFonts w:ascii="Times New Roman" w:hAnsi="Times New Roman" w:eastAsia="宋体"/>
          <w:sz w:val="22"/>
          <w:u w:val="dotted" w:color="4C4C4C"/>
        </w:rPr>
        <w:t>　　　　　　　　　　</w:t>
      </w:r>
      <w:r>
        <w:rPr>
          <w:rFonts w:ascii="Times New Roman" w:hAnsi="Times New Roman" w:eastAsia="宋体"/>
          <w:sz w:val="22"/>
        </w:rPr>
        <w:t>,</w:t>
      </w:r>
      <w:r>
        <w:rPr>
          <w:rFonts w:ascii="Times New Roman" w:hAnsi="Times New Roman" w:eastAsia="宋体"/>
          <w:sz w:val="22"/>
          <w:u w:val="dotted" w:color="4C4C4C"/>
        </w:rPr>
        <w:t>　　　　　　　　　　</w:t>
      </w:r>
      <w:r>
        <w:rPr>
          <w:rFonts w:eastAsia="宋体"/>
          <w:sz w:val="22"/>
        </w:rPr>
        <w:t>”两句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化用西晋张载《剑阁铭》中“形胜之地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匪亲勿居”的句子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写剑阁的险要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告诫人们警惕战乱。 </w:t>
      </w:r>
    </w:p>
    <w:p w14:paraId="13A1C58A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sz w:val="22"/>
        </w:rPr>
        <w:t>(2)</w:t>
      </w:r>
      <w:r>
        <w:rPr>
          <w:rFonts w:eastAsia="宋体"/>
          <w:sz w:val="22"/>
        </w:rPr>
        <w:t>杜牧在《阿房宫赋》中分析秦王朝灭亡的原因之后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又用两句话对后世统治者提出了警示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这两句话是“</w:t>
      </w:r>
      <w:r>
        <w:rPr>
          <w:rFonts w:ascii="Times New Roman" w:hAnsi="Times New Roman" w:eastAsia="宋体"/>
          <w:sz w:val="22"/>
          <w:u w:val="dotted" w:color="4C4C4C"/>
        </w:rPr>
        <w:t>　　　　　　　　　　</w:t>
      </w:r>
      <w:r>
        <w:rPr>
          <w:rFonts w:ascii="Times New Roman" w:hAnsi="Times New Roman" w:eastAsia="宋体"/>
          <w:sz w:val="22"/>
        </w:rPr>
        <w:t>,</w:t>
      </w:r>
      <w:r>
        <w:rPr>
          <w:rFonts w:ascii="Times New Roman" w:hAnsi="Times New Roman" w:eastAsia="宋体"/>
          <w:sz w:val="22"/>
          <w:u w:val="dotted" w:color="4C4C4C"/>
        </w:rPr>
        <w:t>　　　　　　　　　　</w:t>
      </w:r>
      <w:r>
        <w:rPr>
          <w:rFonts w:eastAsia="宋体"/>
          <w:sz w:val="22"/>
        </w:rPr>
        <w:t>”。 </w:t>
      </w:r>
    </w:p>
    <w:p w14:paraId="4023F90D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sz w:val="22"/>
        </w:rPr>
        <w:t>(3)</w:t>
      </w:r>
      <w:r>
        <w:rPr>
          <w:rFonts w:eastAsia="宋体"/>
          <w:sz w:val="22"/>
        </w:rPr>
        <w:t>“日边”一词的字面意思就是太阳旁边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在古代诗文中常用来比喻京师附近或帝王左右。如诗句“</w:t>
      </w:r>
      <w:r>
        <w:rPr>
          <w:rFonts w:ascii="Times New Roman" w:hAnsi="Times New Roman" w:eastAsia="宋体"/>
          <w:sz w:val="22"/>
          <w:u w:val="dotted" w:color="4C4C4C"/>
        </w:rPr>
        <w:t>　　　　　　　　　　</w:t>
      </w:r>
      <w:r>
        <w:rPr>
          <w:rFonts w:ascii="Times New Roman" w:hAnsi="Times New Roman" w:eastAsia="宋体"/>
          <w:sz w:val="22"/>
        </w:rPr>
        <w:t>,</w:t>
      </w:r>
      <w:r>
        <w:rPr>
          <w:rFonts w:ascii="Times New Roman" w:hAnsi="Times New Roman" w:eastAsia="宋体"/>
          <w:sz w:val="22"/>
          <w:u w:val="dotted" w:color="4C4C4C"/>
        </w:rPr>
        <w:t>　　　　　　　　　　</w:t>
      </w:r>
      <w:r>
        <w:rPr>
          <w:rFonts w:eastAsia="宋体"/>
          <w:sz w:val="22"/>
        </w:rPr>
        <w:t>”中“日边”的含义就是如此。 </w:t>
      </w:r>
    </w:p>
    <w:p w14:paraId="3F165139">
      <w:pPr>
        <w:spacing w:line="360" w:lineRule="auto"/>
        <w:rPr>
          <w:rFonts w:hint="eastAsia" w:eastAsia="宋体"/>
          <w:sz w:val="22"/>
        </w:rPr>
      </w:pPr>
      <w:r>
        <w:rPr>
          <w:rFonts w:eastAsia="宋体"/>
          <w:color w:val="2678F8"/>
          <w:sz w:val="22"/>
        </w:rPr>
        <w:t>答案</w:t>
      </w:r>
      <w:r>
        <w:rPr>
          <w:rFonts w:ascii="Times New Roman" w:hAnsi="Times New Roman" w:eastAsia="宋体"/>
          <w:color w:val="2678F8"/>
          <w:sz w:val="22"/>
        </w:rPr>
        <w:t>　(1)</w:t>
      </w:r>
      <w:r>
        <w:rPr>
          <w:rFonts w:eastAsia="宋体"/>
          <w:color w:val="2678F8"/>
          <w:sz w:val="22"/>
        </w:rPr>
        <w:t>所守或匪亲</w:t>
      </w:r>
      <w:r>
        <w:rPr>
          <w:rFonts w:ascii="Times New Roman" w:hAnsi="Times New Roman" w:eastAsia="宋体"/>
          <w:color w:val="2678F8"/>
          <w:sz w:val="22"/>
        </w:rPr>
        <w:t>　</w:t>
      </w:r>
      <w:r>
        <w:rPr>
          <w:rFonts w:eastAsia="宋体"/>
          <w:color w:val="2678F8"/>
          <w:sz w:val="22"/>
        </w:rPr>
        <w:t>化为狼与豺</w:t>
      </w:r>
    </w:p>
    <w:p w14:paraId="5636C7F4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color w:val="2678F8"/>
          <w:sz w:val="22"/>
        </w:rPr>
        <w:t>(2)</w:t>
      </w:r>
      <w:r>
        <w:rPr>
          <w:rFonts w:eastAsia="宋体"/>
          <w:color w:val="2678F8"/>
          <w:sz w:val="22"/>
        </w:rPr>
        <w:t>后人哀之而不鉴之</w:t>
      </w:r>
      <w:r>
        <w:rPr>
          <w:rFonts w:ascii="Times New Roman" w:hAnsi="Times New Roman" w:eastAsia="宋体"/>
          <w:color w:val="2678F8"/>
          <w:sz w:val="22"/>
        </w:rPr>
        <w:t>　</w:t>
      </w:r>
      <w:r>
        <w:rPr>
          <w:rFonts w:eastAsia="宋体"/>
          <w:color w:val="2678F8"/>
          <w:sz w:val="22"/>
        </w:rPr>
        <w:t>亦使后人而复哀后人也</w:t>
      </w:r>
    </w:p>
    <w:p w14:paraId="0EA1CA17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color w:val="2678F8"/>
          <w:sz w:val="22"/>
        </w:rPr>
        <w:t>(3)(</w:t>
      </w:r>
      <w:r>
        <w:rPr>
          <w:rFonts w:eastAsia="宋体"/>
          <w:color w:val="2678F8"/>
          <w:sz w:val="22"/>
        </w:rPr>
        <w:t>示例</w:t>
      </w:r>
      <w:r>
        <w:rPr>
          <w:rFonts w:ascii="Times New Roman" w:hAnsi="Times New Roman" w:eastAsia="宋体"/>
          <w:color w:val="2678F8"/>
          <w:sz w:val="22"/>
        </w:rPr>
        <w:t>1)</w:t>
      </w:r>
      <w:r>
        <w:rPr>
          <w:rFonts w:eastAsia="宋体"/>
          <w:color w:val="2678F8"/>
          <w:sz w:val="22"/>
        </w:rPr>
        <w:t>闲来垂钓碧溪上</w:t>
      </w:r>
      <w:r>
        <w:rPr>
          <w:rFonts w:ascii="Times New Roman" w:hAnsi="Times New Roman" w:eastAsia="宋体"/>
          <w:color w:val="2678F8"/>
          <w:sz w:val="22"/>
        </w:rPr>
        <w:t>　</w:t>
      </w:r>
      <w:r>
        <w:rPr>
          <w:rFonts w:eastAsia="宋体"/>
          <w:color w:val="2678F8"/>
          <w:sz w:val="22"/>
        </w:rPr>
        <w:t>忽复乘舟梦日边</w:t>
      </w:r>
    </w:p>
    <w:p w14:paraId="6FD27DCA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color w:val="2678F8"/>
          <w:sz w:val="22"/>
        </w:rPr>
        <w:t>(</w:t>
      </w:r>
      <w:r>
        <w:rPr>
          <w:rFonts w:eastAsia="宋体"/>
          <w:color w:val="2678F8"/>
          <w:sz w:val="22"/>
        </w:rPr>
        <w:t>示例</w:t>
      </w:r>
      <w:r>
        <w:rPr>
          <w:rFonts w:ascii="Times New Roman" w:hAnsi="Times New Roman" w:eastAsia="宋体"/>
          <w:color w:val="2678F8"/>
          <w:sz w:val="22"/>
        </w:rPr>
        <w:t>2)</w:t>
      </w:r>
      <w:r>
        <w:rPr>
          <w:rFonts w:eastAsia="宋体"/>
          <w:color w:val="2678F8"/>
          <w:sz w:val="22"/>
        </w:rPr>
        <w:t>唯有残生梦</w:t>
      </w:r>
      <w:r>
        <w:rPr>
          <w:rFonts w:ascii="Times New Roman" w:hAnsi="Times New Roman" w:eastAsia="宋体"/>
          <w:color w:val="2678F8"/>
          <w:sz w:val="22"/>
        </w:rPr>
        <w:t>　</w:t>
      </w:r>
      <w:r>
        <w:rPr>
          <w:rFonts w:eastAsia="宋体"/>
          <w:color w:val="2678F8"/>
          <w:sz w:val="22"/>
        </w:rPr>
        <w:t>犹能到日边</w:t>
      </w:r>
    </w:p>
    <w:p w14:paraId="79309961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color w:val="2678F8"/>
          <w:sz w:val="22"/>
        </w:rPr>
        <w:t>(</w:t>
      </w:r>
      <w:r>
        <w:rPr>
          <w:rFonts w:eastAsia="宋体"/>
          <w:color w:val="2678F8"/>
          <w:sz w:val="22"/>
        </w:rPr>
        <w:t>示例</w:t>
      </w:r>
      <w:r>
        <w:rPr>
          <w:rFonts w:ascii="Times New Roman" w:hAnsi="Times New Roman" w:eastAsia="宋体"/>
          <w:color w:val="2678F8"/>
          <w:sz w:val="22"/>
        </w:rPr>
        <w:t>3)</w:t>
      </w:r>
      <w:r>
        <w:rPr>
          <w:rFonts w:eastAsia="宋体"/>
          <w:color w:val="2678F8"/>
          <w:sz w:val="22"/>
        </w:rPr>
        <w:t>天上碧桃和露种</w:t>
      </w:r>
      <w:r>
        <w:rPr>
          <w:rFonts w:ascii="Times New Roman" w:hAnsi="Times New Roman" w:eastAsia="宋体"/>
          <w:color w:val="2678F8"/>
          <w:sz w:val="22"/>
        </w:rPr>
        <w:t>　</w:t>
      </w:r>
      <w:r>
        <w:rPr>
          <w:rFonts w:eastAsia="宋体"/>
          <w:color w:val="2678F8"/>
          <w:sz w:val="22"/>
        </w:rPr>
        <w:t>日边红杏倚云栽</w:t>
      </w:r>
    </w:p>
    <w:p w14:paraId="587906C3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color w:val="2678F8"/>
          <w:sz w:val="22"/>
        </w:rPr>
        <w:t>(</w:t>
      </w:r>
      <w:r>
        <w:rPr>
          <w:rFonts w:eastAsia="宋体"/>
          <w:color w:val="2678F8"/>
          <w:sz w:val="22"/>
        </w:rPr>
        <w:t>示例</w:t>
      </w:r>
      <w:r>
        <w:rPr>
          <w:rFonts w:ascii="Times New Roman" w:hAnsi="Times New Roman" w:eastAsia="宋体"/>
          <w:color w:val="2678F8"/>
          <w:sz w:val="22"/>
        </w:rPr>
        <w:t>4)</w:t>
      </w:r>
      <w:r>
        <w:rPr>
          <w:rFonts w:eastAsia="宋体"/>
          <w:color w:val="2678F8"/>
          <w:sz w:val="22"/>
        </w:rPr>
        <w:t>之子棹从天外去</w:t>
      </w:r>
      <w:r>
        <w:rPr>
          <w:rFonts w:ascii="Times New Roman" w:hAnsi="Times New Roman" w:eastAsia="宋体"/>
          <w:color w:val="2678F8"/>
          <w:sz w:val="22"/>
        </w:rPr>
        <w:t>　</w:t>
      </w:r>
      <w:r>
        <w:rPr>
          <w:rFonts w:eastAsia="宋体"/>
          <w:color w:val="2678F8"/>
          <w:sz w:val="22"/>
        </w:rPr>
        <w:t>故人书自日边来</w:t>
      </w:r>
    </w:p>
    <w:p w14:paraId="36054FAA">
      <w:pPr>
        <w:spacing w:line="360" w:lineRule="auto"/>
        <w:rPr>
          <w:rFonts w:hint="eastAsia" w:eastAsia="宋体"/>
          <w:sz w:val="22"/>
        </w:rPr>
      </w:pPr>
      <w:r>
        <w:rPr>
          <w:rFonts w:eastAsia="宋体"/>
          <w:sz w:val="22"/>
        </w:rPr>
        <w:t>八、</w:t>
      </w:r>
      <w:r>
        <w:rPr>
          <w:rFonts w:ascii="Times New Roman" w:hAnsi="Times New Roman" w:eastAsia="宋体"/>
          <w:sz w:val="22"/>
        </w:rPr>
        <w:t>(2020</w:t>
      </w:r>
      <w:r>
        <w:rPr>
          <w:rFonts w:eastAsia="楷体"/>
          <w:sz w:val="22"/>
        </w:rPr>
        <w:t>新高考</w:t>
      </w:r>
      <w:r>
        <w:rPr>
          <w:rFonts w:ascii="Times New Roman" w:hAnsi="Times New Roman" w:eastAsia="宋体"/>
          <w:sz w:val="22"/>
        </w:rPr>
        <w:t>Ⅱ)</w:t>
      </w:r>
      <w:r>
        <w:rPr>
          <w:rFonts w:eastAsia="宋体"/>
          <w:sz w:val="22"/>
        </w:rPr>
        <w:t>补写出下列句子中的空缺部分。</w:t>
      </w:r>
      <w:r>
        <w:rPr>
          <w:rFonts w:ascii="Times New Roman" w:hAnsi="Times New Roman" w:eastAsia="宋体"/>
          <w:sz w:val="22"/>
        </w:rPr>
        <w:t>(6</w:t>
      </w:r>
      <w:r>
        <w:rPr>
          <w:rFonts w:eastAsia="宋体"/>
          <w:sz w:val="22"/>
        </w:rPr>
        <w:t>分</w:t>
      </w:r>
      <w:r>
        <w:rPr>
          <w:rFonts w:ascii="Times New Roman" w:hAnsi="Times New Roman" w:eastAsia="宋体"/>
          <w:sz w:val="22"/>
        </w:rPr>
        <w:t>)</w:t>
      </w:r>
    </w:p>
    <w:p w14:paraId="04CE0B06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sz w:val="22"/>
        </w:rPr>
        <w:t>(1)</w:t>
      </w:r>
      <w:r>
        <w:rPr>
          <w:rFonts w:eastAsia="宋体"/>
          <w:sz w:val="22"/>
        </w:rPr>
        <w:t>后世多将军队中的同事称为“袍泽”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这个词源自《诗经</w:t>
      </w:r>
      <w:r>
        <w:rPr>
          <w:rFonts w:ascii="Times New Roman" w:hAnsi="Times New Roman" w:eastAsia="NEU-BZ-S92"/>
        </w:rPr>
        <w:t>·</w:t>
      </w:r>
      <w:r>
        <w:rPr>
          <w:rFonts w:eastAsia="宋体"/>
          <w:sz w:val="22"/>
        </w:rPr>
        <w:t>秦风</w:t>
      </w:r>
      <w:r>
        <w:rPr>
          <w:rFonts w:ascii="Times New Roman" w:hAnsi="Times New Roman" w:eastAsia="NEU-BZ-S92"/>
        </w:rPr>
        <w:t>·</w:t>
      </w:r>
      <w:r>
        <w:rPr>
          <w:rFonts w:eastAsia="宋体"/>
          <w:sz w:val="22"/>
        </w:rPr>
        <w:t>无衣》中“</w:t>
      </w:r>
      <w:r>
        <w:rPr>
          <w:rFonts w:ascii="Times New Roman" w:hAnsi="Times New Roman" w:eastAsia="宋体"/>
          <w:sz w:val="22"/>
          <w:u w:val="dotted" w:color="4C4C4C"/>
        </w:rPr>
        <w:t>　　　　　　　　　　</w:t>
      </w:r>
      <w:r>
        <w:rPr>
          <w:rFonts w:eastAsia="宋体"/>
          <w:sz w:val="22"/>
        </w:rPr>
        <w:t>”和“</w:t>
      </w:r>
      <w:r>
        <w:rPr>
          <w:rFonts w:ascii="Times New Roman" w:hAnsi="Times New Roman" w:eastAsia="宋体"/>
          <w:sz w:val="22"/>
          <w:u w:val="dotted" w:color="4C4C4C"/>
        </w:rPr>
        <w:t>　　　　　　　　　　</w:t>
      </w:r>
      <w:r>
        <w:rPr>
          <w:rFonts w:eastAsia="宋体"/>
          <w:sz w:val="22"/>
        </w:rPr>
        <w:t>”两句。 </w:t>
      </w:r>
    </w:p>
    <w:p w14:paraId="6F89859F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sz w:val="22"/>
        </w:rPr>
        <w:t>(2)</w:t>
      </w:r>
      <w:r>
        <w:rPr>
          <w:rFonts w:eastAsia="宋体"/>
          <w:sz w:val="22"/>
        </w:rPr>
        <w:t>杜甫《登岳阳楼》中“</w:t>
      </w:r>
      <w:r>
        <w:rPr>
          <w:rFonts w:ascii="Times New Roman" w:hAnsi="Times New Roman" w:eastAsia="宋体"/>
          <w:sz w:val="22"/>
          <w:u w:val="dotted" w:color="4C4C4C"/>
        </w:rPr>
        <w:t>　　　　　　　　　　</w:t>
      </w:r>
      <w:r>
        <w:rPr>
          <w:rFonts w:ascii="Times New Roman" w:hAnsi="Times New Roman" w:eastAsia="宋体"/>
          <w:sz w:val="22"/>
        </w:rPr>
        <w:t>,</w:t>
      </w:r>
      <w:r>
        <w:rPr>
          <w:rFonts w:ascii="Times New Roman" w:hAnsi="Times New Roman" w:eastAsia="宋体"/>
          <w:sz w:val="22"/>
          <w:u w:val="dotted" w:color="4C4C4C"/>
        </w:rPr>
        <w:t>　　　　　　　　　　</w:t>
      </w:r>
      <w:r>
        <w:rPr>
          <w:rFonts w:eastAsia="宋体"/>
          <w:sz w:val="22"/>
        </w:rPr>
        <w:t>”两句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描画出了洞庭湖水势浩瀚、无边无际的景象。 </w:t>
      </w:r>
    </w:p>
    <w:p w14:paraId="09D8178E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sz w:val="22"/>
        </w:rPr>
        <w:t>(3)</w:t>
      </w:r>
      <w:r>
        <w:rPr>
          <w:rFonts w:eastAsia="宋体"/>
          <w:sz w:val="22"/>
        </w:rPr>
        <w:t>苏洵在《六国论》中分析道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秦国战争以外所得土地远远多于战争所得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因此“</w:t>
      </w:r>
      <w:r>
        <w:rPr>
          <w:rFonts w:ascii="Times New Roman" w:hAnsi="Times New Roman" w:eastAsia="宋体"/>
          <w:sz w:val="22"/>
          <w:u w:val="dotted" w:color="4C4C4C"/>
        </w:rPr>
        <w:t>　　　　　　　　　　</w:t>
      </w:r>
      <w:r>
        <w:rPr>
          <w:rFonts w:ascii="Times New Roman" w:hAnsi="Times New Roman" w:eastAsia="宋体"/>
          <w:sz w:val="22"/>
        </w:rPr>
        <w:t>,</w:t>
      </w:r>
      <w:r>
        <w:rPr>
          <w:rFonts w:ascii="Times New Roman" w:hAnsi="Times New Roman" w:eastAsia="宋体"/>
          <w:sz w:val="22"/>
          <w:u w:val="dotted" w:color="4C4C4C"/>
        </w:rPr>
        <w:t>　　　　　　　　　　</w:t>
      </w:r>
      <w:r>
        <w:rPr>
          <w:rFonts w:eastAsia="宋体"/>
          <w:sz w:val="22"/>
        </w:rPr>
        <w:t>”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本来就不在于战争。 </w:t>
      </w:r>
    </w:p>
    <w:p w14:paraId="420C608D">
      <w:pPr>
        <w:spacing w:line="360" w:lineRule="auto"/>
        <w:rPr>
          <w:rFonts w:hint="eastAsia" w:eastAsia="宋体"/>
          <w:sz w:val="22"/>
        </w:rPr>
      </w:pPr>
      <w:r>
        <w:rPr>
          <w:rFonts w:eastAsia="宋体"/>
          <w:color w:val="2678F8"/>
          <w:sz w:val="22"/>
        </w:rPr>
        <w:t>答案</w:t>
      </w:r>
      <w:r>
        <w:rPr>
          <w:rFonts w:ascii="Times New Roman" w:hAnsi="Times New Roman" w:eastAsia="宋体"/>
          <w:color w:val="2678F8"/>
          <w:sz w:val="22"/>
        </w:rPr>
        <w:t>　(1)</w:t>
      </w:r>
      <w:r>
        <w:rPr>
          <w:rFonts w:eastAsia="宋体"/>
          <w:color w:val="2678F8"/>
          <w:sz w:val="22"/>
        </w:rPr>
        <w:t>与子同袍</w:t>
      </w:r>
      <w:r>
        <w:rPr>
          <w:rFonts w:ascii="Times New Roman" w:hAnsi="Times New Roman" w:eastAsia="宋体"/>
          <w:color w:val="2678F8"/>
          <w:sz w:val="22"/>
        </w:rPr>
        <w:t>　</w:t>
      </w:r>
      <w:r>
        <w:rPr>
          <w:rFonts w:eastAsia="宋体"/>
          <w:color w:val="2678F8"/>
          <w:sz w:val="22"/>
        </w:rPr>
        <w:t>与子同泽</w:t>
      </w:r>
    </w:p>
    <w:p w14:paraId="6FE0E360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color w:val="2678F8"/>
          <w:sz w:val="22"/>
        </w:rPr>
        <w:t>(2)</w:t>
      </w:r>
      <w:r>
        <w:rPr>
          <w:rFonts w:eastAsia="宋体"/>
          <w:color w:val="2678F8"/>
          <w:sz w:val="22"/>
        </w:rPr>
        <w:t>吴楚东南坼</w:t>
      </w:r>
      <w:r>
        <w:rPr>
          <w:rFonts w:ascii="Times New Roman" w:hAnsi="Times New Roman" w:eastAsia="宋体"/>
          <w:color w:val="2678F8"/>
          <w:sz w:val="22"/>
        </w:rPr>
        <w:t>　</w:t>
      </w:r>
      <w:r>
        <w:rPr>
          <w:rFonts w:eastAsia="宋体"/>
          <w:color w:val="2678F8"/>
          <w:sz w:val="22"/>
        </w:rPr>
        <w:t>乾坤日夜浮</w:t>
      </w:r>
    </w:p>
    <w:p w14:paraId="217FD822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color w:val="2678F8"/>
          <w:sz w:val="22"/>
        </w:rPr>
        <w:t>(3)</w:t>
      </w:r>
      <w:r>
        <w:rPr>
          <w:rFonts w:eastAsia="宋体"/>
          <w:color w:val="2678F8"/>
          <w:sz w:val="22"/>
        </w:rPr>
        <w:t>秦之所大欲</w:t>
      </w:r>
      <w:r>
        <w:rPr>
          <w:rFonts w:ascii="Times New Roman" w:hAnsi="Times New Roman" w:eastAsia="宋体"/>
          <w:color w:val="2678F8"/>
          <w:sz w:val="22"/>
        </w:rPr>
        <w:t>　</w:t>
      </w:r>
      <w:r>
        <w:rPr>
          <w:rFonts w:eastAsia="宋体"/>
          <w:color w:val="2678F8"/>
          <w:sz w:val="22"/>
        </w:rPr>
        <w:t>诸侯之所大患</w:t>
      </w:r>
    </w:p>
    <w:p w14:paraId="40934660">
      <w:pPr>
        <w:spacing w:line="360" w:lineRule="auto"/>
        <w:rPr>
          <w:rFonts w:hint="eastAsia" w:eastAsia="宋体"/>
          <w:sz w:val="22"/>
        </w:rPr>
      </w:pPr>
      <w:r>
        <w:rPr>
          <w:rFonts w:eastAsia="方正黑体_GBK"/>
          <w:b/>
          <w:sz w:val="28"/>
        </w:rPr>
        <w:t>题组</w:t>
      </w:r>
      <w:r>
        <w:rPr>
          <w:rFonts w:ascii="方正黑体_GBK" w:hAnsi="方正黑体_GBK"/>
          <w:b/>
          <w:sz w:val="28"/>
        </w:rPr>
        <w:t>3</w:t>
      </w:r>
      <w:r>
        <w:rPr>
          <w:rFonts w:ascii="NEU-FZ-S92" w:hAnsi="NEU-FZ-S92"/>
          <w:b/>
          <w:sz w:val="28"/>
        </w:rPr>
        <w:t>　</w:t>
      </w:r>
      <w:r>
        <w:rPr>
          <w:rFonts w:eastAsia="方正黑体_GBK"/>
          <w:b/>
          <w:sz w:val="28"/>
        </w:rPr>
        <w:t>全国甲、乙卷</w:t>
      </w:r>
    </w:p>
    <w:p w14:paraId="6CFFA94A">
      <w:pPr>
        <w:spacing w:line="360" w:lineRule="auto"/>
        <w:rPr>
          <w:rFonts w:hint="eastAsia" w:eastAsia="宋体"/>
          <w:sz w:val="22"/>
        </w:rPr>
      </w:pPr>
      <w:r>
        <w:rPr>
          <w:rFonts w:eastAsia="宋体"/>
          <w:sz w:val="22"/>
        </w:rPr>
        <w:t>一、</w:t>
      </w:r>
      <w:r>
        <w:rPr>
          <w:rFonts w:ascii="Times New Roman" w:hAnsi="Times New Roman" w:eastAsia="宋体"/>
          <w:sz w:val="22"/>
        </w:rPr>
        <w:t>(2024</w:t>
      </w:r>
      <w:r>
        <w:rPr>
          <w:rFonts w:eastAsia="楷体"/>
          <w:sz w:val="22"/>
        </w:rPr>
        <w:t>全国甲</w:t>
      </w:r>
      <w:r>
        <w:rPr>
          <w:rFonts w:ascii="Times New Roman" w:hAnsi="Times New Roman" w:eastAsia="宋体"/>
          <w:sz w:val="22"/>
        </w:rPr>
        <w:t>)</w:t>
      </w:r>
      <w:r>
        <w:rPr>
          <w:rFonts w:eastAsia="宋体"/>
          <w:sz w:val="22"/>
        </w:rPr>
        <w:t>补写出下列句子中的空缺部分。</w:t>
      </w:r>
      <w:r>
        <w:rPr>
          <w:rFonts w:ascii="Times New Roman" w:hAnsi="Times New Roman" w:eastAsia="宋体"/>
          <w:sz w:val="22"/>
        </w:rPr>
        <w:t>(6</w:t>
      </w:r>
      <w:r>
        <w:rPr>
          <w:rFonts w:eastAsia="宋体"/>
          <w:sz w:val="22"/>
        </w:rPr>
        <w:t>分</w:t>
      </w:r>
      <w:r>
        <w:rPr>
          <w:rFonts w:ascii="Times New Roman" w:hAnsi="Times New Roman" w:eastAsia="宋体"/>
          <w:sz w:val="22"/>
        </w:rPr>
        <w:t>)</w:t>
      </w:r>
    </w:p>
    <w:p w14:paraId="270E629D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sz w:val="22"/>
        </w:rPr>
        <w:t>(1)</w:t>
      </w:r>
      <w:r>
        <w:rPr>
          <w:rFonts w:eastAsia="宋体"/>
          <w:sz w:val="22"/>
        </w:rPr>
        <w:t>王湾《次北固山下》的名句“</w:t>
      </w:r>
      <w:r>
        <w:rPr>
          <w:rFonts w:ascii="Times New Roman" w:hAnsi="Times New Roman" w:eastAsia="宋体"/>
          <w:sz w:val="22"/>
          <w:u w:val="dotted" w:color="4C4C4C"/>
        </w:rPr>
        <w:t>　　　　　　　　</w:t>
      </w:r>
      <w:r>
        <w:rPr>
          <w:rFonts w:ascii="Times New Roman" w:hAnsi="Times New Roman" w:eastAsia="宋体"/>
          <w:sz w:val="22"/>
        </w:rPr>
        <w:t>,</w:t>
      </w:r>
      <w:r>
        <w:rPr>
          <w:rFonts w:ascii="Times New Roman" w:hAnsi="Times New Roman" w:eastAsia="宋体"/>
          <w:sz w:val="22"/>
          <w:u w:val="dotted" w:color="4C4C4C"/>
        </w:rPr>
        <w:t>　　　　　　　　</w:t>
      </w:r>
      <w:r>
        <w:rPr>
          <w:rFonts w:eastAsia="宋体"/>
          <w:sz w:val="22"/>
        </w:rPr>
        <w:t>”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描写时序交替中的景物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 xml:space="preserve"> 暗示着时光流逝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蕴含着自然理趣。 </w:t>
      </w:r>
    </w:p>
    <w:p w14:paraId="6DE9D5B5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sz w:val="22"/>
        </w:rPr>
        <w:t>(2)</w:t>
      </w:r>
      <w:r>
        <w:rPr>
          <w:rFonts w:eastAsia="宋体"/>
          <w:sz w:val="22"/>
        </w:rPr>
        <w:t>小慧为朋友家的农家乐餐厅写宣传横幅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直接使用了陆游《游山西村》里的“</w:t>
      </w:r>
      <w:r>
        <w:rPr>
          <w:rFonts w:ascii="Times New Roman" w:hAnsi="Times New Roman" w:eastAsia="宋体"/>
          <w:sz w:val="22"/>
          <w:u w:val="dotted" w:color="4C4C4C"/>
        </w:rPr>
        <w:t>　　　　　　　　</w:t>
      </w:r>
      <w:r>
        <w:rPr>
          <w:rFonts w:ascii="Times New Roman" w:hAnsi="Times New Roman" w:eastAsia="宋体"/>
          <w:sz w:val="22"/>
        </w:rPr>
        <w:t>,</w:t>
      </w:r>
      <w:r>
        <w:rPr>
          <w:rFonts w:ascii="Times New Roman" w:hAnsi="Times New Roman" w:eastAsia="宋体"/>
          <w:sz w:val="22"/>
          <w:u w:val="dotted" w:color="4C4C4C"/>
        </w:rPr>
        <w:t>　　　　　　　　</w:t>
      </w:r>
      <w:r>
        <w:rPr>
          <w:rFonts w:eastAsia="宋体"/>
          <w:sz w:val="22"/>
        </w:rPr>
        <w:t>”两句诗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朋友看了觉得很贴切。 </w:t>
      </w:r>
    </w:p>
    <w:p w14:paraId="3EB87531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sz w:val="22"/>
        </w:rPr>
        <w:t>(3)</w:t>
      </w:r>
      <w:r>
        <w:rPr>
          <w:rFonts w:eastAsia="宋体"/>
          <w:sz w:val="22"/>
        </w:rPr>
        <w:t>行至群山深处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见到一挂瀑布飞泻而下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水石激荡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轰鸣作响。于老师回头对学生们说</w:t>
      </w:r>
      <w:r>
        <w:rPr>
          <w:rFonts w:ascii="Times New Roman" w:hAnsi="Times New Roman" w:eastAsia="宋体"/>
          <w:sz w:val="22"/>
        </w:rPr>
        <w:t>:</w:t>
      </w:r>
      <w:r>
        <w:rPr>
          <w:rFonts w:eastAsia="宋体"/>
          <w:sz w:val="22"/>
        </w:rPr>
        <w:t>“这不就是古诗中写的‘</w:t>
      </w:r>
      <w:r>
        <w:rPr>
          <w:rFonts w:ascii="Times New Roman" w:hAnsi="Times New Roman" w:eastAsia="宋体"/>
          <w:sz w:val="22"/>
          <w:u w:val="dotted" w:color="4C4C4C"/>
        </w:rPr>
        <w:t>　　　　　　　　</w:t>
      </w:r>
      <w:r>
        <w:rPr>
          <w:rFonts w:ascii="Times New Roman" w:hAnsi="Times New Roman" w:eastAsia="宋体"/>
          <w:sz w:val="22"/>
        </w:rPr>
        <w:t>,</w:t>
      </w:r>
      <w:r>
        <w:rPr>
          <w:rFonts w:ascii="Times New Roman" w:hAnsi="Times New Roman" w:eastAsia="宋体"/>
          <w:sz w:val="22"/>
          <w:u w:val="dotted" w:color="4C4C4C"/>
        </w:rPr>
        <w:t>　　　　　　　　</w:t>
      </w:r>
      <w:r>
        <w:rPr>
          <w:rFonts w:eastAsia="宋体"/>
          <w:sz w:val="22"/>
        </w:rPr>
        <w:t>’嘛</w:t>
      </w:r>
      <w:r>
        <w:rPr>
          <w:rFonts w:ascii="Times New Roman" w:hAnsi="Times New Roman" w:eastAsia="宋体"/>
          <w:sz w:val="22"/>
        </w:rPr>
        <w:t>!</w:t>
      </w:r>
      <w:r>
        <w:rPr>
          <w:rFonts w:eastAsia="宋体"/>
          <w:sz w:val="22"/>
        </w:rPr>
        <w:t>” </w:t>
      </w:r>
    </w:p>
    <w:p w14:paraId="4574BD21">
      <w:pPr>
        <w:spacing w:line="360" w:lineRule="auto"/>
        <w:rPr>
          <w:rFonts w:hint="eastAsia" w:eastAsia="宋体"/>
          <w:sz w:val="22"/>
        </w:rPr>
      </w:pPr>
      <w:r>
        <w:rPr>
          <w:rFonts w:eastAsia="宋体"/>
          <w:color w:val="2678F8"/>
          <w:sz w:val="22"/>
        </w:rPr>
        <w:t>答案</w:t>
      </w:r>
      <w:r>
        <w:rPr>
          <w:rFonts w:ascii="Times New Roman" w:hAnsi="Times New Roman" w:eastAsia="宋体"/>
          <w:color w:val="2678F8"/>
          <w:sz w:val="22"/>
        </w:rPr>
        <w:t>　(1)</w:t>
      </w:r>
      <w:r>
        <w:rPr>
          <w:rFonts w:eastAsia="宋体"/>
          <w:color w:val="2678F8"/>
          <w:sz w:val="22"/>
        </w:rPr>
        <w:t>海日生残夜</w:t>
      </w:r>
      <w:r>
        <w:rPr>
          <w:rFonts w:ascii="Times New Roman" w:hAnsi="Times New Roman" w:eastAsia="宋体"/>
          <w:color w:val="2678F8"/>
          <w:sz w:val="22"/>
        </w:rPr>
        <w:t>　</w:t>
      </w:r>
      <w:r>
        <w:rPr>
          <w:rFonts w:eastAsia="宋体"/>
          <w:color w:val="2678F8"/>
          <w:sz w:val="22"/>
        </w:rPr>
        <w:t>江春入旧年</w:t>
      </w:r>
    </w:p>
    <w:p w14:paraId="2A887D25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color w:val="2678F8"/>
          <w:sz w:val="22"/>
        </w:rPr>
        <w:t>(2)</w:t>
      </w:r>
      <w:r>
        <w:rPr>
          <w:rFonts w:eastAsia="宋体"/>
          <w:color w:val="2678F8"/>
          <w:sz w:val="22"/>
        </w:rPr>
        <w:t>莫笑农家腊酒浑</w:t>
      </w:r>
      <w:r>
        <w:rPr>
          <w:rFonts w:ascii="Times New Roman" w:hAnsi="Times New Roman" w:eastAsia="宋体"/>
          <w:color w:val="2678F8"/>
          <w:sz w:val="22"/>
        </w:rPr>
        <w:t>　</w:t>
      </w:r>
      <w:r>
        <w:rPr>
          <w:rFonts w:eastAsia="宋体"/>
          <w:color w:val="2678F8"/>
          <w:sz w:val="22"/>
        </w:rPr>
        <w:t>丰年留客足鸡豚</w:t>
      </w:r>
    </w:p>
    <w:p w14:paraId="5135CC55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color w:val="2678F8"/>
          <w:sz w:val="22"/>
        </w:rPr>
        <w:t>(3)(</w:t>
      </w:r>
      <w:r>
        <w:rPr>
          <w:rFonts w:eastAsia="宋体"/>
          <w:color w:val="2678F8"/>
          <w:sz w:val="22"/>
        </w:rPr>
        <w:t>示例</w:t>
      </w:r>
      <w:r>
        <w:rPr>
          <w:rFonts w:ascii="Times New Roman" w:hAnsi="Times New Roman" w:eastAsia="宋体"/>
          <w:color w:val="2678F8"/>
          <w:sz w:val="22"/>
        </w:rPr>
        <w:t>1)</w:t>
      </w:r>
      <w:r>
        <w:rPr>
          <w:rFonts w:eastAsia="宋体"/>
          <w:color w:val="2678F8"/>
          <w:sz w:val="22"/>
        </w:rPr>
        <w:t>飞湍瀑流争喧豗</w:t>
      </w:r>
      <w:r>
        <w:rPr>
          <w:rFonts w:ascii="Times New Roman" w:hAnsi="Times New Roman" w:eastAsia="宋体"/>
          <w:color w:val="2678F8"/>
          <w:sz w:val="22"/>
        </w:rPr>
        <w:t>　</w:t>
      </w:r>
      <w:r>
        <w:rPr>
          <w:rFonts w:eastAsia="宋体"/>
          <w:color w:val="2678F8"/>
          <w:sz w:val="22"/>
        </w:rPr>
        <w:t>砯崖转石万壑雷</w:t>
      </w:r>
    </w:p>
    <w:p w14:paraId="17ECB531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color w:val="2678F8"/>
          <w:sz w:val="22"/>
        </w:rPr>
        <w:t>(</w:t>
      </w:r>
      <w:r>
        <w:rPr>
          <w:rFonts w:eastAsia="宋体"/>
          <w:color w:val="2678F8"/>
          <w:sz w:val="22"/>
        </w:rPr>
        <w:t>示例</w:t>
      </w:r>
      <w:r>
        <w:rPr>
          <w:rFonts w:ascii="Times New Roman" w:hAnsi="Times New Roman" w:eastAsia="宋体"/>
          <w:color w:val="2678F8"/>
          <w:sz w:val="22"/>
        </w:rPr>
        <w:t>2)</w:t>
      </w:r>
      <w:r>
        <w:rPr>
          <w:rFonts w:eastAsia="宋体"/>
          <w:color w:val="2678F8"/>
          <w:sz w:val="22"/>
        </w:rPr>
        <w:t>风磴吹阴雪</w:t>
      </w:r>
      <w:r>
        <w:rPr>
          <w:rFonts w:ascii="Times New Roman" w:hAnsi="Times New Roman" w:eastAsia="宋体"/>
          <w:color w:val="2678F8"/>
          <w:sz w:val="22"/>
        </w:rPr>
        <w:t>　</w:t>
      </w:r>
      <w:r>
        <w:rPr>
          <w:rFonts w:eastAsia="宋体"/>
          <w:color w:val="2678F8"/>
          <w:sz w:val="22"/>
        </w:rPr>
        <w:t>云门吼瀑泉</w:t>
      </w:r>
    </w:p>
    <w:p w14:paraId="6EEFEA3F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color w:val="2678F8"/>
          <w:sz w:val="22"/>
        </w:rPr>
        <w:t>(</w:t>
      </w:r>
      <w:r>
        <w:rPr>
          <w:rFonts w:eastAsia="宋体"/>
          <w:color w:val="2678F8"/>
          <w:sz w:val="22"/>
        </w:rPr>
        <w:t>示例</w:t>
      </w:r>
      <w:r>
        <w:rPr>
          <w:rFonts w:ascii="Times New Roman" w:hAnsi="Times New Roman" w:eastAsia="宋体"/>
          <w:color w:val="2678F8"/>
          <w:sz w:val="22"/>
        </w:rPr>
        <w:t>3)</w:t>
      </w:r>
      <w:r>
        <w:rPr>
          <w:rFonts w:eastAsia="宋体"/>
          <w:color w:val="2678F8"/>
          <w:sz w:val="22"/>
        </w:rPr>
        <w:t>虚空落泉千仞直</w:t>
      </w:r>
      <w:r>
        <w:rPr>
          <w:rFonts w:ascii="Times New Roman" w:hAnsi="Times New Roman" w:eastAsia="宋体"/>
          <w:color w:val="2678F8"/>
          <w:sz w:val="22"/>
        </w:rPr>
        <w:t>　</w:t>
      </w:r>
      <w:r>
        <w:rPr>
          <w:rFonts w:eastAsia="宋体"/>
          <w:color w:val="2678F8"/>
          <w:sz w:val="22"/>
        </w:rPr>
        <w:t>雷奔入江不暂息</w:t>
      </w:r>
    </w:p>
    <w:p w14:paraId="04FA5DBD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color w:val="2678F8"/>
          <w:sz w:val="22"/>
        </w:rPr>
        <w:t>(</w:t>
      </w:r>
      <w:r>
        <w:rPr>
          <w:rFonts w:eastAsia="宋体"/>
          <w:color w:val="2678F8"/>
          <w:sz w:val="22"/>
        </w:rPr>
        <w:t>示例</w:t>
      </w:r>
      <w:r>
        <w:rPr>
          <w:rFonts w:ascii="Times New Roman" w:hAnsi="Times New Roman" w:eastAsia="宋体"/>
          <w:color w:val="2678F8"/>
          <w:sz w:val="22"/>
        </w:rPr>
        <w:t>4)</w:t>
      </w:r>
      <w:r>
        <w:rPr>
          <w:rFonts w:eastAsia="宋体"/>
          <w:color w:val="2678F8"/>
          <w:sz w:val="22"/>
        </w:rPr>
        <w:t>峰回失喜大飞瀑</w:t>
      </w:r>
      <w:r>
        <w:rPr>
          <w:rFonts w:ascii="Times New Roman" w:hAnsi="Times New Roman" w:eastAsia="宋体"/>
          <w:color w:val="2678F8"/>
          <w:sz w:val="22"/>
        </w:rPr>
        <w:t>　</w:t>
      </w:r>
      <w:r>
        <w:rPr>
          <w:rFonts w:eastAsia="宋体"/>
          <w:color w:val="2678F8"/>
          <w:sz w:val="22"/>
        </w:rPr>
        <w:t>声震万壑惊春雷</w:t>
      </w:r>
    </w:p>
    <w:p w14:paraId="13EAD00A">
      <w:pPr>
        <w:spacing w:line="360" w:lineRule="auto"/>
        <w:rPr>
          <w:rFonts w:hint="eastAsia" w:eastAsia="宋体"/>
          <w:sz w:val="22"/>
        </w:rPr>
      </w:pPr>
      <w:r>
        <w:rPr>
          <w:rFonts w:eastAsia="宋体"/>
          <w:sz w:val="22"/>
        </w:rPr>
        <w:t>二、</w:t>
      </w:r>
      <w:r>
        <w:rPr>
          <w:rFonts w:ascii="Times New Roman" w:hAnsi="Times New Roman" w:eastAsia="宋体"/>
          <w:sz w:val="22"/>
        </w:rPr>
        <w:t>(2023</w:t>
      </w:r>
      <w:r>
        <w:rPr>
          <w:rFonts w:eastAsia="楷体"/>
          <w:sz w:val="22"/>
        </w:rPr>
        <w:t>全国甲</w:t>
      </w:r>
      <w:r>
        <w:rPr>
          <w:rFonts w:ascii="Times New Roman" w:hAnsi="Times New Roman" w:eastAsia="宋体"/>
          <w:sz w:val="22"/>
        </w:rPr>
        <w:t>)</w:t>
      </w:r>
      <w:r>
        <w:rPr>
          <w:rFonts w:eastAsia="宋体"/>
          <w:sz w:val="22"/>
        </w:rPr>
        <w:t>补写出下列句子中的空缺部分。</w:t>
      </w:r>
      <w:r>
        <w:rPr>
          <w:rFonts w:ascii="Times New Roman" w:hAnsi="Times New Roman" w:eastAsia="宋体"/>
          <w:sz w:val="22"/>
        </w:rPr>
        <w:t>(6</w:t>
      </w:r>
      <w:r>
        <w:rPr>
          <w:rFonts w:eastAsia="宋体"/>
          <w:sz w:val="22"/>
        </w:rPr>
        <w:t>分</w:t>
      </w:r>
      <w:r>
        <w:rPr>
          <w:rFonts w:ascii="Times New Roman" w:hAnsi="Times New Roman" w:eastAsia="宋体"/>
          <w:sz w:val="22"/>
        </w:rPr>
        <w:t>)</w:t>
      </w:r>
    </w:p>
    <w:p w14:paraId="323BC1D6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sz w:val="22"/>
        </w:rPr>
        <w:t>(1)</w:t>
      </w:r>
      <w:r>
        <w:rPr>
          <w:rFonts w:eastAsia="宋体"/>
          <w:sz w:val="22"/>
        </w:rPr>
        <w:t>《邹忌讽齐王纳谏》中记载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齐王接受邹忌的意见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广开言路。一开始有很多人进谏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以至“</w:t>
      </w:r>
      <w:r>
        <w:rPr>
          <w:rFonts w:ascii="Times New Roman" w:hAnsi="Times New Roman" w:eastAsia="宋体"/>
          <w:sz w:val="22"/>
          <w:u w:val="dotted" w:color="4C4C4C"/>
        </w:rPr>
        <w:t>　　　　　　　　　　</w:t>
      </w:r>
      <w:r>
        <w:rPr>
          <w:rFonts w:eastAsia="宋体"/>
          <w:sz w:val="22"/>
        </w:rPr>
        <w:t>”</w:t>
      </w:r>
      <w:r>
        <w:rPr>
          <w:rFonts w:ascii="Times New Roman" w:hAnsi="Times New Roman" w:eastAsia="宋体"/>
          <w:sz w:val="22"/>
        </w:rPr>
        <w:t>;</w:t>
      </w:r>
      <w:r>
        <w:rPr>
          <w:rFonts w:eastAsia="宋体"/>
          <w:sz w:val="22"/>
        </w:rPr>
        <w:t>过了几个月后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则“</w:t>
      </w:r>
      <w:r>
        <w:rPr>
          <w:rFonts w:ascii="Times New Roman" w:hAnsi="Times New Roman" w:eastAsia="宋体"/>
          <w:sz w:val="22"/>
          <w:u w:val="dotted" w:color="4C4C4C"/>
        </w:rPr>
        <w:t>　　　　　　　　　　</w:t>
      </w:r>
      <w:r>
        <w:rPr>
          <w:rFonts w:eastAsia="宋体"/>
          <w:sz w:val="22"/>
        </w:rPr>
        <w:t>”。 </w:t>
      </w:r>
    </w:p>
    <w:p w14:paraId="3987FD0B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sz w:val="22"/>
        </w:rPr>
        <w:t>(2)</w:t>
      </w:r>
      <w:r>
        <w:rPr>
          <w:rFonts w:eastAsia="宋体"/>
          <w:sz w:val="22"/>
        </w:rPr>
        <w:t>鲍照曾以“对案不能食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拔剑击柱长叹息”表达内心愤懑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李白《行路难》中的两句诗“</w:t>
      </w:r>
      <w:r>
        <w:rPr>
          <w:rFonts w:ascii="Times New Roman" w:hAnsi="Times New Roman" w:eastAsia="宋体"/>
          <w:sz w:val="22"/>
          <w:u w:val="dotted" w:color="4C4C4C"/>
        </w:rPr>
        <w:t>　　　　　　　　　　</w:t>
      </w:r>
      <w:r>
        <w:rPr>
          <w:rFonts w:ascii="Times New Roman" w:hAnsi="Times New Roman" w:eastAsia="宋体"/>
          <w:sz w:val="22"/>
        </w:rPr>
        <w:t>,</w:t>
      </w:r>
      <w:r>
        <w:rPr>
          <w:rFonts w:ascii="Times New Roman" w:hAnsi="Times New Roman" w:eastAsia="宋体"/>
          <w:sz w:val="22"/>
          <w:u w:val="dotted" w:color="4C4C4C"/>
        </w:rPr>
        <w:t>　　　　　　　　　　</w:t>
      </w:r>
      <w:r>
        <w:rPr>
          <w:rFonts w:eastAsia="宋体"/>
          <w:sz w:val="22"/>
        </w:rPr>
        <w:t>”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描写相近动作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抒写近似心情。 </w:t>
      </w:r>
    </w:p>
    <w:p w14:paraId="310361B8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sz w:val="22"/>
        </w:rPr>
        <w:t>(3)</w:t>
      </w:r>
      <w:r>
        <w:rPr>
          <w:rFonts w:eastAsia="宋体"/>
          <w:sz w:val="22"/>
        </w:rPr>
        <w:t>花和雪都是古诗词中常见的物象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古代诗人常常以雪喻花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或以花喻雪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比如“</w:t>
      </w:r>
      <w:r>
        <w:rPr>
          <w:rFonts w:ascii="Times New Roman" w:hAnsi="Times New Roman" w:eastAsia="宋体"/>
          <w:sz w:val="22"/>
          <w:u w:val="dotted" w:color="4C4C4C"/>
        </w:rPr>
        <w:t>　　　　　　　　　　</w:t>
      </w:r>
      <w:r>
        <w:rPr>
          <w:rFonts w:ascii="Times New Roman" w:hAnsi="Times New Roman" w:eastAsia="宋体"/>
          <w:sz w:val="22"/>
        </w:rPr>
        <w:t>,</w:t>
      </w:r>
      <w:r>
        <w:rPr>
          <w:rFonts w:ascii="Times New Roman" w:hAnsi="Times New Roman" w:eastAsia="宋体"/>
          <w:sz w:val="22"/>
          <w:u w:val="dotted" w:color="4C4C4C"/>
        </w:rPr>
        <w:t>　　　　　　　　　　</w:t>
      </w:r>
      <w:r>
        <w:rPr>
          <w:rFonts w:eastAsia="宋体"/>
          <w:sz w:val="22"/>
        </w:rPr>
        <w:t>”。 </w:t>
      </w:r>
    </w:p>
    <w:p w14:paraId="69C897B3">
      <w:pPr>
        <w:spacing w:line="360" w:lineRule="auto"/>
        <w:rPr>
          <w:rFonts w:hint="eastAsia" w:eastAsia="宋体"/>
          <w:sz w:val="22"/>
        </w:rPr>
      </w:pPr>
      <w:r>
        <w:rPr>
          <w:rFonts w:eastAsia="宋体"/>
          <w:color w:val="2678F8"/>
          <w:sz w:val="22"/>
        </w:rPr>
        <w:t>答案</w:t>
      </w:r>
      <w:r>
        <w:rPr>
          <w:rFonts w:ascii="Times New Roman" w:hAnsi="Times New Roman" w:eastAsia="宋体"/>
          <w:color w:val="2678F8"/>
          <w:sz w:val="22"/>
        </w:rPr>
        <w:t>　(1)</w:t>
      </w:r>
      <w:r>
        <w:rPr>
          <w:rFonts w:eastAsia="宋体"/>
          <w:color w:val="2678F8"/>
          <w:sz w:val="22"/>
        </w:rPr>
        <w:t>门庭若市</w:t>
      </w:r>
      <w:r>
        <w:rPr>
          <w:rFonts w:ascii="Times New Roman" w:hAnsi="Times New Roman" w:eastAsia="宋体"/>
          <w:color w:val="2678F8"/>
          <w:sz w:val="22"/>
        </w:rPr>
        <w:t>　</w:t>
      </w:r>
      <w:r>
        <w:rPr>
          <w:rFonts w:eastAsia="宋体"/>
          <w:color w:val="2678F8"/>
          <w:sz w:val="22"/>
        </w:rPr>
        <w:t>时时而间进</w:t>
      </w:r>
    </w:p>
    <w:p w14:paraId="4F708F49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color w:val="2678F8"/>
          <w:sz w:val="22"/>
        </w:rPr>
        <w:t>(2)</w:t>
      </w:r>
      <w:r>
        <w:rPr>
          <w:rFonts w:eastAsia="宋体"/>
          <w:color w:val="2678F8"/>
          <w:sz w:val="22"/>
        </w:rPr>
        <w:t>停杯投箸不能食</w:t>
      </w:r>
      <w:r>
        <w:rPr>
          <w:rFonts w:ascii="Times New Roman" w:hAnsi="Times New Roman" w:eastAsia="宋体"/>
          <w:color w:val="2678F8"/>
          <w:sz w:val="22"/>
        </w:rPr>
        <w:t>　</w:t>
      </w:r>
      <w:r>
        <w:rPr>
          <w:rFonts w:eastAsia="宋体"/>
          <w:color w:val="2678F8"/>
          <w:sz w:val="22"/>
        </w:rPr>
        <w:t>拔剑四顾心茫然</w:t>
      </w:r>
    </w:p>
    <w:p w14:paraId="2C35B485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color w:val="2678F8"/>
          <w:sz w:val="22"/>
        </w:rPr>
        <w:t>(3)(</w:t>
      </w:r>
      <w:r>
        <w:rPr>
          <w:rFonts w:eastAsia="宋体"/>
          <w:color w:val="2678F8"/>
          <w:sz w:val="22"/>
        </w:rPr>
        <w:t>示例</w:t>
      </w:r>
      <w:r>
        <w:rPr>
          <w:rFonts w:ascii="Times New Roman" w:hAnsi="Times New Roman" w:eastAsia="宋体"/>
          <w:color w:val="2678F8"/>
          <w:sz w:val="22"/>
        </w:rPr>
        <w:t>1)</w:t>
      </w:r>
      <w:r>
        <w:rPr>
          <w:rFonts w:eastAsia="宋体"/>
          <w:color w:val="2678F8"/>
          <w:sz w:val="22"/>
        </w:rPr>
        <w:t>忽如一夜春风来</w:t>
      </w:r>
      <w:r>
        <w:rPr>
          <w:rFonts w:ascii="Times New Roman" w:hAnsi="Times New Roman" w:eastAsia="宋体"/>
          <w:color w:val="2678F8"/>
          <w:sz w:val="22"/>
        </w:rPr>
        <w:t>　</w:t>
      </w:r>
      <w:r>
        <w:rPr>
          <w:rFonts w:eastAsia="宋体"/>
          <w:color w:val="2678F8"/>
          <w:sz w:val="22"/>
        </w:rPr>
        <w:t>千树万树梨花开</w:t>
      </w:r>
    </w:p>
    <w:p w14:paraId="235B135B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color w:val="2678F8"/>
          <w:sz w:val="22"/>
        </w:rPr>
        <w:t>(</w:t>
      </w:r>
      <w:r>
        <w:rPr>
          <w:rFonts w:eastAsia="宋体"/>
          <w:color w:val="2678F8"/>
          <w:sz w:val="22"/>
        </w:rPr>
        <w:t>示例</w:t>
      </w:r>
      <w:r>
        <w:rPr>
          <w:rFonts w:ascii="Times New Roman" w:hAnsi="Times New Roman" w:eastAsia="宋体"/>
          <w:color w:val="2678F8"/>
          <w:sz w:val="22"/>
        </w:rPr>
        <w:t>2)</w:t>
      </w:r>
      <w:r>
        <w:rPr>
          <w:rFonts w:eastAsia="宋体"/>
          <w:color w:val="2678F8"/>
          <w:sz w:val="22"/>
        </w:rPr>
        <w:t>白雪却嫌春色晚</w:t>
      </w:r>
      <w:r>
        <w:rPr>
          <w:rFonts w:ascii="Times New Roman" w:hAnsi="Times New Roman" w:eastAsia="宋体"/>
          <w:color w:val="2678F8"/>
          <w:sz w:val="22"/>
        </w:rPr>
        <w:t>　</w:t>
      </w:r>
      <w:r>
        <w:rPr>
          <w:rFonts w:eastAsia="宋体"/>
          <w:color w:val="2678F8"/>
          <w:sz w:val="22"/>
        </w:rPr>
        <w:t>故穿庭树作飞花</w:t>
      </w:r>
    </w:p>
    <w:p w14:paraId="78025702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color w:val="2678F8"/>
          <w:sz w:val="22"/>
        </w:rPr>
        <w:t>(</w:t>
      </w:r>
      <w:r>
        <w:rPr>
          <w:rFonts w:eastAsia="宋体"/>
          <w:color w:val="2678F8"/>
          <w:sz w:val="22"/>
        </w:rPr>
        <w:t>示例</w:t>
      </w:r>
      <w:r>
        <w:rPr>
          <w:rFonts w:ascii="Times New Roman" w:hAnsi="Times New Roman" w:eastAsia="宋体"/>
          <w:color w:val="2678F8"/>
          <w:sz w:val="22"/>
        </w:rPr>
        <w:t>3)</w:t>
      </w:r>
      <w:r>
        <w:rPr>
          <w:rFonts w:eastAsia="宋体"/>
          <w:color w:val="2678F8"/>
          <w:sz w:val="22"/>
        </w:rPr>
        <w:t>惆怅东栏一</w:t>
      </w:r>
      <w:r>
        <w:rPr>
          <w:rFonts w:ascii="Times New Roman" w:hAnsi="Times New Roman" w:eastAsia="宋体"/>
          <w:color w:val="2678F8"/>
          <w:sz w:val="22"/>
        </w:rPr>
        <w:t>(</w:t>
      </w:r>
      <w:r>
        <w:rPr>
          <w:rFonts w:eastAsia="宋体"/>
          <w:color w:val="2678F8"/>
          <w:sz w:val="22"/>
        </w:rPr>
        <w:t>二</w:t>
      </w:r>
      <w:r>
        <w:rPr>
          <w:rFonts w:ascii="Times New Roman" w:hAnsi="Times New Roman" w:eastAsia="宋体"/>
          <w:color w:val="2678F8"/>
          <w:sz w:val="22"/>
        </w:rPr>
        <w:t>)</w:t>
      </w:r>
      <w:r>
        <w:rPr>
          <w:rFonts w:eastAsia="宋体"/>
          <w:color w:val="2678F8"/>
          <w:sz w:val="22"/>
        </w:rPr>
        <w:t>株雪</w:t>
      </w:r>
      <w:r>
        <w:rPr>
          <w:rFonts w:ascii="Times New Roman" w:hAnsi="Times New Roman" w:eastAsia="宋体"/>
          <w:color w:val="2678F8"/>
          <w:sz w:val="22"/>
        </w:rPr>
        <w:t>　</w:t>
      </w:r>
      <w:r>
        <w:rPr>
          <w:rFonts w:eastAsia="宋体"/>
          <w:color w:val="2678F8"/>
          <w:sz w:val="22"/>
        </w:rPr>
        <w:t>人生看得几清明</w:t>
      </w:r>
    </w:p>
    <w:p w14:paraId="0CD0D679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color w:val="2678F8"/>
          <w:sz w:val="22"/>
        </w:rPr>
        <w:t>(</w:t>
      </w:r>
      <w:r>
        <w:rPr>
          <w:rFonts w:eastAsia="宋体"/>
          <w:color w:val="2678F8"/>
          <w:sz w:val="22"/>
        </w:rPr>
        <w:t>示例</w:t>
      </w:r>
      <w:r>
        <w:rPr>
          <w:rFonts w:ascii="Times New Roman" w:hAnsi="Times New Roman" w:eastAsia="宋体"/>
          <w:color w:val="2678F8"/>
          <w:sz w:val="22"/>
        </w:rPr>
        <w:t>4)</w:t>
      </w:r>
      <w:r>
        <w:rPr>
          <w:rFonts w:eastAsia="宋体"/>
          <w:color w:val="2678F8"/>
          <w:sz w:val="22"/>
        </w:rPr>
        <w:t>正怜香雪披</w:t>
      </w:r>
      <w:r>
        <w:rPr>
          <w:rFonts w:ascii="Times New Roman" w:hAnsi="Times New Roman" w:eastAsia="宋体"/>
          <w:color w:val="2678F8"/>
          <w:sz w:val="22"/>
        </w:rPr>
        <w:t>(</w:t>
      </w:r>
      <w:r>
        <w:rPr>
          <w:rFonts w:eastAsia="宋体"/>
          <w:color w:val="2678F8"/>
          <w:sz w:val="22"/>
        </w:rPr>
        <w:t>飞</w:t>
      </w:r>
      <w:r>
        <w:rPr>
          <w:rFonts w:ascii="Times New Roman" w:hAnsi="Times New Roman" w:eastAsia="宋体"/>
          <w:color w:val="2678F8"/>
          <w:sz w:val="22"/>
        </w:rPr>
        <w:t>)</w:t>
      </w:r>
      <w:r>
        <w:rPr>
          <w:rFonts w:eastAsia="宋体"/>
          <w:color w:val="2678F8"/>
          <w:sz w:val="22"/>
        </w:rPr>
        <w:t>千片</w:t>
      </w:r>
      <w:r>
        <w:rPr>
          <w:rFonts w:ascii="Times New Roman" w:hAnsi="Times New Roman" w:eastAsia="宋体"/>
          <w:color w:val="2678F8"/>
          <w:sz w:val="22"/>
        </w:rPr>
        <w:t>　</w:t>
      </w:r>
      <w:r>
        <w:rPr>
          <w:rFonts w:eastAsia="宋体"/>
          <w:color w:val="2678F8"/>
          <w:sz w:val="22"/>
        </w:rPr>
        <w:t>忽讶残霞覆一丛</w:t>
      </w:r>
    </w:p>
    <w:p w14:paraId="42C0A56A">
      <w:pPr>
        <w:spacing w:line="360" w:lineRule="auto"/>
        <w:rPr>
          <w:rFonts w:hint="eastAsia" w:eastAsia="宋体"/>
          <w:sz w:val="22"/>
        </w:rPr>
      </w:pPr>
      <w:r>
        <w:rPr>
          <w:rFonts w:eastAsia="宋体"/>
          <w:sz w:val="22"/>
        </w:rPr>
        <w:t>三、</w:t>
      </w:r>
      <w:r>
        <w:rPr>
          <w:rFonts w:ascii="Times New Roman" w:hAnsi="Times New Roman" w:eastAsia="宋体"/>
          <w:sz w:val="22"/>
        </w:rPr>
        <w:t>(2023</w:t>
      </w:r>
      <w:r>
        <w:rPr>
          <w:rFonts w:eastAsia="楷体"/>
          <w:sz w:val="22"/>
        </w:rPr>
        <w:t>全国乙</w:t>
      </w:r>
      <w:r>
        <w:rPr>
          <w:rFonts w:ascii="Times New Roman" w:hAnsi="Times New Roman" w:eastAsia="宋体"/>
          <w:sz w:val="22"/>
        </w:rPr>
        <w:t>)</w:t>
      </w:r>
      <w:r>
        <w:rPr>
          <w:rFonts w:eastAsia="宋体"/>
          <w:sz w:val="22"/>
        </w:rPr>
        <w:t>补写出下列句子中的空缺部分。</w:t>
      </w:r>
      <w:r>
        <w:rPr>
          <w:rFonts w:ascii="Times New Roman" w:hAnsi="Times New Roman" w:eastAsia="宋体"/>
          <w:sz w:val="22"/>
        </w:rPr>
        <w:t>(6</w:t>
      </w:r>
      <w:r>
        <w:rPr>
          <w:rFonts w:eastAsia="宋体"/>
          <w:sz w:val="22"/>
        </w:rPr>
        <w:t>分</w:t>
      </w:r>
      <w:r>
        <w:rPr>
          <w:rFonts w:ascii="Times New Roman" w:hAnsi="Times New Roman" w:eastAsia="宋体"/>
          <w:sz w:val="22"/>
        </w:rPr>
        <w:t>)</w:t>
      </w:r>
    </w:p>
    <w:p w14:paraId="7396BBF4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sz w:val="22"/>
        </w:rPr>
        <w:t>(1)</w:t>
      </w:r>
      <w:r>
        <w:rPr>
          <w:rFonts w:eastAsia="宋体"/>
          <w:sz w:val="22"/>
        </w:rPr>
        <w:t>白居易《琵琶行》中“</w:t>
      </w:r>
      <w:r>
        <w:rPr>
          <w:rFonts w:ascii="Times New Roman" w:hAnsi="Times New Roman" w:eastAsia="宋体"/>
          <w:sz w:val="22"/>
          <w:u w:val="dotted" w:color="4C4C4C"/>
        </w:rPr>
        <w:t>　　　　　　　　　　</w:t>
      </w:r>
      <w:r>
        <w:rPr>
          <w:rFonts w:ascii="Times New Roman" w:hAnsi="Times New Roman" w:eastAsia="宋体"/>
          <w:sz w:val="22"/>
        </w:rPr>
        <w:t>,</w:t>
      </w:r>
      <w:r>
        <w:rPr>
          <w:rFonts w:ascii="Times New Roman" w:hAnsi="Times New Roman" w:eastAsia="宋体"/>
          <w:sz w:val="22"/>
          <w:u w:val="dotted" w:color="4C4C4C"/>
        </w:rPr>
        <w:t>　　　　　　　　　　</w:t>
      </w:r>
      <w:r>
        <w:rPr>
          <w:rFonts w:eastAsia="宋体"/>
          <w:sz w:val="22"/>
        </w:rPr>
        <w:t>”两句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写琵琶女结束演奏后的动作及神态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同时也引出下文对其身世的叙述。 </w:t>
      </w:r>
    </w:p>
    <w:p w14:paraId="78B587C8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sz w:val="22"/>
        </w:rPr>
        <w:t>(2)</w:t>
      </w:r>
      <w:r>
        <w:rPr>
          <w:rFonts w:eastAsia="宋体"/>
          <w:sz w:val="22"/>
        </w:rPr>
        <w:t>宋代张孝祥以“玉鉴琼田三万顷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着我扁舟一叶”描写舟泛水上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境界非凡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与苏轼《赤壁赋》中“</w:t>
      </w:r>
      <w:r>
        <w:rPr>
          <w:rFonts w:ascii="Times New Roman" w:hAnsi="Times New Roman" w:eastAsia="宋体"/>
          <w:sz w:val="22"/>
          <w:u w:val="dotted" w:color="4C4C4C"/>
        </w:rPr>
        <w:t>　　　　　　　　　　</w:t>
      </w:r>
      <w:r>
        <w:rPr>
          <w:rFonts w:ascii="Times New Roman" w:hAnsi="Times New Roman" w:eastAsia="宋体"/>
          <w:sz w:val="22"/>
        </w:rPr>
        <w:t>,</w:t>
      </w:r>
      <w:r>
        <w:rPr>
          <w:rFonts w:ascii="Times New Roman" w:hAnsi="Times New Roman" w:eastAsia="宋体"/>
          <w:sz w:val="22"/>
          <w:u w:val="dotted" w:color="4C4C4C"/>
        </w:rPr>
        <w:t>　　　　　　　　　　</w:t>
      </w:r>
      <w:r>
        <w:rPr>
          <w:rFonts w:eastAsia="宋体"/>
          <w:sz w:val="22"/>
        </w:rPr>
        <w:t>”两句所写的景致非常相似。 </w:t>
      </w:r>
    </w:p>
    <w:p w14:paraId="67270581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sz w:val="22"/>
        </w:rPr>
        <w:t>(3)</w:t>
      </w:r>
      <w:r>
        <w:rPr>
          <w:rFonts w:eastAsia="宋体"/>
          <w:sz w:val="22"/>
        </w:rPr>
        <w:t>小刚因病不能参加比赛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汪教练给他发了一条信息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写道</w:t>
      </w:r>
      <w:r>
        <w:rPr>
          <w:rFonts w:ascii="Times New Roman" w:hAnsi="Times New Roman" w:eastAsia="宋体"/>
          <w:sz w:val="22"/>
        </w:rPr>
        <w:t>:</w:t>
      </w:r>
      <w:r>
        <w:rPr>
          <w:rFonts w:eastAsia="宋体"/>
          <w:sz w:val="22"/>
        </w:rPr>
        <w:t>“人生中的机遇绝非只有一次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古诗云</w:t>
      </w:r>
      <w:r>
        <w:rPr>
          <w:rFonts w:ascii="Times New Roman" w:hAnsi="Times New Roman" w:eastAsia="宋体"/>
          <w:sz w:val="22"/>
        </w:rPr>
        <w:t>:</w:t>
      </w:r>
      <w:r>
        <w:rPr>
          <w:rFonts w:eastAsia="宋体"/>
          <w:sz w:val="22"/>
        </w:rPr>
        <w:t>‘</w:t>
      </w:r>
      <w:r>
        <w:rPr>
          <w:rFonts w:ascii="Times New Roman" w:hAnsi="Times New Roman" w:eastAsia="宋体"/>
          <w:sz w:val="22"/>
          <w:u w:val="dotted" w:color="4C4C4C"/>
        </w:rPr>
        <w:t>　　　　　　　　　　</w:t>
      </w:r>
      <w:r>
        <w:rPr>
          <w:rFonts w:ascii="Times New Roman" w:hAnsi="Times New Roman" w:eastAsia="宋体"/>
          <w:sz w:val="22"/>
        </w:rPr>
        <w:t>,</w:t>
      </w:r>
      <w:r>
        <w:rPr>
          <w:rFonts w:ascii="Times New Roman" w:hAnsi="Times New Roman" w:eastAsia="宋体"/>
          <w:sz w:val="22"/>
          <w:u w:val="dotted" w:color="4C4C4C"/>
        </w:rPr>
        <w:t>　　　　　　　　　　</w:t>
      </w:r>
      <w:r>
        <w:rPr>
          <w:rFonts w:eastAsia="宋体"/>
          <w:sz w:val="22"/>
        </w:rPr>
        <w:t>。’我对你永远充满信心</w:t>
      </w:r>
      <w:r>
        <w:rPr>
          <w:rFonts w:ascii="Times New Roman" w:hAnsi="Times New Roman" w:eastAsia="宋体"/>
          <w:sz w:val="22"/>
        </w:rPr>
        <w:t>!</w:t>
      </w:r>
      <w:r>
        <w:rPr>
          <w:rFonts w:eastAsia="宋体"/>
          <w:sz w:val="22"/>
        </w:rPr>
        <w:t>” </w:t>
      </w:r>
    </w:p>
    <w:p w14:paraId="5F0B1DD2">
      <w:pPr>
        <w:spacing w:line="360" w:lineRule="auto"/>
        <w:rPr>
          <w:rFonts w:hint="eastAsia" w:eastAsia="宋体"/>
          <w:sz w:val="22"/>
        </w:rPr>
      </w:pPr>
      <w:r>
        <w:rPr>
          <w:rFonts w:eastAsia="宋体"/>
          <w:color w:val="2678F8"/>
          <w:sz w:val="22"/>
        </w:rPr>
        <w:t>答案</w:t>
      </w:r>
      <w:r>
        <w:rPr>
          <w:rFonts w:ascii="Times New Roman" w:hAnsi="Times New Roman" w:eastAsia="宋体"/>
          <w:color w:val="2678F8"/>
          <w:sz w:val="22"/>
        </w:rPr>
        <w:t>　(1)</w:t>
      </w:r>
      <w:r>
        <w:rPr>
          <w:rFonts w:eastAsia="宋体"/>
          <w:color w:val="2678F8"/>
          <w:sz w:val="22"/>
        </w:rPr>
        <w:t>沉吟放拨插弦中</w:t>
      </w:r>
      <w:r>
        <w:rPr>
          <w:rFonts w:ascii="Times New Roman" w:hAnsi="Times New Roman" w:eastAsia="宋体"/>
          <w:color w:val="2678F8"/>
          <w:sz w:val="22"/>
        </w:rPr>
        <w:t>　</w:t>
      </w:r>
      <w:r>
        <w:rPr>
          <w:rFonts w:eastAsia="宋体"/>
          <w:color w:val="2678F8"/>
          <w:sz w:val="22"/>
        </w:rPr>
        <w:t>整顿衣裳起敛容</w:t>
      </w:r>
    </w:p>
    <w:p w14:paraId="4883FA13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color w:val="2678F8"/>
          <w:sz w:val="22"/>
        </w:rPr>
        <w:t>(2)</w:t>
      </w:r>
      <w:r>
        <w:rPr>
          <w:rFonts w:eastAsia="宋体"/>
          <w:color w:val="2678F8"/>
          <w:sz w:val="22"/>
        </w:rPr>
        <w:t>纵一苇之所如</w:t>
      </w:r>
      <w:r>
        <w:rPr>
          <w:rFonts w:ascii="Times New Roman" w:hAnsi="Times New Roman" w:eastAsia="宋体"/>
          <w:color w:val="2678F8"/>
          <w:sz w:val="22"/>
        </w:rPr>
        <w:t>　</w:t>
      </w:r>
      <w:r>
        <w:rPr>
          <w:rFonts w:eastAsia="宋体"/>
          <w:color w:val="2678F8"/>
          <w:sz w:val="22"/>
        </w:rPr>
        <w:t>凌万顷之茫然</w:t>
      </w:r>
    </w:p>
    <w:p w14:paraId="0A1D7D41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color w:val="2678F8"/>
          <w:sz w:val="22"/>
        </w:rPr>
        <w:t>(3)(</w:t>
      </w:r>
      <w:r>
        <w:rPr>
          <w:rFonts w:eastAsia="宋体"/>
          <w:color w:val="2678F8"/>
          <w:sz w:val="22"/>
        </w:rPr>
        <w:t>示例</w:t>
      </w:r>
      <w:r>
        <w:rPr>
          <w:rFonts w:ascii="Times New Roman" w:hAnsi="Times New Roman" w:eastAsia="宋体"/>
          <w:color w:val="2678F8"/>
          <w:sz w:val="22"/>
        </w:rPr>
        <w:t>1)</w:t>
      </w:r>
      <w:r>
        <w:rPr>
          <w:rFonts w:eastAsia="宋体"/>
          <w:color w:val="2678F8"/>
          <w:sz w:val="22"/>
        </w:rPr>
        <w:t>长风破浪会有时</w:t>
      </w:r>
      <w:r>
        <w:rPr>
          <w:rFonts w:ascii="Times New Roman" w:hAnsi="Times New Roman" w:eastAsia="宋体"/>
          <w:color w:val="2678F8"/>
          <w:sz w:val="22"/>
        </w:rPr>
        <w:t>　</w:t>
      </w:r>
      <w:r>
        <w:rPr>
          <w:rFonts w:eastAsia="宋体"/>
          <w:color w:val="2678F8"/>
          <w:sz w:val="22"/>
        </w:rPr>
        <w:t>直挂云帆济沧海</w:t>
      </w:r>
    </w:p>
    <w:p w14:paraId="285ACBA1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color w:val="2678F8"/>
          <w:sz w:val="22"/>
        </w:rPr>
        <w:t>(</w:t>
      </w:r>
      <w:r>
        <w:rPr>
          <w:rFonts w:eastAsia="宋体"/>
          <w:color w:val="2678F8"/>
          <w:sz w:val="22"/>
        </w:rPr>
        <w:t>示例</w:t>
      </w:r>
      <w:r>
        <w:rPr>
          <w:rFonts w:ascii="Times New Roman" w:hAnsi="Times New Roman" w:eastAsia="宋体"/>
          <w:color w:val="2678F8"/>
          <w:sz w:val="22"/>
        </w:rPr>
        <w:t>2)</w:t>
      </w:r>
      <w:r>
        <w:rPr>
          <w:rFonts w:eastAsia="宋体"/>
          <w:color w:val="2678F8"/>
          <w:sz w:val="22"/>
        </w:rPr>
        <w:t>大鹏一日同风起</w:t>
      </w:r>
      <w:r>
        <w:rPr>
          <w:rFonts w:ascii="Times New Roman" w:hAnsi="Times New Roman" w:eastAsia="宋体"/>
          <w:color w:val="2678F8"/>
          <w:sz w:val="22"/>
        </w:rPr>
        <w:t>　</w:t>
      </w:r>
      <w:r>
        <w:rPr>
          <w:rFonts w:eastAsia="宋体"/>
          <w:color w:val="2678F8"/>
          <w:sz w:val="22"/>
        </w:rPr>
        <w:t>扶摇直上九万里</w:t>
      </w:r>
    </w:p>
    <w:p w14:paraId="3E42AEFD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color w:val="2678F8"/>
          <w:sz w:val="22"/>
        </w:rPr>
        <w:t>(</w:t>
      </w:r>
      <w:r>
        <w:rPr>
          <w:rFonts w:eastAsia="宋体"/>
          <w:color w:val="2678F8"/>
          <w:sz w:val="22"/>
        </w:rPr>
        <w:t>示例</w:t>
      </w:r>
      <w:r>
        <w:rPr>
          <w:rFonts w:ascii="Times New Roman" w:hAnsi="Times New Roman" w:eastAsia="宋体"/>
          <w:color w:val="2678F8"/>
          <w:sz w:val="22"/>
        </w:rPr>
        <w:t>3)</w:t>
      </w:r>
      <w:r>
        <w:rPr>
          <w:rFonts w:eastAsia="宋体"/>
          <w:color w:val="2678F8"/>
          <w:sz w:val="22"/>
        </w:rPr>
        <w:t>一朝沟陇出</w:t>
      </w:r>
      <w:r>
        <w:rPr>
          <w:rFonts w:ascii="Times New Roman" w:hAnsi="Times New Roman" w:eastAsia="宋体"/>
          <w:color w:val="2678F8"/>
          <w:sz w:val="22"/>
        </w:rPr>
        <w:t>　</w:t>
      </w:r>
      <w:r>
        <w:rPr>
          <w:rFonts w:eastAsia="宋体"/>
          <w:color w:val="2678F8"/>
          <w:sz w:val="22"/>
        </w:rPr>
        <w:t>看取拂云飞</w:t>
      </w:r>
    </w:p>
    <w:p w14:paraId="1F3FEF09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color w:val="2678F8"/>
          <w:sz w:val="22"/>
        </w:rPr>
        <w:t>(</w:t>
      </w:r>
      <w:r>
        <w:rPr>
          <w:rFonts w:eastAsia="宋体"/>
          <w:color w:val="2678F8"/>
          <w:sz w:val="22"/>
        </w:rPr>
        <w:t>示例</w:t>
      </w:r>
      <w:r>
        <w:rPr>
          <w:rFonts w:ascii="Times New Roman" w:hAnsi="Times New Roman" w:eastAsia="宋体"/>
          <w:color w:val="2678F8"/>
          <w:sz w:val="22"/>
        </w:rPr>
        <w:t>4)</w:t>
      </w:r>
      <w:r>
        <w:rPr>
          <w:rFonts w:eastAsia="宋体"/>
          <w:color w:val="2678F8"/>
          <w:sz w:val="22"/>
        </w:rPr>
        <w:t>玉经磨琢多成器</w:t>
      </w:r>
      <w:r>
        <w:rPr>
          <w:rFonts w:ascii="Times New Roman" w:hAnsi="Times New Roman" w:eastAsia="宋体"/>
          <w:color w:val="2678F8"/>
          <w:sz w:val="22"/>
        </w:rPr>
        <w:t>　</w:t>
      </w:r>
      <w:r>
        <w:rPr>
          <w:rFonts w:eastAsia="宋体"/>
          <w:color w:val="2678F8"/>
          <w:sz w:val="22"/>
        </w:rPr>
        <w:t>剑拔沉埋更倚天</w:t>
      </w:r>
    </w:p>
    <w:p w14:paraId="72C1FEEA">
      <w:pPr>
        <w:spacing w:line="360" w:lineRule="auto"/>
        <w:rPr>
          <w:rFonts w:hint="eastAsia" w:eastAsia="宋体"/>
          <w:sz w:val="22"/>
        </w:rPr>
      </w:pPr>
      <w:r>
        <w:rPr>
          <w:rFonts w:eastAsia="宋体"/>
          <w:sz w:val="22"/>
        </w:rPr>
        <w:t>四、</w:t>
      </w:r>
      <w:r>
        <w:rPr>
          <w:rFonts w:ascii="Times New Roman" w:hAnsi="Times New Roman" w:eastAsia="宋体"/>
          <w:sz w:val="22"/>
        </w:rPr>
        <w:t>(2022</w:t>
      </w:r>
      <w:r>
        <w:rPr>
          <w:rFonts w:eastAsia="楷体"/>
          <w:sz w:val="22"/>
        </w:rPr>
        <w:t>全国甲</w:t>
      </w:r>
      <w:r>
        <w:rPr>
          <w:rFonts w:ascii="Times New Roman" w:hAnsi="Times New Roman" w:eastAsia="宋体"/>
          <w:sz w:val="22"/>
        </w:rPr>
        <w:t>)</w:t>
      </w:r>
      <w:r>
        <w:rPr>
          <w:rFonts w:eastAsia="宋体"/>
          <w:sz w:val="22"/>
        </w:rPr>
        <w:t>补写出下列句子中的空缺部分。</w:t>
      </w:r>
      <w:r>
        <w:rPr>
          <w:rFonts w:ascii="Times New Roman" w:hAnsi="Times New Roman" w:eastAsia="宋体"/>
          <w:sz w:val="22"/>
        </w:rPr>
        <w:t>(6</w:t>
      </w:r>
      <w:r>
        <w:rPr>
          <w:rFonts w:eastAsia="宋体"/>
          <w:sz w:val="22"/>
        </w:rPr>
        <w:t>分</w:t>
      </w:r>
      <w:r>
        <w:rPr>
          <w:rFonts w:ascii="Times New Roman" w:hAnsi="Times New Roman" w:eastAsia="宋体"/>
          <w:sz w:val="22"/>
        </w:rPr>
        <w:t>)</w:t>
      </w:r>
    </w:p>
    <w:p w14:paraId="175D3E43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sz w:val="22"/>
        </w:rPr>
        <w:t>(1)</w:t>
      </w:r>
      <w:r>
        <w:rPr>
          <w:rFonts w:eastAsia="宋体"/>
          <w:sz w:val="22"/>
        </w:rPr>
        <w:t>《诗经</w:t>
      </w:r>
      <w:r>
        <w:rPr>
          <w:rFonts w:ascii="Times New Roman" w:hAnsi="Times New Roman" w:eastAsia="NEU-BZ-S92"/>
        </w:rPr>
        <w:t>·</w:t>
      </w:r>
      <w:r>
        <w:rPr>
          <w:rFonts w:eastAsia="宋体"/>
          <w:sz w:val="22"/>
        </w:rPr>
        <w:t>卫风</w:t>
      </w:r>
      <w:r>
        <w:rPr>
          <w:rFonts w:ascii="Times New Roman" w:hAnsi="Times New Roman" w:eastAsia="NEU-BZ-S92"/>
        </w:rPr>
        <w:t>·</w:t>
      </w:r>
      <w:r>
        <w:rPr>
          <w:rFonts w:eastAsia="宋体"/>
          <w:sz w:val="22"/>
        </w:rPr>
        <w:t>氓》中男女主人公有过愉悦的往昔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“</w:t>
      </w:r>
      <w:r>
        <w:rPr>
          <w:rFonts w:ascii="Times New Roman" w:hAnsi="Times New Roman" w:eastAsia="宋体"/>
          <w:sz w:val="22"/>
          <w:u w:val="dotted" w:color="4C4C4C"/>
        </w:rPr>
        <w:t>　　　　　　　　　　</w:t>
      </w:r>
      <w:r>
        <w:rPr>
          <w:rFonts w:ascii="Times New Roman" w:hAnsi="Times New Roman" w:eastAsia="宋体"/>
          <w:sz w:val="22"/>
        </w:rPr>
        <w:t>,</w:t>
      </w:r>
      <w:r>
        <w:rPr>
          <w:rFonts w:ascii="Times New Roman" w:hAnsi="Times New Roman" w:eastAsia="宋体"/>
          <w:sz w:val="22"/>
          <w:u w:val="dotted" w:color="4C4C4C"/>
        </w:rPr>
        <w:t>　　　　　　　　　　</w:t>
      </w:r>
      <w:r>
        <w:rPr>
          <w:rFonts w:eastAsia="宋体"/>
          <w:sz w:val="22"/>
        </w:rPr>
        <w:t>”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就是对他们小时候欢乐相处的描写。 </w:t>
      </w:r>
    </w:p>
    <w:p w14:paraId="6F2A4F80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sz w:val="22"/>
        </w:rPr>
        <w:t>(2)</w:t>
      </w:r>
      <w:r>
        <w:rPr>
          <w:rFonts w:eastAsia="宋体"/>
          <w:sz w:val="22"/>
        </w:rPr>
        <w:t>杜甫《登高》中“</w:t>
      </w:r>
      <w:r>
        <w:rPr>
          <w:rFonts w:ascii="Times New Roman" w:hAnsi="Times New Roman" w:eastAsia="宋体"/>
          <w:sz w:val="22"/>
          <w:u w:val="dotted" w:color="4C4C4C"/>
        </w:rPr>
        <w:t>　　　　　　　　　　</w:t>
      </w:r>
      <w:r>
        <w:rPr>
          <w:rFonts w:ascii="Times New Roman" w:hAnsi="Times New Roman" w:eastAsia="宋体"/>
          <w:sz w:val="22"/>
        </w:rPr>
        <w:t>,</w:t>
      </w:r>
      <w:r>
        <w:rPr>
          <w:rFonts w:ascii="Times New Roman" w:hAnsi="Times New Roman" w:eastAsia="宋体"/>
          <w:sz w:val="22"/>
          <w:u w:val="dotted" w:color="4C4C4C"/>
        </w:rPr>
        <w:t>　　　　　　　　　　</w:t>
      </w:r>
      <w:r>
        <w:rPr>
          <w:rFonts w:eastAsia="宋体"/>
          <w:sz w:val="22"/>
        </w:rPr>
        <w:t>”两句都使用了叠字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从听觉、视觉上突出了对景伤怀的感受。 </w:t>
      </w:r>
    </w:p>
    <w:p w14:paraId="4538E66C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sz w:val="22"/>
        </w:rPr>
        <w:t>(3)</w:t>
      </w:r>
      <w:r>
        <w:rPr>
          <w:rFonts w:eastAsia="宋体"/>
          <w:sz w:val="22"/>
        </w:rPr>
        <w:t>辛弃疾《永遇乐</w:t>
      </w:r>
      <w:r>
        <w:rPr>
          <w:rFonts w:ascii="Times New Roman" w:hAnsi="Times New Roman" w:eastAsia="NEU-BZ-S92"/>
        </w:rPr>
        <w:t>·</w:t>
      </w:r>
      <w:r>
        <w:rPr>
          <w:rFonts w:eastAsia="宋体"/>
          <w:sz w:val="22"/>
        </w:rPr>
        <w:t>京口北固亭怀古》中“</w:t>
      </w:r>
      <w:r>
        <w:rPr>
          <w:rFonts w:ascii="Times New Roman" w:hAnsi="Times New Roman" w:eastAsia="宋体"/>
          <w:sz w:val="22"/>
          <w:u w:val="dotted" w:color="4C4C4C"/>
        </w:rPr>
        <w:t>　　　　　　　　　　</w:t>
      </w:r>
      <w:r>
        <w:rPr>
          <w:rFonts w:ascii="Times New Roman" w:hAnsi="Times New Roman" w:eastAsia="宋体"/>
          <w:sz w:val="22"/>
        </w:rPr>
        <w:t>,</w:t>
      </w:r>
      <w:r>
        <w:rPr>
          <w:rFonts w:ascii="Times New Roman" w:hAnsi="Times New Roman" w:eastAsia="宋体"/>
          <w:sz w:val="22"/>
          <w:u w:val="dotted" w:color="4C4C4C"/>
        </w:rPr>
        <w:t>　　　　　　　　　　</w:t>
      </w:r>
      <w:r>
        <w:rPr>
          <w:rFonts w:eastAsia="宋体"/>
          <w:sz w:val="22"/>
        </w:rPr>
        <w:t>”两句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表现了当年刘裕率军北伐时的强大气势。 </w:t>
      </w:r>
    </w:p>
    <w:p w14:paraId="32ECA011">
      <w:pPr>
        <w:spacing w:line="360" w:lineRule="auto"/>
        <w:rPr>
          <w:rFonts w:hint="eastAsia" w:eastAsia="宋体"/>
          <w:sz w:val="22"/>
        </w:rPr>
      </w:pPr>
      <w:r>
        <w:rPr>
          <w:rFonts w:eastAsia="宋体"/>
          <w:color w:val="2678F8"/>
          <w:sz w:val="22"/>
        </w:rPr>
        <w:t>答案</w:t>
      </w:r>
      <w:r>
        <w:rPr>
          <w:rFonts w:ascii="Times New Roman" w:hAnsi="Times New Roman" w:eastAsia="宋体"/>
          <w:color w:val="2678F8"/>
          <w:sz w:val="22"/>
        </w:rPr>
        <w:t>　(1)</w:t>
      </w:r>
      <w:r>
        <w:rPr>
          <w:rFonts w:eastAsia="宋体"/>
          <w:color w:val="2678F8"/>
          <w:sz w:val="22"/>
        </w:rPr>
        <w:t>总角之宴</w:t>
      </w:r>
      <w:r>
        <w:rPr>
          <w:rFonts w:ascii="Times New Roman" w:hAnsi="Times New Roman" w:eastAsia="宋体"/>
          <w:color w:val="2678F8"/>
          <w:sz w:val="22"/>
        </w:rPr>
        <w:t>　</w:t>
      </w:r>
      <w:r>
        <w:rPr>
          <w:rFonts w:eastAsia="宋体"/>
          <w:color w:val="2678F8"/>
          <w:sz w:val="22"/>
        </w:rPr>
        <w:t>言笑晏晏</w:t>
      </w:r>
    </w:p>
    <w:p w14:paraId="3AC5760E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color w:val="2678F8"/>
          <w:sz w:val="22"/>
        </w:rPr>
        <w:t>(2)</w:t>
      </w:r>
      <w:r>
        <w:rPr>
          <w:rFonts w:eastAsia="宋体"/>
          <w:color w:val="2678F8"/>
          <w:sz w:val="22"/>
        </w:rPr>
        <w:t>无边落木萧萧下</w:t>
      </w:r>
      <w:r>
        <w:rPr>
          <w:rFonts w:ascii="Times New Roman" w:hAnsi="Times New Roman" w:eastAsia="宋体"/>
          <w:color w:val="2678F8"/>
          <w:sz w:val="22"/>
        </w:rPr>
        <w:t>　</w:t>
      </w:r>
      <w:r>
        <w:rPr>
          <w:rFonts w:eastAsia="宋体"/>
          <w:color w:val="2678F8"/>
          <w:sz w:val="22"/>
        </w:rPr>
        <w:t>不尽长江滚滚来</w:t>
      </w:r>
    </w:p>
    <w:p w14:paraId="444ED4AC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color w:val="2678F8"/>
          <w:sz w:val="22"/>
        </w:rPr>
        <w:t>(3)</w:t>
      </w:r>
      <w:r>
        <w:rPr>
          <w:rFonts w:eastAsia="宋体"/>
          <w:color w:val="2678F8"/>
          <w:sz w:val="22"/>
        </w:rPr>
        <w:t>金戈铁马</w:t>
      </w:r>
      <w:r>
        <w:rPr>
          <w:rFonts w:ascii="Times New Roman" w:hAnsi="Times New Roman" w:eastAsia="宋体"/>
          <w:color w:val="2678F8"/>
          <w:sz w:val="22"/>
        </w:rPr>
        <w:t>　</w:t>
      </w:r>
      <w:r>
        <w:rPr>
          <w:rFonts w:eastAsia="宋体"/>
          <w:color w:val="2678F8"/>
          <w:sz w:val="22"/>
        </w:rPr>
        <w:t>气吞万里如虎</w:t>
      </w:r>
    </w:p>
    <w:p w14:paraId="1F419F4E">
      <w:pPr>
        <w:spacing w:line="360" w:lineRule="auto"/>
        <w:rPr>
          <w:rFonts w:hint="eastAsia" w:eastAsia="宋体"/>
          <w:sz w:val="22"/>
        </w:rPr>
      </w:pPr>
      <w:r>
        <w:rPr>
          <w:rFonts w:eastAsia="宋体"/>
          <w:sz w:val="22"/>
        </w:rPr>
        <w:t>五、</w:t>
      </w:r>
      <w:r>
        <w:rPr>
          <w:rFonts w:ascii="Times New Roman" w:hAnsi="Times New Roman" w:eastAsia="宋体"/>
          <w:sz w:val="22"/>
        </w:rPr>
        <w:t>(2022</w:t>
      </w:r>
      <w:r>
        <w:rPr>
          <w:rFonts w:eastAsia="楷体"/>
          <w:sz w:val="22"/>
        </w:rPr>
        <w:t>全国乙</w:t>
      </w:r>
      <w:r>
        <w:rPr>
          <w:rFonts w:ascii="Times New Roman" w:hAnsi="Times New Roman" w:eastAsia="宋体"/>
          <w:sz w:val="22"/>
        </w:rPr>
        <w:t>)</w:t>
      </w:r>
      <w:r>
        <w:rPr>
          <w:rFonts w:eastAsia="宋体"/>
          <w:sz w:val="22"/>
        </w:rPr>
        <w:t>补写出下列句子中的空缺部分。</w:t>
      </w:r>
      <w:r>
        <w:rPr>
          <w:rFonts w:ascii="Times New Roman" w:hAnsi="Times New Roman" w:eastAsia="宋体"/>
          <w:sz w:val="22"/>
        </w:rPr>
        <w:t>(6</w:t>
      </w:r>
      <w:r>
        <w:rPr>
          <w:rFonts w:eastAsia="宋体"/>
          <w:sz w:val="22"/>
        </w:rPr>
        <w:t>分</w:t>
      </w:r>
      <w:r>
        <w:rPr>
          <w:rFonts w:ascii="Times New Roman" w:hAnsi="Times New Roman" w:eastAsia="宋体"/>
          <w:sz w:val="22"/>
        </w:rPr>
        <w:t>)</w:t>
      </w:r>
    </w:p>
    <w:p w14:paraId="33893E7D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sz w:val="22"/>
        </w:rPr>
        <w:t>(1)</w:t>
      </w:r>
      <w:r>
        <w:rPr>
          <w:rFonts w:eastAsia="宋体"/>
          <w:sz w:val="22"/>
        </w:rPr>
        <w:t>白居易《琵琶行》中“</w:t>
      </w:r>
      <w:r>
        <w:rPr>
          <w:rFonts w:ascii="Times New Roman" w:hAnsi="Times New Roman" w:eastAsia="宋体"/>
          <w:sz w:val="22"/>
          <w:u w:val="dotted" w:color="4C4C4C"/>
        </w:rPr>
        <w:t>　　　　　　　　　　</w:t>
      </w:r>
      <w:r>
        <w:rPr>
          <w:rFonts w:ascii="Times New Roman" w:hAnsi="Times New Roman" w:eastAsia="宋体"/>
          <w:sz w:val="22"/>
        </w:rPr>
        <w:t>,</w:t>
      </w:r>
      <w:r>
        <w:rPr>
          <w:rFonts w:ascii="Times New Roman" w:hAnsi="Times New Roman" w:eastAsia="宋体"/>
          <w:sz w:val="22"/>
          <w:u w:val="dotted" w:color="4C4C4C"/>
        </w:rPr>
        <w:t>　　　　　　　　　　</w:t>
      </w:r>
      <w:r>
        <w:rPr>
          <w:rFonts w:eastAsia="宋体"/>
          <w:sz w:val="22"/>
        </w:rPr>
        <w:t>”两句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写琵琶女以娴熟的技艺演奏了当时有名的两首乐曲。 </w:t>
      </w:r>
    </w:p>
    <w:p w14:paraId="332F225E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sz w:val="22"/>
        </w:rPr>
        <w:t>(2)</w:t>
      </w:r>
      <w:r>
        <w:rPr>
          <w:rFonts w:eastAsia="宋体"/>
          <w:sz w:val="22"/>
        </w:rPr>
        <w:t>李商隐《锦瑟》“</w:t>
      </w:r>
      <w:r>
        <w:rPr>
          <w:rFonts w:ascii="Times New Roman" w:hAnsi="Times New Roman" w:eastAsia="宋体"/>
          <w:sz w:val="22"/>
          <w:u w:val="dotted" w:color="4C4C4C"/>
        </w:rPr>
        <w:t>　　　　　　　　　　</w:t>
      </w:r>
      <w:r>
        <w:rPr>
          <w:rFonts w:ascii="Times New Roman" w:hAnsi="Times New Roman" w:eastAsia="宋体"/>
          <w:sz w:val="22"/>
        </w:rPr>
        <w:t>,</w:t>
      </w:r>
      <w:r>
        <w:rPr>
          <w:rFonts w:ascii="Times New Roman" w:hAnsi="Times New Roman" w:eastAsia="宋体"/>
          <w:sz w:val="22"/>
          <w:u w:val="dotted" w:color="4C4C4C"/>
        </w:rPr>
        <w:t>　　　　　　　　　　</w:t>
      </w:r>
      <w:r>
        <w:rPr>
          <w:rFonts w:eastAsia="宋体"/>
          <w:sz w:val="22"/>
        </w:rPr>
        <w:t>”两句中的数目字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引发了后世读者的多种解读。 </w:t>
      </w:r>
    </w:p>
    <w:p w14:paraId="32464BA3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sz w:val="22"/>
        </w:rPr>
        <w:t>(3)</w:t>
      </w:r>
      <w:r>
        <w:rPr>
          <w:rFonts w:eastAsia="宋体"/>
          <w:sz w:val="22"/>
        </w:rPr>
        <w:t>龚自珍《己亥杂诗》</w:t>
      </w:r>
      <w:r>
        <w:rPr>
          <w:rFonts w:ascii="Times New Roman" w:hAnsi="Times New Roman" w:eastAsia="宋体"/>
          <w:sz w:val="22"/>
        </w:rPr>
        <w:t>(</w:t>
      </w:r>
      <w:r>
        <w:rPr>
          <w:rFonts w:eastAsia="宋体"/>
          <w:sz w:val="22"/>
        </w:rPr>
        <w:t>其五</w:t>
      </w:r>
      <w:r>
        <w:rPr>
          <w:rFonts w:ascii="Times New Roman" w:hAnsi="Times New Roman" w:eastAsia="宋体"/>
          <w:sz w:val="22"/>
        </w:rPr>
        <w:t>)</w:t>
      </w:r>
      <w:r>
        <w:rPr>
          <w:rFonts w:eastAsia="宋体"/>
          <w:sz w:val="22"/>
        </w:rPr>
        <w:t>中“</w:t>
      </w:r>
      <w:r>
        <w:rPr>
          <w:rFonts w:ascii="Times New Roman" w:hAnsi="Times New Roman" w:eastAsia="宋体"/>
          <w:sz w:val="22"/>
          <w:u w:val="dotted" w:color="4C4C4C"/>
        </w:rPr>
        <w:t>　　　　　　　　　　</w:t>
      </w:r>
      <w:r>
        <w:rPr>
          <w:rFonts w:ascii="Times New Roman" w:hAnsi="Times New Roman" w:eastAsia="宋体"/>
          <w:sz w:val="22"/>
        </w:rPr>
        <w:t>,</w:t>
      </w:r>
      <w:r>
        <w:rPr>
          <w:rFonts w:ascii="Times New Roman" w:hAnsi="Times New Roman" w:eastAsia="宋体"/>
          <w:sz w:val="22"/>
          <w:u w:val="dotted" w:color="4C4C4C"/>
        </w:rPr>
        <w:t>　　　　　　　　　　</w:t>
      </w:r>
      <w:r>
        <w:rPr>
          <w:rFonts w:eastAsia="宋体"/>
          <w:sz w:val="22"/>
        </w:rPr>
        <w:t>”两句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以花落归根为喻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抒发了诗人虽然辞官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但仍关心国家前途命运的情怀。 </w:t>
      </w:r>
    </w:p>
    <w:p w14:paraId="4DD07DBC">
      <w:pPr>
        <w:spacing w:line="360" w:lineRule="auto"/>
        <w:rPr>
          <w:rFonts w:hint="eastAsia" w:eastAsia="宋体"/>
          <w:sz w:val="22"/>
        </w:rPr>
      </w:pPr>
      <w:r>
        <w:rPr>
          <w:rFonts w:eastAsia="宋体"/>
          <w:color w:val="2678F8"/>
          <w:sz w:val="22"/>
        </w:rPr>
        <w:t>答案</w:t>
      </w:r>
      <w:r>
        <w:rPr>
          <w:rFonts w:ascii="Times New Roman" w:hAnsi="Times New Roman" w:eastAsia="宋体"/>
          <w:color w:val="2678F8"/>
          <w:sz w:val="22"/>
        </w:rPr>
        <w:t>　(1)</w:t>
      </w:r>
      <w:r>
        <w:rPr>
          <w:rFonts w:eastAsia="宋体"/>
          <w:color w:val="2678F8"/>
          <w:sz w:val="22"/>
        </w:rPr>
        <w:t>轻拢慢捻抹复挑</w:t>
      </w:r>
      <w:r>
        <w:rPr>
          <w:rFonts w:ascii="Times New Roman" w:hAnsi="Times New Roman" w:eastAsia="宋体"/>
          <w:color w:val="2678F8"/>
          <w:sz w:val="22"/>
        </w:rPr>
        <w:t>　</w:t>
      </w:r>
      <w:r>
        <w:rPr>
          <w:rFonts w:eastAsia="宋体"/>
          <w:color w:val="2678F8"/>
          <w:sz w:val="22"/>
        </w:rPr>
        <w:t>初为《霓裳》后《六幺》</w:t>
      </w:r>
    </w:p>
    <w:p w14:paraId="5274871D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color w:val="2678F8"/>
          <w:sz w:val="22"/>
        </w:rPr>
        <w:t>(2)</w:t>
      </w:r>
      <w:r>
        <w:rPr>
          <w:rFonts w:eastAsia="宋体"/>
          <w:color w:val="2678F8"/>
          <w:sz w:val="22"/>
        </w:rPr>
        <w:t>锦瑟无端五十弦</w:t>
      </w:r>
      <w:r>
        <w:rPr>
          <w:rFonts w:ascii="Times New Roman" w:hAnsi="Times New Roman" w:eastAsia="宋体"/>
          <w:color w:val="2678F8"/>
          <w:sz w:val="22"/>
        </w:rPr>
        <w:t>　</w:t>
      </w:r>
      <w:r>
        <w:rPr>
          <w:rFonts w:eastAsia="宋体"/>
          <w:color w:val="2678F8"/>
          <w:sz w:val="22"/>
        </w:rPr>
        <w:t>一弦一柱思华年</w:t>
      </w:r>
    </w:p>
    <w:p w14:paraId="5B703A00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color w:val="2678F8"/>
          <w:sz w:val="22"/>
        </w:rPr>
        <w:t>(3)</w:t>
      </w:r>
      <w:r>
        <w:rPr>
          <w:rFonts w:eastAsia="宋体"/>
          <w:color w:val="2678F8"/>
          <w:sz w:val="22"/>
        </w:rPr>
        <w:t>落红不是无情物</w:t>
      </w:r>
      <w:r>
        <w:rPr>
          <w:rFonts w:ascii="Times New Roman" w:hAnsi="Times New Roman" w:eastAsia="宋体"/>
          <w:color w:val="2678F8"/>
          <w:sz w:val="22"/>
        </w:rPr>
        <w:t>　</w:t>
      </w:r>
      <w:r>
        <w:rPr>
          <w:rFonts w:eastAsia="宋体"/>
          <w:color w:val="2678F8"/>
          <w:sz w:val="22"/>
        </w:rPr>
        <w:t>化作春泥更护花</w:t>
      </w:r>
    </w:p>
    <w:p w14:paraId="7B6E035D">
      <w:pPr>
        <w:spacing w:line="360" w:lineRule="auto"/>
        <w:rPr>
          <w:rFonts w:hint="eastAsia" w:eastAsia="宋体"/>
          <w:sz w:val="22"/>
        </w:rPr>
      </w:pPr>
      <w:r>
        <w:rPr>
          <w:rFonts w:eastAsia="宋体"/>
          <w:sz w:val="22"/>
        </w:rPr>
        <w:t>六、</w:t>
      </w:r>
      <w:r>
        <w:rPr>
          <w:rFonts w:ascii="Times New Roman" w:hAnsi="Times New Roman" w:eastAsia="宋体"/>
          <w:sz w:val="22"/>
        </w:rPr>
        <w:t>(2021</w:t>
      </w:r>
      <w:r>
        <w:rPr>
          <w:rFonts w:eastAsia="楷体"/>
          <w:sz w:val="22"/>
        </w:rPr>
        <w:t>全国甲</w:t>
      </w:r>
      <w:r>
        <w:rPr>
          <w:rFonts w:ascii="Times New Roman" w:hAnsi="Times New Roman" w:eastAsia="宋体"/>
          <w:sz w:val="22"/>
        </w:rPr>
        <w:t>)</w:t>
      </w:r>
      <w:r>
        <w:rPr>
          <w:rFonts w:eastAsia="宋体"/>
          <w:sz w:val="22"/>
        </w:rPr>
        <w:t>补写出下列句子中的空缺部分。</w:t>
      </w:r>
      <w:r>
        <w:rPr>
          <w:rFonts w:ascii="Times New Roman" w:hAnsi="Times New Roman" w:eastAsia="宋体"/>
          <w:sz w:val="22"/>
        </w:rPr>
        <w:t>(6</w:t>
      </w:r>
      <w:r>
        <w:rPr>
          <w:rFonts w:eastAsia="宋体"/>
          <w:sz w:val="22"/>
        </w:rPr>
        <w:t>分</w:t>
      </w:r>
      <w:r>
        <w:rPr>
          <w:rFonts w:ascii="Times New Roman" w:hAnsi="Times New Roman" w:eastAsia="宋体"/>
          <w:sz w:val="22"/>
        </w:rPr>
        <w:t>)</w:t>
      </w:r>
    </w:p>
    <w:p w14:paraId="4684002B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sz w:val="22"/>
        </w:rPr>
        <w:t>(1)</w:t>
      </w:r>
      <w:r>
        <w:rPr>
          <w:rFonts w:eastAsia="宋体"/>
          <w:sz w:val="22"/>
        </w:rPr>
        <w:t>《左传</w:t>
      </w:r>
      <w:r>
        <w:rPr>
          <w:rFonts w:ascii="Times New Roman" w:hAnsi="Times New Roman" w:eastAsia="NEU-BZ-S92"/>
        </w:rPr>
        <w:t>·</w:t>
      </w:r>
      <w:r>
        <w:rPr>
          <w:rFonts w:eastAsia="宋体"/>
          <w:sz w:val="22"/>
        </w:rPr>
        <w:t>庄公十年》记载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长勺之战结束后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曹刿向鲁庄公解释说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确认齐军不是伪装败退进而决定追击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是因为“</w:t>
      </w:r>
      <w:r>
        <w:rPr>
          <w:rFonts w:ascii="Times New Roman" w:hAnsi="Times New Roman" w:eastAsia="宋体"/>
          <w:sz w:val="22"/>
          <w:u w:val="dotted" w:color="4C4C4C"/>
        </w:rPr>
        <w:t>　　　　　　　　</w:t>
      </w:r>
      <w:r>
        <w:rPr>
          <w:rFonts w:ascii="Times New Roman" w:hAnsi="Times New Roman" w:eastAsia="宋体"/>
          <w:sz w:val="22"/>
        </w:rPr>
        <w:t>,</w:t>
      </w:r>
      <w:r>
        <w:rPr>
          <w:rFonts w:ascii="Times New Roman" w:hAnsi="Times New Roman" w:eastAsia="宋体"/>
          <w:sz w:val="22"/>
          <w:u w:val="dotted" w:color="4C4C4C"/>
        </w:rPr>
        <w:t>　　　　　　　　</w:t>
      </w:r>
      <w:r>
        <w:rPr>
          <w:rFonts w:eastAsia="宋体"/>
          <w:sz w:val="22"/>
        </w:rPr>
        <w:t>”。 </w:t>
      </w:r>
    </w:p>
    <w:p w14:paraId="5107555A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sz w:val="22"/>
        </w:rPr>
        <w:t>(2)</w:t>
      </w:r>
      <w:r>
        <w:rPr>
          <w:rFonts w:eastAsia="宋体"/>
          <w:sz w:val="22"/>
        </w:rPr>
        <w:t>《庄子</w:t>
      </w:r>
      <w:r>
        <w:rPr>
          <w:rFonts w:ascii="Times New Roman" w:hAnsi="Times New Roman" w:eastAsia="NEU-BZ-S92"/>
        </w:rPr>
        <w:t>·</w:t>
      </w:r>
      <w:r>
        <w:rPr>
          <w:rFonts w:eastAsia="宋体"/>
          <w:sz w:val="22"/>
        </w:rPr>
        <w:t>逍遥游》引用志怪书《齐谐》的内容称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当大鹏迁往南海的时候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“</w:t>
      </w:r>
      <w:r>
        <w:rPr>
          <w:rFonts w:ascii="Times New Roman" w:hAnsi="Times New Roman" w:eastAsia="宋体"/>
          <w:sz w:val="22"/>
          <w:u w:val="dotted" w:color="4C4C4C"/>
        </w:rPr>
        <w:t>　　　　　　　　　　　</w:t>
      </w:r>
      <w:r>
        <w:rPr>
          <w:rFonts w:ascii="Times New Roman" w:hAnsi="Times New Roman" w:eastAsia="宋体"/>
          <w:sz w:val="22"/>
        </w:rPr>
        <w:t>,</w:t>
      </w:r>
      <w:r>
        <w:rPr>
          <w:rFonts w:ascii="Times New Roman" w:hAnsi="Times New Roman" w:eastAsia="宋体"/>
          <w:sz w:val="22"/>
          <w:u w:val="dotted" w:color="4C4C4C"/>
        </w:rPr>
        <w:t>　　　　　　　　　　　</w:t>
      </w:r>
      <w:r>
        <w:rPr>
          <w:rFonts w:eastAsia="宋体"/>
          <w:sz w:val="22"/>
        </w:rPr>
        <w:t>”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乘着六月的大风飞去。 </w:t>
      </w:r>
    </w:p>
    <w:p w14:paraId="21622E78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sz w:val="22"/>
        </w:rPr>
        <w:t>(3)</w:t>
      </w:r>
      <w:r>
        <w:rPr>
          <w:rFonts w:eastAsia="宋体"/>
          <w:sz w:val="22"/>
        </w:rPr>
        <w:t>郦道元在《三峡》一文中引用渔歌“</w:t>
      </w:r>
      <w:r>
        <w:rPr>
          <w:rFonts w:ascii="Times New Roman" w:hAnsi="Times New Roman" w:eastAsia="宋体"/>
          <w:sz w:val="22"/>
          <w:u w:val="dotted" w:color="4C4C4C"/>
        </w:rPr>
        <w:t>　　　　　　　　　　</w:t>
      </w:r>
      <w:r>
        <w:rPr>
          <w:rFonts w:ascii="Times New Roman" w:hAnsi="Times New Roman" w:eastAsia="宋体"/>
          <w:sz w:val="22"/>
        </w:rPr>
        <w:t>,</w:t>
      </w:r>
      <w:r>
        <w:rPr>
          <w:rFonts w:ascii="Times New Roman" w:hAnsi="Times New Roman" w:eastAsia="宋体"/>
          <w:sz w:val="22"/>
          <w:u w:val="dotted" w:color="4C4C4C"/>
        </w:rPr>
        <w:t>　　　　　　　　　</w:t>
      </w:r>
      <w:r>
        <w:rPr>
          <w:rFonts w:eastAsia="宋体"/>
          <w:sz w:val="22"/>
        </w:rPr>
        <w:t>”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来印证前文对哀猿长啸的描写。 </w:t>
      </w:r>
    </w:p>
    <w:p w14:paraId="4E9D8417">
      <w:pPr>
        <w:spacing w:line="360" w:lineRule="auto"/>
        <w:rPr>
          <w:rFonts w:hint="eastAsia" w:eastAsia="宋体"/>
          <w:sz w:val="22"/>
        </w:rPr>
      </w:pPr>
      <w:r>
        <w:rPr>
          <w:rFonts w:eastAsia="宋体"/>
          <w:color w:val="2678F8"/>
          <w:sz w:val="22"/>
        </w:rPr>
        <w:t>答案</w:t>
      </w:r>
      <w:r>
        <w:rPr>
          <w:rFonts w:ascii="Times New Roman" w:hAnsi="Times New Roman" w:eastAsia="宋体"/>
          <w:color w:val="2678F8"/>
          <w:sz w:val="22"/>
        </w:rPr>
        <w:t>　(1)(</w:t>
      </w:r>
      <w:r>
        <w:rPr>
          <w:rFonts w:eastAsia="宋体"/>
          <w:color w:val="2678F8"/>
          <w:sz w:val="22"/>
        </w:rPr>
        <w:t>吾</w:t>
      </w:r>
      <w:r>
        <w:rPr>
          <w:rFonts w:ascii="Times New Roman" w:hAnsi="Times New Roman" w:eastAsia="宋体"/>
          <w:color w:val="2678F8"/>
          <w:sz w:val="22"/>
        </w:rPr>
        <w:t>)</w:t>
      </w:r>
      <w:r>
        <w:rPr>
          <w:rFonts w:eastAsia="宋体"/>
          <w:color w:val="2678F8"/>
          <w:sz w:val="22"/>
        </w:rPr>
        <w:t>视其辙乱</w:t>
      </w:r>
      <w:r>
        <w:rPr>
          <w:rFonts w:ascii="Times New Roman" w:hAnsi="Times New Roman" w:eastAsia="宋体"/>
          <w:color w:val="2678F8"/>
          <w:sz w:val="22"/>
        </w:rPr>
        <w:t>　</w:t>
      </w:r>
      <w:r>
        <w:rPr>
          <w:rFonts w:eastAsia="宋体"/>
          <w:color w:val="2678F8"/>
          <w:sz w:val="22"/>
        </w:rPr>
        <w:t>望其旗靡</w:t>
      </w:r>
    </w:p>
    <w:p w14:paraId="0BE13FAC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color w:val="2678F8"/>
          <w:sz w:val="22"/>
        </w:rPr>
        <w:t>(2)</w:t>
      </w:r>
      <w:r>
        <w:rPr>
          <w:rFonts w:eastAsia="宋体"/>
          <w:color w:val="2678F8"/>
          <w:sz w:val="22"/>
        </w:rPr>
        <w:t>水击三千里</w:t>
      </w:r>
      <w:r>
        <w:rPr>
          <w:rFonts w:ascii="Times New Roman" w:hAnsi="Times New Roman" w:eastAsia="宋体"/>
          <w:color w:val="2678F8"/>
          <w:sz w:val="22"/>
        </w:rPr>
        <w:t>　</w:t>
      </w:r>
      <w:r>
        <w:rPr>
          <w:rFonts w:eastAsia="宋体"/>
          <w:color w:val="2678F8"/>
          <w:sz w:val="22"/>
        </w:rPr>
        <w:t>抟扶摇而上者九万里</w:t>
      </w:r>
    </w:p>
    <w:p w14:paraId="5B5470BD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color w:val="2678F8"/>
          <w:sz w:val="22"/>
        </w:rPr>
        <w:t>(3)</w:t>
      </w:r>
      <w:r>
        <w:rPr>
          <w:rFonts w:eastAsia="宋体"/>
          <w:color w:val="2678F8"/>
          <w:sz w:val="22"/>
        </w:rPr>
        <w:t>巴东三峡巫峡长</w:t>
      </w:r>
      <w:r>
        <w:rPr>
          <w:rFonts w:ascii="Times New Roman" w:hAnsi="Times New Roman" w:eastAsia="宋体"/>
          <w:color w:val="2678F8"/>
          <w:sz w:val="22"/>
        </w:rPr>
        <w:t>　</w:t>
      </w:r>
      <w:r>
        <w:rPr>
          <w:rFonts w:eastAsia="宋体"/>
          <w:color w:val="2678F8"/>
          <w:sz w:val="22"/>
        </w:rPr>
        <w:t>猿鸣三声泪沾裳</w:t>
      </w:r>
    </w:p>
    <w:p w14:paraId="5175F8E5">
      <w:pPr>
        <w:spacing w:line="360" w:lineRule="auto"/>
        <w:rPr>
          <w:rFonts w:hint="eastAsia" w:eastAsia="宋体"/>
          <w:sz w:val="22"/>
        </w:rPr>
      </w:pPr>
      <w:r>
        <w:rPr>
          <w:rFonts w:eastAsia="宋体"/>
          <w:sz w:val="22"/>
        </w:rPr>
        <w:t>七、</w:t>
      </w:r>
      <w:r>
        <w:rPr>
          <w:rFonts w:ascii="Times New Roman" w:hAnsi="Times New Roman" w:eastAsia="宋体"/>
          <w:sz w:val="22"/>
        </w:rPr>
        <w:t>(2021</w:t>
      </w:r>
      <w:r>
        <w:rPr>
          <w:rFonts w:eastAsia="楷体"/>
          <w:sz w:val="22"/>
        </w:rPr>
        <w:t>全国乙</w:t>
      </w:r>
      <w:r>
        <w:rPr>
          <w:rFonts w:ascii="Times New Roman" w:hAnsi="Times New Roman" w:eastAsia="宋体"/>
          <w:sz w:val="22"/>
        </w:rPr>
        <w:t>)</w:t>
      </w:r>
      <w:r>
        <w:rPr>
          <w:rFonts w:eastAsia="宋体"/>
          <w:sz w:val="22"/>
        </w:rPr>
        <w:t>补写出下列句子中的空缺部分。</w:t>
      </w:r>
      <w:r>
        <w:rPr>
          <w:rFonts w:ascii="Times New Roman" w:hAnsi="Times New Roman" w:eastAsia="宋体"/>
          <w:sz w:val="22"/>
        </w:rPr>
        <w:t>(6</w:t>
      </w:r>
      <w:r>
        <w:rPr>
          <w:rFonts w:eastAsia="宋体"/>
          <w:sz w:val="22"/>
        </w:rPr>
        <w:t>分</w:t>
      </w:r>
      <w:r>
        <w:rPr>
          <w:rFonts w:ascii="Times New Roman" w:hAnsi="Times New Roman" w:eastAsia="宋体"/>
          <w:sz w:val="22"/>
        </w:rPr>
        <w:t>)</w:t>
      </w:r>
    </w:p>
    <w:p w14:paraId="35DA5B29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sz w:val="22"/>
        </w:rPr>
        <w:t>(1)</w:t>
      </w:r>
      <w:r>
        <w:rPr>
          <w:rFonts w:eastAsia="宋体"/>
          <w:sz w:val="22"/>
        </w:rPr>
        <w:t>乐曲演奏过程中的停顿也有情感表达的作用。白居易《琵琶行》中对此进行说明的诗句是</w:t>
      </w:r>
      <w:r>
        <w:rPr>
          <w:rFonts w:ascii="Times New Roman" w:hAnsi="Times New Roman" w:eastAsia="宋体"/>
          <w:sz w:val="22"/>
        </w:rPr>
        <w:t>:</w:t>
      </w:r>
      <w:r>
        <w:rPr>
          <w:rFonts w:eastAsia="宋体"/>
          <w:sz w:val="22"/>
        </w:rPr>
        <w:t>“</w:t>
      </w:r>
      <w:r>
        <w:rPr>
          <w:rFonts w:ascii="Times New Roman" w:hAnsi="Times New Roman" w:eastAsia="宋体"/>
          <w:sz w:val="22"/>
          <w:u w:val="dotted" w:color="4C4C4C"/>
        </w:rPr>
        <w:t>　　　　　　　　　　</w:t>
      </w:r>
      <w:r>
        <w:rPr>
          <w:rFonts w:ascii="Times New Roman" w:hAnsi="Times New Roman" w:eastAsia="宋体"/>
          <w:sz w:val="22"/>
        </w:rPr>
        <w:t>,</w:t>
      </w:r>
      <w:r>
        <w:rPr>
          <w:rFonts w:ascii="Times New Roman" w:hAnsi="Times New Roman" w:eastAsia="宋体"/>
          <w:sz w:val="22"/>
          <w:u w:val="dotted" w:color="4C4C4C"/>
        </w:rPr>
        <w:t>　　　　　　　　　　</w:t>
      </w:r>
      <w:r>
        <w:rPr>
          <w:rFonts w:eastAsia="宋体"/>
          <w:sz w:val="22"/>
        </w:rPr>
        <w:t>。” </w:t>
      </w:r>
    </w:p>
    <w:p w14:paraId="14E7F1F0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sz w:val="22"/>
        </w:rPr>
        <w:t>(2)</w:t>
      </w:r>
      <w:r>
        <w:rPr>
          <w:rFonts w:eastAsia="宋体"/>
          <w:sz w:val="22"/>
        </w:rPr>
        <w:t>即便“故国不堪回首”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李煜在《虞美人》</w:t>
      </w:r>
      <w:r>
        <w:rPr>
          <w:rFonts w:ascii="Times New Roman" w:hAnsi="Times New Roman" w:eastAsia="宋体"/>
          <w:sz w:val="22"/>
        </w:rPr>
        <w:t>(</w:t>
      </w:r>
      <w:r>
        <w:rPr>
          <w:rFonts w:eastAsia="宋体"/>
          <w:sz w:val="22"/>
        </w:rPr>
        <w:t>春花秋月何时了</w:t>
      </w:r>
      <w:r>
        <w:rPr>
          <w:rFonts w:ascii="Times New Roman" w:hAnsi="Times New Roman" w:eastAsia="宋体"/>
          <w:sz w:val="22"/>
        </w:rPr>
        <w:t>)</w:t>
      </w:r>
      <w:r>
        <w:rPr>
          <w:rFonts w:eastAsia="宋体"/>
          <w:sz w:val="22"/>
        </w:rPr>
        <w:t>中还是不由自主地想到自己当年在金陵的宫殿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慨叹已物是人非</w:t>
      </w:r>
      <w:r>
        <w:rPr>
          <w:rFonts w:ascii="Times New Roman" w:hAnsi="Times New Roman" w:eastAsia="宋体"/>
          <w:sz w:val="22"/>
        </w:rPr>
        <w:t>:</w:t>
      </w:r>
      <w:r>
        <w:rPr>
          <w:rFonts w:eastAsia="宋体"/>
          <w:sz w:val="22"/>
        </w:rPr>
        <w:t>“</w:t>
      </w:r>
      <w:r>
        <w:rPr>
          <w:rFonts w:ascii="Times New Roman" w:hAnsi="Times New Roman" w:eastAsia="宋体"/>
          <w:sz w:val="22"/>
          <w:u w:val="dotted" w:color="4C4C4C"/>
        </w:rPr>
        <w:t>　　　　　　　　　　</w:t>
      </w:r>
      <w:r>
        <w:rPr>
          <w:rFonts w:ascii="Times New Roman" w:hAnsi="Times New Roman" w:eastAsia="宋体"/>
          <w:sz w:val="22"/>
        </w:rPr>
        <w:t>,</w:t>
      </w:r>
      <w:r>
        <w:rPr>
          <w:rFonts w:ascii="Times New Roman" w:hAnsi="Times New Roman" w:eastAsia="宋体"/>
          <w:sz w:val="22"/>
          <w:u w:val="dotted" w:color="4C4C4C"/>
        </w:rPr>
        <w:t>　　　　　　　　　　</w:t>
      </w:r>
      <w:r>
        <w:rPr>
          <w:rFonts w:eastAsia="宋体"/>
          <w:sz w:val="22"/>
        </w:rPr>
        <w:t>。” </w:t>
      </w:r>
    </w:p>
    <w:p w14:paraId="213946F3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sz w:val="22"/>
        </w:rPr>
        <w:t>(3)</w:t>
      </w:r>
      <w:r>
        <w:rPr>
          <w:rFonts w:eastAsia="宋体"/>
          <w:sz w:val="22"/>
        </w:rPr>
        <w:t>范仲淹《岳阳楼记》中描写了春日的洞庭湖景色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其中写到花草的句子是</w:t>
      </w:r>
      <w:r>
        <w:rPr>
          <w:rFonts w:ascii="Times New Roman" w:hAnsi="Times New Roman" w:eastAsia="宋体"/>
          <w:sz w:val="22"/>
        </w:rPr>
        <w:t>:</w:t>
      </w:r>
      <w:r>
        <w:rPr>
          <w:rFonts w:eastAsia="宋体"/>
          <w:sz w:val="22"/>
        </w:rPr>
        <w:t>“</w:t>
      </w:r>
      <w:r>
        <w:rPr>
          <w:rFonts w:ascii="Times New Roman" w:hAnsi="Times New Roman" w:eastAsia="宋体"/>
          <w:sz w:val="22"/>
          <w:u w:val="dotted" w:color="4C4C4C"/>
        </w:rPr>
        <w:t>　　　　　　　　　　</w:t>
      </w:r>
      <w:r>
        <w:rPr>
          <w:rFonts w:ascii="Times New Roman" w:hAnsi="Times New Roman" w:eastAsia="宋体"/>
          <w:sz w:val="22"/>
        </w:rPr>
        <w:t>,</w:t>
      </w:r>
      <w:r>
        <w:rPr>
          <w:rFonts w:ascii="Times New Roman" w:hAnsi="Times New Roman" w:eastAsia="宋体"/>
          <w:sz w:val="22"/>
          <w:u w:val="dotted" w:color="4C4C4C"/>
        </w:rPr>
        <w:t>　　　　　　　　　　</w:t>
      </w:r>
      <w:r>
        <w:rPr>
          <w:rFonts w:eastAsia="宋体"/>
          <w:sz w:val="22"/>
        </w:rPr>
        <w:t>。” </w:t>
      </w:r>
    </w:p>
    <w:p w14:paraId="2D63AC0C">
      <w:pPr>
        <w:spacing w:line="360" w:lineRule="auto"/>
        <w:rPr>
          <w:rFonts w:hint="eastAsia" w:eastAsia="宋体"/>
          <w:sz w:val="22"/>
        </w:rPr>
      </w:pPr>
      <w:r>
        <w:rPr>
          <w:rFonts w:eastAsia="宋体"/>
          <w:color w:val="2678F8"/>
          <w:sz w:val="22"/>
        </w:rPr>
        <w:t>答案</w:t>
      </w:r>
      <w:r>
        <w:rPr>
          <w:rFonts w:ascii="Times New Roman" w:hAnsi="Times New Roman" w:eastAsia="宋体"/>
          <w:color w:val="2678F8"/>
          <w:sz w:val="22"/>
        </w:rPr>
        <w:t>　(1)</w:t>
      </w:r>
      <w:r>
        <w:rPr>
          <w:rFonts w:eastAsia="宋体"/>
          <w:color w:val="2678F8"/>
          <w:sz w:val="22"/>
        </w:rPr>
        <w:t>别有幽愁暗恨生</w:t>
      </w:r>
      <w:r>
        <w:rPr>
          <w:rFonts w:ascii="Times New Roman" w:hAnsi="Times New Roman" w:eastAsia="宋体"/>
          <w:color w:val="2678F8"/>
          <w:sz w:val="22"/>
        </w:rPr>
        <w:t>　</w:t>
      </w:r>
      <w:r>
        <w:rPr>
          <w:rFonts w:eastAsia="宋体"/>
          <w:color w:val="2678F8"/>
          <w:sz w:val="22"/>
        </w:rPr>
        <w:t>此时无声胜有声</w:t>
      </w:r>
    </w:p>
    <w:p w14:paraId="63CC250B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color w:val="2678F8"/>
          <w:sz w:val="22"/>
        </w:rPr>
        <w:t>(2)</w:t>
      </w:r>
      <w:r>
        <w:rPr>
          <w:rFonts w:eastAsia="宋体"/>
          <w:color w:val="2678F8"/>
          <w:sz w:val="22"/>
        </w:rPr>
        <w:t>雕栏玉砌应犹在</w:t>
      </w:r>
      <w:r>
        <w:rPr>
          <w:rFonts w:ascii="Times New Roman" w:hAnsi="Times New Roman" w:eastAsia="宋体"/>
          <w:color w:val="2678F8"/>
          <w:sz w:val="22"/>
        </w:rPr>
        <w:t>　</w:t>
      </w:r>
      <w:r>
        <w:rPr>
          <w:rFonts w:eastAsia="宋体"/>
          <w:color w:val="2678F8"/>
          <w:sz w:val="22"/>
        </w:rPr>
        <w:t>只是朱颜改</w:t>
      </w:r>
    </w:p>
    <w:p w14:paraId="29B60B49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color w:val="2678F8"/>
          <w:sz w:val="22"/>
        </w:rPr>
        <w:t>(3)</w:t>
      </w:r>
      <w:r>
        <w:rPr>
          <w:rFonts w:eastAsia="宋体"/>
          <w:color w:val="2678F8"/>
          <w:sz w:val="22"/>
        </w:rPr>
        <w:t>岸芷汀兰</w:t>
      </w:r>
      <w:r>
        <w:rPr>
          <w:rFonts w:ascii="Times New Roman" w:hAnsi="Times New Roman" w:eastAsia="宋体"/>
          <w:color w:val="2678F8"/>
          <w:sz w:val="22"/>
        </w:rPr>
        <w:t>　</w:t>
      </w:r>
      <w:r>
        <w:rPr>
          <w:rFonts w:eastAsia="宋体"/>
          <w:color w:val="2678F8"/>
          <w:sz w:val="22"/>
        </w:rPr>
        <w:t>郁郁青青</w:t>
      </w:r>
    </w:p>
    <w:p w14:paraId="47DBC5C3">
      <w:pPr>
        <w:spacing w:line="360" w:lineRule="auto"/>
        <w:jc w:val="center"/>
        <w:rPr>
          <w:rFonts w:hint="eastAsia" w:eastAsia="宋体"/>
          <w:sz w:val="22"/>
        </w:rPr>
      </w:pPr>
      <w:r>
        <w:rPr>
          <w:rFonts w:eastAsia="方正黑体_GBK"/>
          <w:b/>
          <w:sz w:val="30"/>
        </w:rPr>
        <w:t>三年模拟对点练</w:t>
      </w:r>
    </w:p>
    <w:p w14:paraId="553EA64D">
      <w:pPr>
        <w:spacing w:line="360" w:lineRule="auto"/>
        <w:rPr>
          <w:rFonts w:hint="eastAsia" w:eastAsia="宋体"/>
          <w:sz w:val="22"/>
        </w:rPr>
      </w:pPr>
      <w:r>
        <w:rPr>
          <w:rFonts w:eastAsia="方正黑体_GBK"/>
          <w:b/>
          <w:sz w:val="28"/>
        </w:rPr>
        <w:t>题组</w:t>
      </w:r>
      <w:r>
        <w:rPr>
          <w:rFonts w:ascii="方正黑体_GBK" w:hAnsi="方正黑体_GBK"/>
          <w:b/>
          <w:sz w:val="28"/>
        </w:rPr>
        <w:t>1</w:t>
      </w:r>
      <w:r>
        <w:rPr>
          <w:rFonts w:ascii="NEU-FZ-S92" w:hAnsi="NEU-FZ-S92"/>
          <w:b/>
          <w:sz w:val="28"/>
        </w:rPr>
        <w:t>　</w:t>
      </w:r>
      <w:r>
        <w:rPr>
          <w:rFonts w:eastAsia="方正黑体_GBK"/>
          <w:b/>
          <w:sz w:val="28"/>
        </w:rPr>
        <w:t>固定篇目情境默写</w:t>
      </w:r>
    </w:p>
    <w:p w14:paraId="5F7EB75B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sz w:val="22"/>
        </w:rPr>
        <w:t>　　　　　　　　　　　　　　　　　　　　　　　　　　　　</w:t>
      </w:r>
    </w:p>
    <w:p w14:paraId="1B4D00AB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sz w:val="22"/>
        </w:rPr>
        <w:t>1.</w:t>
      </w:r>
      <w:r>
        <w:rPr>
          <w:rFonts w:eastAsia="宋体"/>
          <w:sz w:val="22"/>
        </w:rPr>
        <w:t>小明同学运用</w:t>
      </w:r>
      <w:r>
        <w:rPr>
          <w:rFonts w:ascii="Times New Roman" w:hAnsi="Times New Roman" w:eastAsia="宋体"/>
          <w:sz w:val="22"/>
        </w:rPr>
        <w:t>AI</w:t>
      </w:r>
      <w:r>
        <w:rPr>
          <w:rFonts w:eastAsia="宋体"/>
          <w:sz w:val="22"/>
        </w:rPr>
        <w:t>绘图软件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输入《客至》中的“</w:t>
      </w:r>
      <w:r>
        <w:rPr>
          <w:rFonts w:ascii="Times New Roman" w:hAnsi="Times New Roman" w:eastAsia="宋体"/>
          <w:sz w:val="22"/>
          <w:u w:val="dotted" w:color="4C4C4C"/>
        </w:rPr>
        <w:t>　　　　　　　　</w:t>
      </w:r>
      <w:r>
        <w:rPr>
          <w:rFonts w:ascii="Times New Roman" w:hAnsi="Times New Roman" w:eastAsia="宋体"/>
          <w:sz w:val="22"/>
        </w:rPr>
        <w:t>,</w:t>
      </w:r>
      <w:r>
        <w:rPr>
          <w:rFonts w:ascii="Times New Roman" w:hAnsi="Times New Roman" w:eastAsia="宋体"/>
          <w:sz w:val="22"/>
          <w:u w:val="dotted" w:color="4C4C4C"/>
        </w:rPr>
        <w:t>　　　　　　　　</w:t>
      </w:r>
      <w:r>
        <w:rPr>
          <w:rFonts w:eastAsia="宋体"/>
          <w:sz w:val="22"/>
        </w:rPr>
        <w:t>”两句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绘制出了下图所示画面。 </w:t>
      </w:r>
    </w:p>
    <w:p w14:paraId="741F5518">
      <w:pPr>
        <w:spacing w:line="360" w:lineRule="auto"/>
        <w:jc w:val="center"/>
        <w:rPr>
          <w:rFonts w:hint="eastAsia" w:eastAsia="宋体"/>
          <w:sz w:val="22"/>
        </w:rPr>
      </w:pPr>
      <w:r>
        <w:rPr>
          <w:rFonts w:eastAsia="宋体"/>
          <w:sz w:val="22"/>
        </w:rPr>
        <w:drawing>
          <wp:inline distT="0" distB="0" distL="0" distR="0">
            <wp:extent cx="1082040" cy="986790"/>
            <wp:effectExtent l="0" t="0" r="3810" b="3810"/>
            <wp:docPr id="67" name="27axgk5yw64a.jpg" descr="id:2147489913;Founder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27axgk5yw64a.jpg" descr="id:2147489913;FounderCES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082160" cy="987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1063AA">
      <w:pPr>
        <w:spacing w:line="360" w:lineRule="auto"/>
        <w:rPr>
          <w:rFonts w:hint="eastAsia" w:eastAsia="宋体"/>
          <w:sz w:val="22"/>
        </w:rPr>
      </w:pPr>
      <w:r>
        <w:rPr>
          <w:rFonts w:eastAsia="宋体"/>
          <w:color w:val="2678F8"/>
          <w:sz w:val="22"/>
        </w:rPr>
        <w:t>答案</w:t>
      </w:r>
      <w:r>
        <w:rPr>
          <w:rFonts w:ascii="Times New Roman" w:hAnsi="Times New Roman" w:eastAsia="宋体"/>
          <w:color w:val="2678F8"/>
          <w:sz w:val="22"/>
        </w:rPr>
        <w:t>　</w:t>
      </w:r>
      <w:r>
        <w:rPr>
          <w:rFonts w:eastAsia="宋体"/>
          <w:color w:val="2678F8"/>
          <w:sz w:val="22"/>
        </w:rPr>
        <w:t>舍南舍北皆春水</w:t>
      </w:r>
      <w:r>
        <w:rPr>
          <w:rFonts w:ascii="Times New Roman" w:hAnsi="Times New Roman" w:eastAsia="宋体"/>
          <w:color w:val="2678F8"/>
          <w:sz w:val="22"/>
        </w:rPr>
        <w:t>　</w:t>
      </w:r>
      <w:r>
        <w:rPr>
          <w:rFonts w:eastAsia="宋体"/>
          <w:color w:val="2678F8"/>
          <w:sz w:val="22"/>
        </w:rPr>
        <w:t>但见群鸥日日来</w:t>
      </w:r>
    </w:p>
    <w:p w14:paraId="1CCC6AF8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sz w:val="22"/>
        </w:rPr>
        <w:t>2.</w:t>
      </w:r>
      <w:r>
        <w:rPr>
          <w:rFonts w:eastAsia="宋体"/>
          <w:sz w:val="22"/>
        </w:rPr>
        <w:t>有一幅题为《金陵秋色图》的水墨画</w:t>
      </w:r>
      <w:r>
        <w:rPr>
          <w:rFonts w:ascii="Times New Roman" w:hAnsi="Times New Roman" w:eastAsia="宋体"/>
          <w:sz w:val="22"/>
        </w:rPr>
        <w:t>(</w:t>
      </w:r>
      <w:r>
        <w:rPr>
          <w:rFonts w:eastAsia="宋体"/>
          <w:sz w:val="22"/>
        </w:rPr>
        <w:t>见下图</w:t>
      </w:r>
      <w:r>
        <w:rPr>
          <w:rFonts w:ascii="Times New Roman" w:hAnsi="Times New Roman" w:eastAsia="宋体"/>
          <w:sz w:val="22"/>
        </w:rPr>
        <w:t>),</w:t>
      </w:r>
      <w:r>
        <w:rPr>
          <w:rFonts w:eastAsia="宋体"/>
          <w:sz w:val="22"/>
        </w:rPr>
        <w:t>其收藏者想选用王安石《桂枝香</w:t>
      </w:r>
      <w:r>
        <w:rPr>
          <w:rFonts w:ascii="Times New Roman" w:hAnsi="Times New Roman" w:eastAsia="NEU-BZ-S92"/>
        </w:rPr>
        <w:t>·</w:t>
      </w:r>
      <w:r>
        <w:rPr>
          <w:rFonts w:eastAsia="宋体"/>
          <w:sz w:val="22"/>
        </w:rPr>
        <w:t>金陵怀古》中的词句作为题跋以赞其画面之美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你觉得最恰当的是“</w:t>
      </w:r>
      <w:r>
        <w:rPr>
          <w:rFonts w:ascii="Times New Roman" w:hAnsi="Times New Roman" w:eastAsia="宋体"/>
          <w:sz w:val="22"/>
          <w:u w:val="dotted" w:color="4C4C4C"/>
        </w:rPr>
        <w:t>　　　　　　　　</w:t>
      </w:r>
      <w:r>
        <w:rPr>
          <w:rFonts w:ascii="Times New Roman" w:hAnsi="Times New Roman" w:eastAsia="宋体"/>
          <w:sz w:val="22"/>
        </w:rPr>
        <w:t>,</w:t>
      </w:r>
      <w:r>
        <w:rPr>
          <w:rFonts w:ascii="Times New Roman" w:hAnsi="Times New Roman" w:eastAsia="宋体"/>
          <w:sz w:val="22"/>
          <w:u w:val="dotted" w:color="4C4C4C"/>
        </w:rPr>
        <w:t>　　　　　　　　　</w:t>
      </w:r>
      <w:r>
        <w:rPr>
          <w:rFonts w:eastAsia="宋体"/>
          <w:sz w:val="22"/>
        </w:rPr>
        <w:t>”。 </w:t>
      </w:r>
    </w:p>
    <w:p w14:paraId="69306975">
      <w:pPr>
        <w:spacing w:line="360" w:lineRule="auto"/>
        <w:jc w:val="center"/>
        <w:rPr>
          <w:rFonts w:hint="eastAsia" w:eastAsia="宋体"/>
          <w:sz w:val="22"/>
        </w:rPr>
      </w:pPr>
      <w:r>
        <w:rPr>
          <w:rFonts w:eastAsia="宋体"/>
          <w:sz w:val="22"/>
        </w:rPr>
        <w:drawing>
          <wp:inline distT="0" distB="0" distL="0" distR="0">
            <wp:extent cx="1441450" cy="633095"/>
            <wp:effectExtent l="0" t="0" r="6350" b="14605"/>
            <wp:docPr id="68" name="27axgk5yw64b.jpg" descr="id:2147489920;Founder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27axgk5yw64b.jpg" descr="id:2147489920;FounderCES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441800" cy="633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4AA4A5">
      <w:pPr>
        <w:spacing w:line="360" w:lineRule="auto"/>
        <w:rPr>
          <w:rFonts w:hint="eastAsia" w:eastAsia="宋体"/>
          <w:sz w:val="22"/>
        </w:rPr>
      </w:pPr>
      <w:r>
        <w:rPr>
          <w:rFonts w:eastAsia="宋体"/>
          <w:color w:val="2678F8"/>
          <w:sz w:val="22"/>
        </w:rPr>
        <w:t>答案</w:t>
      </w:r>
      <w:r>
        <w:rPr>
          <w:rFonts w:ascii="Times New Roman" w:hAnsi="Times New Roman" w:eastAsia="宋体"/>
          <w:color w:val="2678F8"/>
          <w:sz w:val="22"/>
        </w:rPr>
        <w:t>　</w:t>
      </w:r>
      <w:r>
        <w:rPr>
          <w:rFonts w:eastAsia="宋体"/>
          <w:color w:val="2678F8"/>
          <w:sz w:val="22"/>
        </w:rPr>
        <w:t>千里澄江似练</w:t>
      </w:r>
      <w:r>
        <w:rPr>
          <w:rFonts w:ascii="Times New Roman" w:hAnsi="Times New Roman" w:eastAsia="宋体"/>
          <w:color w:val="2678F8"/>
          <w:sz w:val="22"/>
        </w:rPr>
        <w:t>　</w:t>
      </w:r>
      <w:r>
        <w:rPr>
          <w:rFonts w:eastAsia="宋体"/>
          <w:color w:val="2678F8"/>
          <w:sz w:val="22"/>
        </w:rPr>
        <w:t>翠峰如簇</w:t>
      </w:r>
    </w:p>
    <w:p w14:paraId="279AFA13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sz w:val="22"/>
        </w:rPr>
        <w:t>3.</w:t>
      </w:r>
      <w:r>
        <w:rPr>
          <w:rFonts w:eastAsia="宋体"/>
          <w:sz w:val="22"/>
        </w:rPr>
        <w:t>某新媒体艺术展的“感官诗意”展区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悬挂着以下这幅图画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意在让观众通过视觉感官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在联想中自然流淌出陆游《临安春雨初霁》里的“</w:t>
      </w:r>
      <w:r>
        <w:rPr>
          <w:rFonts w:ascii="Times New Roman" w:hAnsi="Times New Roman" w:eastAsia="宋体"/>
          <w:sz w:val="22"/>
          <w:u w:val="dotted" w:color="4C4C4C"/>
        </w:rPr>
        <w:t>　　　　　　　　</w:t>
      </w:r>
      <w:r>
        <w:rPr>
          <w:rFonts w:ascii="Times New Roman" w:hAnsi="Times New Roman" w:eastAsia="宋体"/>
          <w:sz w:val="22"/>
        </w:rPr>
        <w:t>,</w:t>
      </w:r>
      <w:r>
        <w:rPr>
          <w:rFonts w:ascii="Times New Roman" w:hAnsi="Times New Roman" w:eastAsia="宋体"/>
          <w:sz w:val="22"/>
          <w:u w:val="dotted" w:color="4C4C4C"/>
        </w:rPr>
        <w:t>　　　　　　　　</w:t>
      </w:r>
      <w:r>
        <w:rPr>
          <w:rFonts w:eastAsia="宋体"/>
          <w:sz w:val="22"/>
        </w:rPr>
        <w:t>”这两句诗歌来。 </w:t>
      </w:r>
    </w:p>
    <w:p w14:paraId="7F788437">
      <w:pPr>
        <w:spacing w:line="360" w:lineRule="auto"/>
        <w:jc w:val="center"/>
        <w:rPr>
          <w:rFonts w:hint="eastAsia" w:eastAsia="宋体"/>
          <w:sz w:val="22"/>
        </w:rPr>
      </w:pPr>
      <w:r>
        <w:rPr>
          <w:rFonts w:eastAsia="宋体"/>
          <w:sz w:val="22"/>
        </w:rPr>
        <w:drawing>
          <wp:inline distT="0" distB="0" distL="0" distR="0">
            <wp:extent cx="1082040" cy="1085215"/>
            <wp:effectExtent l="0" t="0" r="3810" b="635"/>
            <wp:docPr id="69" name="27axgk5yw64c.jpg" descr="id:2147489927;Founder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27axgk5yw64c.jpg" descr="id:2147489927;FounderCES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082160" cy="1085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752B1A">
      <w:pPr>
        <w:spacing w:line="360" w:lineRule="auto"/>
        <w:rPr>
          <w:rFonts w:hint="eastAsia" w:eastAsia="宋体"/>
          <w:sz w:val="22"/>
        </w:rPr>
      </w:pPr>
      <w:r>
        <w:rPr>
          <w:rFonts w:eastAsia="宋体"/>
          <w:color w:val="2678F8"/>
          <w:sz w:val="22"/>
        </w:rPr>
        <w:t>答案</w:t>
      </w:r>
      <w:r>
        <w:rPr>
          <w:rFonts w:ascii="Times New Roman" w:hAnsi="Times New Roman" w:eastAsia="宋体"/>
          <w:color w:val="2678F8"/>
          <w:sz w:val="22"/>
        </w:rPr>
        <w:t>　</w:t>
      </w:r>
      <w:r>
        <w:rPr>
          <w:rFonts w:eastAsia="宋体"/>
          <w:color w:val="2678F8"/>
          <w:sz w:val="22"/>
        </w:rPr>
        <w:t>小楼一夜听春雨</w:t>
      </w:r>
      <w:r>
        <w:rPr>
          <w:rFonts w:ascii="Times New Roman" w:hAnsi="Times New Roman" w:eastAsia="宋体"/>
          <w:color w:val="2678F8"/>
          <w:sz w:val="22"/>
        </w:rPr>
        <w:t>　</w:t>
      </w:r>
      <w:r>
        <w:rPr>
          <w:rFonts w:eastAsia="宋体"/>
          <w:color w:val="2678F8"/>
          <w:sz w:val="22"/>
        </w:rPr>
        <w:t>深巷明朝卖杏花</w:t>
      </w:r>
    </w:p>
    <w:p w14:paraId="23036315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sz w:val="22"/>
        </w:rPr>
        <w:t>4.</w:t>
      </w:r>
      <w:r>
        <w:rPr>
          <w:rFonts w:eastAsia="宋体"/>
          <w:sz w:val="22"/>
        </w:rPr>
        <w:t>《礼运》</w:t>
      </w:r>
      <w:r>
        <w:rPr>
          <w:rFonts w:ascii="Times New Roman" w:hAnsi="Times New Roman" w:eastAsia="宋体"/>
          <w:sz w:val="22"/>
        </w:rPr>
        <w:t>(</w:t>
      </w:r>
      <w:r>
        <w:rPr>
          <w:rFonts w:eastAsia="宋体"/>
          <w:sz w:val="22"/>
        </w:rPr>
        <w:t>节选</w:t>
      </w:r>
      <w:r>
        <w:rPr>
          <w:rFonts w:ascii="Times New Roman" w:hAnsi="Times New Roman" w:eastAsia="宋体"/>
          <w:sz w:val="22"/>
        </w:rPr>
        <w:t>)</w:t>
      </w:r>
      <w:r>
        <w:rPr>
          <w:rFonts w:eastAsia="宋体"/>
          <w:sz w:val="22"/>
        </w:rPr>
        <w:t>中体现大同社会中人们毫无私利之心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物尽其用的句子是“</w:t>
      </w:r>
      <w:r>
        <w:rPr>
          <w:rFonts w:ascii="Times New Roman" w:hAnsi="Times New Roman" w:eastAsia="宋体"/>
          <w:sz w:val="22"/>
          <w:u w:val="dotted" w:color="4C4C4C"/>
        </w:rPr>
        <w:t>　　　　　　　　</w:t>
      </w:r>
      <w:r>
        <w:rPr>
          <w:rFonts w:ascii="Times New Roman" w:hAnsi="Times New Roman" w:eastAsia="宋体"/>
          <w:sz w:val="22"/>
        </w:rPr>
        <w:t>,</w:t>
      </w:r>
      <w:r>
        <w:rPr>
          <w:rFonts w:ascii="Times New Roman" w:hAnsi="Times New Roman" w:eastAsia="宋体"/>
          <w:sz w:val="22"/>
          <w:u w:val="dotted" w:color="4C4C4C"/>
        </w:rPr>
        <w:t>　　　　　　　　</w:t>
      </w:r>
      <w:r>
        <w:rPr>
          <w:rFonts w:eastAsia="宋体"/>
          <w:sz w:val="22"/>
        </w:rPr>
        <w:t>”。 </w:t>
      </w:r>
    </w:p>
    <w:p w14:paraId="53FCDFEA">
      <w:pPr>
        <w:spacing w:line="360" w:lineRule="auto"/>
        <w:rPr>
          <w:rFonts w:hint="eastAsia" w:eastAsia="宋体"/>
          <w:sz w:val="22"/>
        </w:rPr>
      </w:pPr>
      <w:r>
        <w:rPr>
          <w:rFonts w:eastAsia="宋体"/>
          <w:color w:val="2678F8"/>
          <w:sz w:val="22"/>
        </w:rPr>
        <w:t>答案</w:t>
      </w:r>
      <w:r>
        <w:rPr>
          <w:rFonts w:ascii="Times New Roman" w:hAnsi="Times New Roman" w:eastAsia="宋体"/>
          <w:color w:val="2678F8"/>
          <w:sz w:val="22"/>
        </w:rPr>
        <w:t>　</w:t>
      </w:r>
      <w:r>
        <w:rPr>
          <w:rFonts w:eastAsia="宋体"/>
          <w:color w:val="2678F8"/>
          <w:sz w:val="22"/>
        </w:rPr>
        <w:t>货恶其弃于地也</w:t>
      </w:r>
      <w:r>
        <w:rPr>
          <w:rFonts w:ascii="Times New Roman" w:hAnsi="Times New Roman" w:eastAsia="宋体"/>
          <w:color w:val="2678F8"/>
          <w:sz w:val="22"/>
        </w:rPr>
        <w:t>　</w:t>
      </w:r>
      <w:r>
        <w:rPr>
          <w:rFonts w:eastAsia="宋体"/>
          <w:color w:val="2678F8"/>
          <w:sz w:val="22"/>
        </w:rPr>
        <w:t>不必藏于己</w:t>
      </w:r>
    </w:p>
    <w:p w14:paraId="2726F232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sz w:val="22"/>
        </w:rPr>
        <w:t>5.</w:t>
      </w:r>
      <w:r>
        <w:rPr>
          <w:rFonts w:eastAsia="宋体"/>
          <w:sz w:val="22"/>
        </w:rPr>
        <w:t>杜甫《登高》中从空间、时间两方面着笔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抒写战乱漂泊、老病孤独的巨大感伤的句子是“</w:t>
      </w:r>
      <w:r>
        <w:rPr>
          <w:rFonts w:ascii="Times New Roman" w:hAnsi="Times New Roman" w:eastAsia="宋体"/>
          <w:sz w:val="22"/>
          <w:u w:val="dotted" w:color="4C4C4C"/>
        </w:rPr>
        <w:t>　　　　　　　　</w:t>
      </w:r>
      <w:r>
        <w:rPr>
          <w:rFonts w:ascii="Times New Roman" w:hAnsi="Times New Roman" w:eastAsia="宋体"/>
          <w:sz w:val="22"/>
        </w:rPr>
        <w:t>,</w:t>
      </w:r>
      <w:r>
        <w:rPr>
          <w:rFonts w:ascii="Times New Roman" w:hAnsi="Times New Roman" w:eastAsia="宋体"/>
          <w:sz w:val="22"/>
          <w:u w:val="dotted" w:color="4C4C4C"/>
        </w:rPr>
        <w:t>　　　　　　　　</w:t>
      </w:r>
      <w:r>
        <w:rPr>
          <w:rFonts w:eastAsia="宋体"/>
          <w:sz w:val="22"/>
        </w:rPr>
        <w:t>”。 </w:t>
      </w:r>
    </w:p>
    <w:p w14:paraId="1C262801">
      <w:pPr>
        <w:spacing w:line="360" w:lineRule="auto"/>
        <w:rPr>
          <w:rFonts w:hint="eastAsia" w:eastAsia="宋体"/>
          <w:sz w:val="22"/>
        </w:rPr>
      </w:pPr>
      <w:r>
        <w:rPr>
          <w:rFonts w:eastAsia="宋体"/>
          <w:color w:val="2678F8"/>
          <w:sz w:val="22"/>
        </w:rPr>
        <w:t>答案</w:t>
      </w:r>
      <w:r>
        <w:rPr>
          <w:rFonts w:ascii="Times New Roman" w:hAnsi="Times New Roman" w:eastAsia="宋体"/>
          <w:color w:val="2678F8"/>
          <w:sz w:val="22"/>
        </w:rPr>
        <w:t>　</w:t>
      </w:r>
      <w:r>
        <w:rPr>
          <w:rFonts w:eastAsia="宋体"/>
          <w:color w:val="2678F8"/>
          <w:sz w:val="22"/>
        </w:rPr>
        <w:t>万里悲秋常作客</w:t>
      </w:r>
      <w:r>
        <w:rPr>
          <w:rFonts w:ascii="Times New Roman" w:hAnsi="Times New Roman" w:eastAsia="宋体"/>
          <w:color w:val="2678F8"/>
          <w:sz w:val="22"/>
        </w:rPr>
        <w:t>　</w:t>
      </w:r>
      <w:r>
        <w:rPr>
          <w:rFonts w:eastAsia="宋体"/>
          <w:color w:val="2678F8"/>
          <w:sz w:val="22"/>
        </w:rPr>
        <w:t>百年多病独登台</w:t>
      </w:r>
    </w:p>
    <w:p w14:paraId="7ED97EE8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sz w:val="22"/>
        </w:rPr>
        <w:t>6.</w:t>
      </w:r>
      <w:r>
        <w:rPr>
          <w:rFonts w:eastAsia="宋体"/>
          <w:sz w:val="22"/>
        </w:rPr>
        <w:t>高适《燕歌行》中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“</w:t>
      </w:r>
      <w:r>
        <w:rPr>
          <w:rFonts w:ascii="Times New Roman" w:hAnsi="Times New Roman" w:eastAsia="宋体"/>
          <w:sz w:val="22"/>
          <w:u w:val="dotted" w:color="4C4C4C"/>
        </w:rPr>
        <w:t>　　　　　　　　</w:t>
      </w:r>
      <w:r>
        <w:rPr>
          <w:rFonts w:ascii="Times New Roman" w:hAnsi="Times New Roman" w:eastAsia="宋体"/>
          <w:sz w:val="22"/>
        </w:rPr>
        <w:t>,</w:t>
      </w:r>
      <w:r>
        <w:rPr>
          <w:rFonts w:ascii="Times New Roman" w:hAnsi="Times New Roman" w:eastAsia="宋体"/>
          <w:sz w:val="22"/>
          <w:u w:val="dotted" w:color="4C4C4C"/>
        </w:rPr>
        <w:t>　　　　　　　　</w:t>
      </w:r>
      <w:r>
        <w:rPr>
          <w:rFonts w:eastAsia="宋体"/>
          <w:sz w:val="22"/>
        </w:rPr>
        <w:t>”两句描写了金鼓震天的盛大出征场面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为我们展开了一幅浩浩荡荡、气势壮阔的行军图。 </w:t>
      </w:r>
    </w:p>
    <w:p w14:paraId="78E69499">
      <w:pPr>
        <w:spacing w:line="360" w:lineRule="auto"/>
        <w:rPr>
          <w:rFonts w:hint="eastAsia" w:eastAsia="宋体"/>
          <w:sz w:val="22"/>
        </w:rPr>
      </w:pPr>
      <w:r>
        <w:rPr>
          <w:rFonts w:eastAsia="宋体"/>
          <w:color w:val="2678F8"/>
          <w:sz w:val="22"/>
        </w:rPr>
        <w:t>答案</w:t>
      </w:r>
      <w:r>
        <w:rPr>
          <w:rFonts w:ascii="Times New Roman" w:hAnsi="Times New Roman" w:eastAsia="宋体"/>
          <w:color w:val="2678F8"/>
          <w:sz w:val="22"/>
        </w:rPr>
        <w:t>　</w:t>
      </w:r>
      <w:r>
        <w:rPr>
          <w:rFonts w:eastAsia="宋体"/>
          <w:color w:val="2678F8"/>
          <w:sz w:val="22"/>
        </w:rPr>
        <w:t>扌从金伐鼓下榆关</w:t>
      </w:r>
      <w:r>
        <w:rPr>
          <w:rFonts w:ascii="Times New Roman" w:hAnsi="Times New Roman" w:eastAsia="宋体"/>
          <w:color w:val="2678F8"/>
          <w:sz w:val="22"/>
        </w:rPr>
        <w:t>　</w:t>
      </w:r>
      <w:r>
        <w:rPr>
          <w:rFonts w:eastAsia="宋体"/>
          <w:color w:val="2678F8"/>
          <w:sz w:val="22"/>
        </w:rPr>
        <w:t>旌旆逶迤碣石间</w:t>
      </w:r>
    </w:p>
    <w:p w14:paraId="40DF9769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sz w:val="22"/>
        </w:rPr>
        <w:t>7.</w:t>
      </w:r>
      <w:r>
        <w:rPr>
          <w:rFonts w:eastAsia="宋体"/>
          <w:sz w:val="22"/>
        </w:rPr>
        <w:t>李密在《陈情表》中用“</w:t>
      </w:r>
      <w:r>
        <w:rPr>
          <w:rFonts w:ascii="Times New Roman" w:hAnsi="Times New Roman" w:eastAsia="宋体"/>
          <w:sz w:val="22"/>
          <w:u w:val="dotted" w:color="4C4C4C"/>
        </w:rPr>
        <w:t>　　　　　　　　</w:t>
      </w:r>
      <w:r>
        <w:rPr>
          <w:rFonts w:ascii="Times New Roman" w:hAnsi="Times New Roman" w:eastAsia="宋体"/>
          <w:sz w:val="22"/>
        </w:rPr>
        <w:t>,</w:t>
      </w:r>
      <w:r>
        <w:rPr>
          <w:rFonts w:ascii="Times New Roman" w:hAnsi="Times New Roman" w:eastAsia="宋体"/>
          <w:sz w:val="22"/>
          <w:u w:val="dotted" w:color="4C4C4C"/>
        </w:rPr>
        <w:t>　　　　　　　　</w:t>
      </w:r>
      <w:r>
        <w:rPr>
          <w:rFonts w:eastAsia="宋体"/>
          <w:sz w:val="22"/>
        </w:rPr>
        <w:t>”表现了自己的孤单和缺少心灵的安慰。 </w:t>
      </w:r>
    </w:p>
    <w:p w14:paraId="5CC06B4A">
      <w:pPr>
        <w:spacing w:line="360" w:lineRule="auto"/>
        <w:rPr>
          <w:rFonts w:hint="eastAsia" w:eastAsia="宋体"/>
          <w:sz w:val="22"/>
        </w:rPr>
      </w:pPr>
      <w:r>
        <w:rPr>
          <w:rFonts w:eastAsia="宋体"/>
          <w:color w:val="2678F8"/>
          <w:sz w:val="22"/>
        </w:rPr>
        <w:t>答案</w:t>
      </w:r>
      <w:r>
        <w:rPr>
          <w:rFonts w:ascii="Times New Roman" w:hAnsi="Times New Roman" w:eastAsia="宋体"/>
          <w:color w:val="2678F8"/>
          <w:sz w:val="22"/>
        </w:rPr>
        <w:t>　</w:t>
      </w:r>
      <w:r>
        <w:rPr>
          <w:rFonts w:eastAsia="宋体"/>
          <w:color w:val="2678F8"/>
          <w:sz w:val="22"/>
        </w:rPr>
        <w:t>茕茕孑立</w:t>
      </w:r>
      <w:r>
        <w:rPr>
          <w:rFonts w:ascii="Times New Roman" w:hAnsi="Times New Roman" w:eastAsia="宋体"/>
          <w:color w:val="2678F8"/>
          <w:sz w:val="22"/>
        </w:rPr>
        <w:t>　</w:t>
      </w:r>
      <w:r>
        <w:rPr>
          <w:rFonts w:eastAsia="宋体"/>
          <w:color w:val="2678F8"/>
          <w:sz w:val="22"/>
        </w:rPr>
        <w:t>形影相吊</w:t>
      </w:r>
    </w:p>
    <w:p w14:paraId="5CE0CF0C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sz w:val="22"/>
        </w:rPr>
        <w:t>8.</w:t>
      </w:r>
      <w:r>
        <w:rPr>
          <w:rFonts w:eastAsia="宋体"/>
          <w:sz w:val="22"/>
        </w:rPr>
        <w:t>在作文课上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老师用司马迁在《屈原列传》中评价《离骚》的“</w:t>
      </w:r>
      <w:r>
        <w:rPr>
          <w:rFonts w:ascii="Times New Roman" w:hAnsi="Times New Roman" w:eastAsia="宋体"/>
          <w:sz w:val="22"/>
          <w:u w:val="dotted" w:color="4C4C4C"/>
        </w:rPr>
        <w:t>　　　　　　　　</w:t>
      </w:r>
      <w:r>
        <w:rPr>
          <w:rFonts w:ascii="Times New Roman" w:hAnsi="Times New Roman" w:eastAsia="宋体"/>
          <w:sz w:val="22"/>
        </w:rPr>
        <w:t>,</w:t>
      </w:r>
      <w:r>
        <w:rPr>
          <w:rFonts w:ascii="Times New Roman" w:hAnsi="Times New Roman" w:eastAsia="宋体"/>
          <w:sz w:val="22"/>
          <w:u w:val="dotted" w:color="4C4C4C"/>
        </w:rPr>
        <w:t>　　　　　　　　</w:t>
      </w:r>
      <w:r>
        <w:rPr>
          <w:rFonts w:eastAsia="宋体"/>
          <w:sz w:val="22"/>
        </w:rPr>
        <w:t>”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来强调好文章常能言近旨远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借平常事物来阐发深远的意蕴。 </w:t>
      </w:r>
    </w:p>
    <w:p w14:paraId="3773DF0B">
      <w:pPr>
        <w:spacing w:line="360" w:lineRule="auto"/>
        <w:rPr>
          <w:rFonts w:hint="eastAsia" w:eastAsia="宋体"/>
          <w:sz w:val="22"/>
        </w:rPr>
      </w:pPr>
      <w:r>
        <w:rPr>
          <w:rFonts w:eastAsia="宋体"/>
          <w:color w:val="2678F8"/>
          <w:sz w:val="22"/>
        </w:rPr>
        <w:t>答案</w:t>
      </w:r>
      <w:r>
        <w:rPr>
          <w:rFonts w:ascii="Times New Roman" w:hAnsi="Times New Roman" w:eastAsia="宋体"/>
          <w:color w:val="2678F8"/>
          <w:sz w:val="22"/>
        </w:rPr>
        <w:t>　</w:t>
      </w:r>
      <w:r>
        <w:rPr>
          <w:rFonts w:eastAsia="宋体"/>
          <w:color w:val="2678F8"/>
          <w:sz w:val="22"/>
        </w:rPr>
        <w:t>其称文小而其指极大</w:t>
      </w:r>
      <w:r>
        <w:rPr>
          <w:rFonts w:ascii="Times New Roman" w:hAnsi="Times New Roman" w:eastAsia="宋体"/>
          <w:color w:val="2678F8"/>
          <w:sz w:val="22"/>
        </w:rPr>
        <w:t>　</w:t>
      </w:r>
      <w:r>
        <w:rPr>
          <w:rFonts w:eastAsia="宋体"/>
          <w:color w:val="2678F8"/>
          <w:sz w:val="22"/>
        </w:rPr>
        <w:t>举类迩而见义远</w:t>
      </w:r>
    </w:p>
    <w:p w14:paraId="7340811C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sz w:val="22"/>
        </w:rPr>
        <w:t>9.</w:t>
      </w:r>
      <w:r>
        <w:rPr>
          <w:rFonts w:eastAsia="宋体"/>
          <w:sz w:val="22"/>
        </w:rPr>
        <w:t>柳永的《望海潮》和姜夔的《扬州慢》都写到树木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而意境各异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前者以“</w:t>
      </w:r>
      <w:r>
        <w:rPr>
          <w:rFonts w:ascii="Times New Roman" w:hAnsi="Times New Roman" w:eastAsia="宋体"/>
          <w:sz w:val="22"/>
          <w:u w:val="dotted" w:color="4C4C4C"/>
        </w:rPr>
        <w:t>　　　　　　　　</w:t>
      </w:r>
      <w:r>
        <w:rPr>
          <w:rFonts w:eastAsia="宋体"/>
          <w:sz w:val="22"/>
        </w:rPr>
        <w:t>”一句写杭州的美丽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后者以“</w:t>
      </w:r>
      <w:r>
        <w:rPr>
          <w:rFonts w:ascii="Times New Roman" w:hAnsi="Times New Roman" w:eastAsia="宋体"/>
          <w:sz w:val="22"/>
          <w:u w:val="dotted" w:color="4C4C4C"/>
        </w:rPr>
        <w:t>　　　　　　　　</w:t>
      </w:r>
      <w:r>
        <w:rPr>
          <w:rFonts w:eastAsia="宋体"/>
          <w:sz w:val="22"/>
        </w:rPr>
        <w:t>”一句写扬州的荒凉。 </w:t>
      </w:r>
    </w:p>
    <w:p w14:paraId="0CA60064">
      <w:pPr>
        <w:spacing w:line="360" w:lineRule="auto"/>
        <w:rPr>
          <w:rFonts w:hint="eastAsia" w:eastAsia="宋体"/>
          <w:sz w:val="22"/>
        </w:rPr>
      </w:pPr>
      <w:r>
        <w:rPr>
          <w:rFonts w:eastAsia="宋体"/>
          <w:color w:val="2678F8"/>
          <w:sz w:val="22"/>
        </w:rPr>
        <w:t>答案</w:t>
      </w:r>
      <w:r>
        <w:rPr>
          <w:rFonts w:ascii="Times New Roman" w:hAnsi="Times New Roman" w:eastAsia="宋体"/>
          <w:color w:val="2678F8"/>
          <w:sz w:val="22"/>
        </w:rPr>
        <w:t>　</w:t>
      </w:r>
      <w:r>
        <w:rPr>
          <w:rFonts w:eastAsia="宋体"/>
          <w:color w:val="2678F8"/>
          <w:sz w:val="22"/>
        </w:rPr>
        <w:t>云树绕堤沙</w:t>
      </w:r>
      <w:r>
        <w:rPr>
          <w:rFonts w:ascii="Times New Roman" w:hAnsi="Times New Roman" w:eastAsia="宋体"/>
          <w:color w:val="2678F8"/>
          <w:sz w:val="22"/>
        </w:rPr>
        <w:t>/</w:t>
      </w:r>
      <w:r>
        <w:rPr>
          <w:rFonts w:eastAsia="宋体"/>
          <w:color w:val="2678F8"/>
          <w:sz w:val="22"/>
        </w:rPr>
        <w:t>烟柳画桥</w:t>
      </w:r>
      <w:r>
        <w:rPr>
          <w:rFonts w:ascii="Times New Roman" w:hAnsi="Times New Roman" w:eastAsia="宋体"/>
          <w:color w:val="2678F8"/>
          <w:sz w:val="22"/>
        </w:rPr>
        <w:t>　</w:t>
      </w:r>
      <w:r>
        <w:rPr>
          <w:rFonts w:eastAsia="宋体"/>
          <w:color w:val="2678F8"/>
          <w:sz w:val="22"/>
        </w:rPr>
        <w:t>废池乔木</w:t>
      </w:r>
    </w:p>
    <w:p w14:paraId="5769C17C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sz w:val="22"/>
        </w:rPr>
        <w:t>10.</w:t>
      </w:r>
      <w:r>
        <w:rPr>
          <w:rFonts w:eastAsia="宋体"/>
          <w:sz w:val="22"/>
        </w:rPr>
        <w:t>家长会上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老师用柳宗元《种树郭橐驼传》中“</w:t>
      </w:r>
      <w:r>
        <w:rPr>
          <w:rFonts w:ascii="Times New Roman" w:hAnsi="Times New Roman" w:eastAsia="宋体"/>
          <w:sz w:val="22"/>
          <w:u w:val="dotted" w:color="4C4C4C"/>
        </w:rPr>
        <w:t>　　　　　　　　</w:t>
      </w:r>
      <w:r>
        <w:rPr>
          <w:rFonts w:ascii="Times New Roman" w:hAnsi="Times New Roman" w:eastAsia="宋体"/>
          <w:sz w:val="22"/>
        </w:rPr>
        <w:t>,</w:t>
      </w:r>
      <w:r>
        <w:rPr>
          <w:rFonts w:ascii="Times New Roman" w:hAnsi="Times New Roman" w:eastAsia="宋体"/>
          <w:sz w:val="22"/>
          <w:u w:val="dotted" w:color="4C4C4C"/>
        </w:rPr>
        <w:t>　　　　　　　　</w:t>
      </w:r>
      <w:r>
        <w:rPr>
          <w:rFonts w:eastAsia="宋体"/>
          <w:sz w:val="22"/>
        </w:rPr>
        <w:t>”句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强调教育应尊重学生天性。 </w:t>
      </w:r>
    </w:p>
    <w:p w14:paraId="0F30A4FD">
      <w:pPr>
        <w:spacing w:line="360" w:lineRule="auto"/>
        <w:rPr>
          <w:rFonts w:hint="eastAsia" w:eastAsia="宋体"/>
          <w:sz w:val="22"/>
        </w:rPr>
      </w:pPr>
      <w:r>
        <w:rPr>
          <w:rFonts w:eastAsia="宋体"/>
          <w:color w:val="2678F8"/>
          <w:sz w:val="22"/>
        </w:rPr>
        <w:t>答案</w:t>
      </w:r>
      <w:r>
        <w:rPr>
          <w:rFonts w:ascii="Times New Roman" w:hAnsi="Times New Roman" w:eastAsia="宋体"/>
          <w:color w:val="2678F8"/>
          <w:sz w:val="22"/>
        </w:rPr>
        <w:t>　</w:t>
      </w:r>
      <w:r>
        <w:rPr>
          <w:rFonts w:eastAsia="宋体"/>
          <w:color w:val="2678F8"/>
          <w:sz w:val="22"/>
        </w:rPr>
        <w:t>能顺木之天</w:t>
      </w:r>
      <w:r>
        <w:rPr>
          <w:rFonts w:ascii="Times New Roman" w:hAnsi="Times New Roman" w:eastAsia="宋体"/>
          <w:color w:val="2678F8"/>
          <w:sz w:val="22"/>
        </w:rPr>
        <w:t>　</w:t>
      </w:r>
      <w:r>
        <w:rPr>
          <w:rFonts w:eastAsia="宋体"/>
          <w:color w:val="2678F8"/>
          <w:sz w:val="22"/>
        </w:rPr>
        <w:t>以致其性焉尔</w:t>
      </w:r>
    </w:p>
    <w:p w14:paraId="583649D0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sz w:val="22"/>
        </w:rPr>
        <w:t>11.</w:t>
      </w:r>
      <w:r>
        <w:rPr>
          <w:rFonts w:eastAsia="宋体"/>
          <w:sz w:val="22"/>
        </w:rPr>
        <w:t>李白《听蜀僧浚弹琴》中“不觉碧山暮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秋云暗几重”两句以侧面描写烘托音乐的魅力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与白居易《琵琶行》中的“</w:t>
      </w:r>
      <w:r>
        <w:rPr>
          <w:rFonts w:ascii="Times New Roman" w:hAnsi="Times New Roman" w:eastAsia="宋体"/>
          <w:sz w:val="22"/>
          <w:u w:val="dotted" w:color="4C4C4C"/>
        </w:rPr>
        <w:t>　　　　　　　　</w:t>
      </w:r>
      <w:r>
        <w:rPr>
          <w:rFonts w:ascii="Times New Roman" w:hAnsi="Times New Roman" w:eastAsia="宋体"/>
          <w:sz w:val="22"/>
        </w:rPr>
        <w:t>,</w:t>
      </w:r>
      <w:r>
        <w:rPr>
          <w:rFonts w:ascii="Times New Roman" w:hAnsi="Times New Roman" w:eastAsia="宋体"/>
          <w:sz w:val="22"/>
          <w:u w:val="dotted" w:color="4C4C4C"/>
        </w:rPr>
        <w:t>　　　　　　　　</w:t>
      </w:r>
      <w:r>
        <w:rPr>
          <w:rFonts w:eastAsia="宋体"/>
          <w:sz w:val="22"/>
        </w:rPr>
        <w:t>”两句有共通之处。 </w:t>
      </w:r>
    </w:p>
    <w:p w14:paraId="35BA8A7A">
      <w:pPr>
        <w:spacing w:line="360" w:lineRule="auto"/>
        <w:rPr>
          <w:rFonts w:hint="eastAsia" w:eastAsia="宋体"/>
          <w:sz w:val="22"/>
        </w:rPr>
      </w:pPr>
      <w:r>
        <w:rPr>
          <w:rFonts w:eastAsia="宋体"/>
          <w:color w:val="2678F8"/>
          <w:sz w:val="22"/>
        </w:rPr>
        <w:t>答案</w:t>
      </w:r>
      <w:r>
        <w:rPr>
          <w:rFonts w:ascii="Times New Roman" w:hAnsi="Times New Roman" w:eastAsia="宋体"/>
          <w:color w:val="2678F8"/>
          <w:sz w:val="22"/>
        </w:rPr>
        <w:t>　</w:t>
      </w:r>
      <w:r>
        <w:rPr>
          <w:rFonts w:eastAsia="宋体"/>
          <w:color w:val="2678F8"/>
          <w:sz w:val="22"/>
        </w:rPr>
        <w:t>东船西舫悄无言</w:t>
      </w:r>
      <w:r>
        <w:rPr>
          <w:rFonts w:ascii="Times New Roman" w:hAnsi="Times New Roman" w:eastAsia="宋体"/>
          <w:color w:val="2678F8"/>
          <w:sz w:val="22"/>
        </w:rPr>
        <w:t>　</w:t>
      </w:r>
      <w:r>
        <w:rPr>
          <w:rFonts w:eastAsia="宋体"/>
          <w:color w:val="2678F8"/>
          <w:sz w:val="22"/>
        </w:rPr>
        <w:t>唯见江心秋月白</w:t>
      </w:r>
    </w:p>
    <w:p w14:paraId="505F42F6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sz w:val="22"/>
        </w:rPr>
        <w:t>12.</w:t>
      </w:r>
      <w:r>
        <w:rPr>
          <w:rFonts w:eastAsia="宋体"/>
          <w:sz w:val="22"/>
        </w:rPr>
        <w:t>《谏太宗十思疏》中魏征用“</w:t>
      </w:r>
      <w:r>
        <w:rPr>
          <w:rFonts w:ascii="Times New Roman" w:hAnsi="Times New Roman" w:eastAsia="宋体"/>
          <w:sz w:val="22"/>
          <w:u w:val="dotted" w:color="4C4C4C"/>
        </w:rPr>
        <w:t>　　　　　　　　</w:t>
      </w:r>
      <w:r>
        <w:rPr>
          <w:rFonts w:ascii="Times New Roman" w:hAnsi="Times New Roman" w:eastAsia="宋体"/>
          <w:sz w:val="22"/>
        </w:rPr>
        <w:t>,</w:t>
      </w:r>
      <w:r>
        <w:rPr>
          <w:rFonts w:ascii="Times New Roman" w:hAnsi="Times New Roman" w:eastAsia="宋体"/>
          <w:sz w:val="22"/>
          <w:u w:val="dotted" w:color="4C4C4C"/>
        </w:rPr>
        <w:t>　　　　　　　　</w:t>
      </w:r>
      <w:r>
        <w:rPr>
          <w:rFonts w:eastAsia="宋体"/>
          <w:sz w:val="22"/>
        </w:rPr>
        <w:t>”建议唐太宗广纳贤才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从善如流。 </w:t>
      </w:r>
    </w:p>
    <w:p w14:paraId="7198ACA2">
      <w:pPr>
        <w:spacing w:line="360" w:lineRule="auto"/>
        <w:rPr>
          <w:rFonts w:hint="eastAsia" w:eastAsia="宋体"/>
          <w:sz w:val="22"/>
        </w:rPr>
      </w:pPr>
      <w:r>
        <w:rPr>
          <w:rFonts w:eastAsia="宋体"/>
          <w:color w:val="2678F8"/>
          <w:sz w:val="22"/>
        </w:rPr>
        <w:t>答案</w:t>
      </w:r>
      <w:r>
        <w:rPr>
          <w:rFonts w:ascii="Times New Roman" w:hAnsi="Times New Roman" w:eastAsia="宋体"/>
          <w:color w:val="2678F8"/>
          <w:sz w:val="22"/>
        </w:rPr>
        <w:t>　</w:t>
      </w:r>
      <w:r>
        <w:rPr>
          <w:rFonts w:eastAsia="宋体"/>
          <w:color w:val="2678F8"/>
          <w:sz w:val="22"/>
        </w:rPr>
        <w:t>简能而任之</w:t>
      </w:r>
      <w:r>
        <w:rPr>
          <w:rFonts w:ascii="Times New Roman" w:hAnsi="Times New Roman" w:eastAsia="宋体"/>
          <w:color w:val="2678F8"/>
          <w:sz w:val="22"/>
        </w:rPr>
        <w:t>　</w:t>
      </w:r>
      <w:r>
        <w:rPr>
          <w:rFonts w:eastAsia="宋体"/>
          <w:color w:val="2678F8"/>
          <w:sz w:val="22"/>
        </w:rPr>
        <w:t>择善而从之</w:t>
      </w:r>
    </w:p>
    <w:p w14:paraId="0923B7D1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sz w:val="22"/>
        </w:rPr>
        <w:t>13.</w:t>
      </w:r>
      <w:r>
        <w:rPr>
          <w:rFonts w:eastAsia="宋体"/>
          <w:sz w:val="22"/>
        </w:rPr>
        <w:t>岱顶观日历来为游人所向往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清代姚鼐在《登泰山记》中用“</w:t>
      </w:r>
      <w:r>
        <w:rPr>
          <w:rFonts w:ascii="Times New Roman" w:hAnsi="Times New Roman" w:eastAsia="宋体"/>
          <w:sz w:val="22"/>
          <w:u w:val="dotted" w:color="4C4C4C"/>
        </w:rPr>
        <w:t>　　　　　　　　</w:t>
      </w:r>
      <w:r>
        <w:rPr>
          <w:rFonts w:ascii="Times New Roman" w:hAnsi="Times New Roman" w:eastAsia="宋体"/>
          <w:sz w:val="22"/>
        </w:rPr>
        <w:t>,</w:t>
      </w:r>
      <w:r>
        <w:rPr>
          <w:rFonts w:ascii="Times New Roman" w:hAnsi="Times New Roman" w:eastAsia="宋体"/>
          <w:sz w:val="22"/>
          <w:u w:val="dotted" w:color="4C4C4C"/>
        </w:rPr>
        <w:t>　　　　　　　　</w:t>
      </w:r>
      <w:r>
        <w:rPr>
          <w:rFonts w:eastAsia="宋体"/>
          <w:sz w:val="22"/>
        </w:rPr>
        <w:t>”描绘了冬日泰山日出之前云彩颜色奇异变幻的壮美景象。 </w:t>
      </w:r>
    </w:p>
    <w:p w14:paraId="3A4F953B">
      <w:pPr>
        <w:spacing w:line="360" w:lineRule="auto"/>
        <w:rPr>
          <w:rFonts w:hint="eastAsia" w:eastAsia="宋体"/>
          <w:sz w:val="22"/>
        </w:rPr>
      </w:pPr>
      <w:r>
        <w:rPr>
          <w:rFonts w:eastAsia="宋体"/>
          <w:color w:val="2678F8"/>
          <w:sz w:val="22"/>
        </w:rPr>
        <w:t>答案</w:t>
      </w:r>
      <w:r>
        <w:rPr>
          <w:rFonts w:ascii="Times New Roman" w:hAnsi="Times New Roman" w:eastAsia="宋体"/>
          <w:color w:val="2678F8"/>
          <w:sz w:val="22"/>
        </w:rPr>
        <w:t>　</w:t>
      </w:r>
      <w:r>
        <w:rPr>
          <w:rFonts w:eastAsia="宋体"/>
          <w:color w:val="2678F8"/>
          <w:sz w:val="22"/>
        </w:rPr>
        <w:t>极天云一线异色</w:t>
      </w:r>
      <w:r>
        <w:rPr>
          <w:rFonts w:ascii="Times New Roman" w:hAnsi="Times New Roman" w:eastAsia="宋体"/>
          <w:color w:val="2678F8"/>
          <w:sz w:val="22"/>
        </w:rPr>
        <w:t>　</w:t>
      </w:r>
      <w:r>
        <w:rPr>
          <w:rFonts w:eastAsia="宋体"/>
          <w:color w:val="2678F8"/>
          <w:sz w:val="22"/>
        </w:rPr>
        <w:t>须臾成五采</w:t>
      </w:r>
    </w:p>
    <w:p w14:paraId="1A1CDD24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sz w:val="22"/>
        </w:rPr>
        <w:t>14.</w:t>
      </w:r>
      <w:r>
        <w:rPr>
          <w:rFonts w:eastAsia="宋体"/>
          <w:sz w:val="22"/>
        </w:rPr>
        <w:t>王实甫《长亭送别》中“</w:t>
      </w:r>
      <w:r>
        <w:rPr>
          <w:rFonts w:ascii="Times New Roman" w:hAnsi="Times New Roman" w:eastAsia="宋体"/>
          <w:sz w:val="22"/>
          <w:u w:val="dotted" w:color="4C4C4C"/>
        </w:rPr>
        <w:t>　　　　　　　　</w:t>
      </w:r>
      <w:r>
        <w:rPr>
          <w:rFonts w:ascii="Times New Roman" w:hAnsi="Times New Roman" w:eastAsia="宋体"/>
          <w:sz w:val="22"/>
        </w:rPr>
        <w:t>?</w:t>
      </w:r>
      <w:r>
        <w:rPr>
          <w:rFonts w:ascii="Times New Roman" w:hAnsi="Times New Roman" w:eastAsia="宋体"/>
          <w:sz w:val="22"/>
          <w:u w:val="dotted" w:color="4C4C4C"/>
        </w:rPr>
        <w:t>　　　　　　　　</w:t>
      </w:r>
      <w:r>
        <w:rPr>
          <w:rFonts w:eastAsia="宋体"/>
          <w:sz w:val="22"/>
        </w:rPr>
        <w:t>”两句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无一字说颜色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但无一句不显颜色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道尽离愁别恨。 </w:t>
      </w:r>
    </w:p>
    <w:p w14:paraId="605C6659">
      <w:pPr>
        <w:spacing w:line="360" w:lineRule="auto"/>
        <w:rPr>
          <w:rFonts w:hint="eastAsia" w:eastAsia="宋体"/>
          <w:sz w:val="22"/>
        </w:rPr>
      </w:pPr>
      <w:r>
        <w:rPr>
          <w:rFonts w:eastAsia="宋体"/>
          <w:color w:val="2678F8"/>
          <w:sz w:val="22"/>
        </w:rPr>
        <w:t>答案</w:t>
      </w:r>
      <w:r>
        <w:rPr>
          <w:rFonts w:ascii="Times New Roman" w:hAnsi="Times New Roman" w:eastAsia="宋体"/>
          <w:color w:val="2678F8"/>
          <w:sz w:val="22"/>
        </w:rPr>
        <w:t>　</w:t>
      </w:r>
      <w:r>
        <w:rPr>
          <w:rFonts w:eastAsia="宋体"/>
          <w:color w:val="2678F8"/>
          <w:sz w:val="22"/>
        </w:rPr>
        <w:t>晓来谁染霜林醉</w:t>
      </w:r>
      <w:r>
        <w:rPr>
          <w:rFonts w:ascii="Times New Roman" w:hAnsi="Times New Roman" w:eastAsia="宋体"/>
          <w:color w:val="2678F8"/>
          <w:sz w:val="22"/>
        </w:rPr>
        <w:t>　</w:t>
      </w:r>
      <w:r>
        <w:rPr>
          <w:rFonts w:eastAsia="宋体"/>
          <w:color w:val="2678F8"/>
          <w:sz w:val="22"/>
        </w:rPr>
        <w:t>总是离人泪</w:t>
      </w:r>
    </w:p>
    <w:p w14:paraId="53CF4DFB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sz w:val="22"/>
        </w:rPr>
        <w:t>15.</w:t>
      </w:r>
      <w:r>
        <w:rPr>
          <w:rFonts w:eastAsia="宋体"/>
          <w:sz w:val="22"/>
        </w:rPr>
        <w:t>古人常以二十八星宿入诗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李白在《蜀道难》中也借其中两个星宿来夸张地形容蜀道之高险</w:t>
      </w:r>
      <w:r>
        <w:rPr>
          <w:rFonts w:ascii="Times New Roman" w:hAnsi="Times New Roman" w:eastAsia="宋体"/>
          <w:sz w:val="22"/>
        </w:rPr>
        <w:t>:</w:t>
      </w:r>
      <w:r>
        <w:rPr>
          <w:rFonts w:eastAsia="宋体"/>
          <w:sz w:val="22"/>
        </w:rPr>
        <w:t>“</w:t>
      </w:r>
      <w:r>
        <w:rPr>
          <w:rFonts w:ascii="Times New Roman" w:hAnsi="Times New Roman" w:eastAsia="宋体"/>
          <w:sz w:val="22"/>
          <w:u w:val="dotted" w:color="4C4C4C"/>
        </w:rPr>
        <w:t>　　　　　　　　</w:t>
      </w:r>
      <w:r>
        <w:rPr>
          <w:rFonts w:ascii="Times New Roman" w:hAnsi="Times New Roman" w:eastAsia="宋体"/>
          <w:sz w:val="22"/>
        </w:rPr>
        <w:t>,</w:t>
      </w:r>
      <w:r>
        <w:rPr>
          <w:rFonts w:ascii="Times New Roman" w:hAnsi="Times New Roman" w:eastAsia="宋体"/>
          <w:sz w:val="22"/>
          <w:u w:val="dotted" w:color="4C4C4C"/>
        </w:rPr>
        <w:t>　　　　　　　　</w:t>
      </w:r>
      <w:r>
        <w:rPr>
          <w:rFonts w:eastAsia="宋体"/>
          <w:sz w:val="22"/>
        </w:rPr>
        <w:t>。” </w:t>
      </w:r>
    </w:p>
    <w:p w14:paraId="52EF745E">
      <w:pPr>
        <w:spacing w:line="360" w:lineRule="auto"/>
        <w:rPr>
          <w:rFonts w:hint="eastAsia" w:eastAsia="宋体"/>
          <w:sz w:val="22"/>
        </w:rPr>
      </w:pPr>
      <w:r>
        <w:rPr>
          <w:rFonts w:eastAsia="宋体"/>
          <w:color w:val="2678F8"/>
          <w:sz w:val="22"/>
        </w:rPr>
        <w:t>答案</w:t>
      </w:r>
      <w:r>
        <w:rPr>
          <w:rFonts w:ascii="Times New Roman" w:hAnsi="Times New Roman" w:eastAsia="宋体"/>
          <w:color w:val="2678F8"/>
          <w:sz w:val="22"/>
        </w:rPr>
        <w:t>　</w:t>
      </w:r>
      <w:r>
        <w:rPr>
          <w:rFonts w:eastAsia="宋体"/>
          <w:color w:val="2678F8"/>
          <w:sz w:val="22"/>
        </w:rPr>
        <w:t>扪参历井仰胁息</w:t>
      </w:r>
      <w:r>
        <w:rPr>
          <w:rFonts w:ascii="Times New Roman" w:hAnsi="Times New Roman" w:eastAsia="宋体"/>
          <w:color w:val="2678F8"/>
          <w:sz w:val="22"/>
        </w:rPr>
        <w:t>　</w:t>
      </w:r>
      <w:r>
        <w:rPr>
          <w:rFonts w:eastAsia="宋体"/>
          <w:color w:val="2678F8"/>
          <w:sz w:val="22"/>
        </w:rPr>
        <w:t>以手抚膺坐长叹</w:t>
      </w:r>
    </w:p>
    <w:p w14:paraId="4750205A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sz w:val="22"/>
        </w:rPr>
        <w:t>16.</w:t>
      </w:r>
      <w:r>
        <w:rPr>
          <w:rFonts w:eastAsia="宋体"/>
          <w:sz w:val="22"/>
        </w:rPr>
        <w:t>司马迁《报任安书》中曾表达“</w:t>
      </w:r>
      <w:r>
        <w:rPr>
          <w:rFonts w:ascii="Times New Roman" w:hAnsi="Times New Roman" w:eastAsia="宋体"/>
          <w:sz w:val="22"/>
          <w:u w:val="dotted" w:color="4C4C4C"/>
        </w:rPr>
        <w:t>　　　　　　　　</w:t>
      </w:r>
      <w:r>
        <w:rPr>
          <w:rFonts w:ascii="Times New Roman" w:hAnsi="Times New Roman" w:eastAsia="宋体"/>
          <w:sz w:val="22"/>
        </w:rPr>
        <w:t>,</w:t>
      </w:r>
      <w:r>
        <w:rPr>
          <w:rFonts w:ascii="Times New Roman" w:hAnsi="Times New Roman" w:eastAsia="宋体"/>
          <w:sz w:val="22"/>
          <w:u w:val="dotted" w:color="4C4C4C"/>
        </w:rPr>
        <w:t>　　　　　　　　</w:t>
      </w:r>
      <w:r>
        <w:rPr>
          <w:rFonts w:eastAsia="宋体"/>
          <w:sz w:val="22"/>
        </w:rPr>
        <w:t>”的观点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后世韩愈“不平则鸣”的观点与这一观点十分类似。 </w:t>
      </w:r>
    </w:p>
    <w:p w14:paraId="67F5ED3E">
      <w:pPr>
        <w:spacing w:line="360" w:lineRule="auto"/>
        <w:rPr>
          <w:rFonts w:hint="eastAsia" w:eastAsia="宋体"/>
          <w:sz w:val="22"/>
        </w:rPr>
      </w:pPr>
      <w:r>
        <w:rPr>
          <w:rFonts w:eastAsia="宋体"/>
          <w:color w:val="2678F8"/>
          <w:sz w:val="22"/>
        </w:rPr>
        <w:t>答案</w:t>
      </w:r>
      <w:r>
        <w:rPr>
          <w:rFonts w:ascii="Times New Roman" w:hAnsi="Times New Roman" w:eastAsia="宋体"/>
          <w:color w:val="2678F8"/>
          <w:sz w:val="22"/>
        </w:rPr>
        <w:t>　(</w:t>
      </w:r>
      <w:r>
        <w:rPr>
          <w:rFonts w:eastAsia="宋体"/>
          <w:color w:val="2678F8"/>
          <w:sz w:val="22"/>
        </w:rPr>
        <w:t>示例</w:t>
      </w:r>
      <w:r>
        <w:rPr>
          <w:rFonts w:ascii="Times New Roman" w:hAnsi="Times New Roman" w:eastAsia="宋体"/>
          <w:color w:val="2678F8"/>
          <w:sz w:val="22"/>
        </w:rPr>
        <w:t>1)</w:t>
      </w:r>
      <w:r>
        <w:rPr>
          <w:rFonts w:eastAsia="宋体"/>
          <w:color w:val="2678F8"/>
          <w:sz w:val="22"/>
        </w:rPr>
        <w:t>退而论书策</w:t>
      </w:r>
      <w:r>
        <w:rPr>
          <w:rFonts w:ascii="Times New Roman" w:hAnsi="Times New Roman" w:eastAsia="宋体"/>
          <w:color w:val="2678F8"/>
          <w:sz w:val="22"/>
        </w:rPr>
        <w:t>　</w:t>
      </w:r>
      <w:r>
        <w:rPr>
          <w:rFonts w:eastAsia="宋体"/>
          <w:color w:val="2678F8"/>
          <w:sz w:val="22"/>
        </w:rPr>
        <w:t>以舒其愤</w:t>
      </w:r>
    </w:p>
    <w:p w14:paraId="609B477A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color w:val="2678F8"/>
          <w:sz w:val="22"/>
        </w:rPr>
        <w:t>(</w:t>
      </w:r>
      <w:r>
        <w:rPr>
          <w:rFonts w:eastAsia="宋体"/>
          <w:color w:val="2678F8"/>
          <w:sz w:val="22"/>
        </w:rPr>
        <w:t>示例</w:t>
      </w:r>
      <w:r>
        <w:rPr>
          <w:rFonts w:ascii="Times New Roman" w:hAnsi="Times New Roman" w:eastAsia="宋体"/>
          <w:color w:val="2678F8"/>
          <w:sz w:val="22"/>
        </w:rPr>
        <w:t>2)</w:t>
      </w:r>
      <w:r>
        <w:rPr>
          <w:rFonts w:eastAsia="宋体"/>
          <w:color w:val="2678F8"/>
          <w:sz w:val="22"/>
        </w:rPr>
        <w:t>退论书策以舒其愤</w:t>
      </w:r>
      <w:r>
        <w:rPr>
          <w:rFonts w:ascii="Times New Roman" w:hAnsi="Times New Roman" w:eastAsia="宋体"/>
          <w:color w:val="2678F8"/>
          <w:sz w:val="22"/>
        </w:rPr>
        <w:t>　</w:t>
      </w:r>
      <w:r>
        <w:rPr>
          <w:rFonts w:eastAsia="宋体"/>
          <w:color w:val="2678F8"/>
          <w:sz w:val="22"/>
        </w:rPr>
        <w:t>思垂空文以自见</w:t>
      </w:r>
    </w:p>
    <w:p w14:paraId="4011F900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color w:val="2678F8"/>
          <w:sz w:val="22"/>
        </w:rPr>
        <w:t>(</w:t>
      </w:r>
      <w:r>
        <w:rPr>
          <w:rFonts w:eastAsia="宋体"/>
          <w:color w:val="2678F8"/>
          <w:sz w:val="22"/>
        </w:rPr>
        <w:t>示例</w:t>
      </w:r>
      <w:r>
        <w:rPr>
          <w:rFonts w:ascii="Times New Roman" w:hAnsi="Times New Roman" w:eastAsia="宋体"/>
          <w:color w:val="2678F8"/>
          <w:sz w:val="22"/>
        </w:rPr>
        <w:t>3)</w:t>
      </w:r>
      <w:r>
        <w:rPr>
          <w:rFonts w:eastAsia="宋体"/>
          <w:color w:val="2678F8"/>
          <w:sz w:val="22"/>
        </w:rPr>
        <w:t>终不可用</w:t>
      </w:r>
      <w:r>
        <w:rPr>
          <w:rFonts w:ascii="Times New Roman" w:hAnsi="Times New Roman" w:eastAsia="宋体"/>
          <w:color w:val="2678F8"/>
          <w:sz w:val="22"/>
        </w:rPr>
        <w:t>　</w:t>
      </w:r>
      <w:r>
        <w:rPr>
          <w:rFonts w:eastAsia="宋体"/>
          <w:color w:val="2678F8"/>
          <w:sz w:val="22"/>
        </w:rPr>
        <w:t>退论书策以舒其愤</w:t>
      </w:r>
    </w:p>
    <w:p w14:paraId="0C8A3B23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color w:val="2678F8"/>
          <w:sz w:val="22"/>
        </w:rPr>
        <w:t>(</w:t>
      </w:r>
      <w:r>
        <w:rPr>
          <w:rFonts w:eastAsia="宋体"/>
          <w:color w:val="2678F8"/>
          <w:sz w:val="22"/>
        </w:rPr>
        <w:t>示例</w:t>
      </w:r>
      <w:r>
        <w:rPr>
          <w:rFonts w:ascii="Times New Roman" w:hAnsi="Times New Roman" w:eastAsia="宋体"/>
          <w:color w:val="2678F8"/>
          <w:sz w:val="22"/>
        </w:rPr>
        <w:t>4)</w:t>
      </w:r>
      <w:r>
        <w:rPr>
          <w:rFonts w:eastAsia="宋体"/>
          <w:color w:val="2678F8"/>
          <w:sz w:val="22"/>
        </w:rPr>
        <w:t>不得通其道</w:t>
      </w:r>
      <w:r>
        <w:rPr>
          <w:rFonts w:ascii="Times New Roman" w:hAnsi="Times New Roman" w:eastAsia="宋体"/>
          <w:color w:val="2678F8"/>
          <w:sz w:val="22"/>
        </w:rPr>
        <w:t>　</w:t>
      </w:r>
      <w:r>
        <w:rPr>
          <w:rFonts w:eastAsia="宋体"/>
          <w:color w:val="2678F8"/>
          <w:sz w:val="22"/>
        </w:rPr>
        <w:t>故述往事</w:t>
      </w:r>
    </w:p>
    <w:p w14:paraId="2E0B61CB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color w:val="2678F8"/>
          <w:sz w:val="22"/>
        </w:rPr>
        <w:t>(</w:t>
      </w:r>
      <w:r>
        <w:rPr>
          <w:rFonts w:eastAsia="宋体"/>
          <w:color w:val="2678F8"/>
          <w:sz w:val="22"/>
        </w:rPr>
        <w:t>示例</w:t>
      </w:r>
      <w:r>
        <w:rPr>
          <w:rFonts w:ascii="Times New Roman" w:hAnsi="Times New Roman" w:eastAsia="宋体"/>
          <w:color w:val="2678F8"/>
          <w:sz w:val="22"/>
        </w:rPr>
        <w:t>5)</w:t>
      </w:r>
      <w:r>
        <w:rPr>
          <w:rFonts w:eastAsia="宋体"/>
          <w:color w:val="2678F8"/>
          <w:sz w:val="22"/>
        </w:rPr>
        <w:t>《诗》三百篇</w:t>
      </w:r>
      <w:r>
        <w:rPr>
          <w:rFonts w:ascii="Times New Roman" w:hAnsi="Times New Roman" w:eastAsia="宋体"/>
          <w:color w:val="2678F8"/>
          <w:sz w:val="22"/>
        </w:rPr>
        <w:t>　</w:t>
      </w:r>
      <w:r>
        <w:rPr>
          <w:rFonts w:eastAsia="宋体"/>
          <w:color w:val="2678F8"/>
          <w:sz w:val="22"/>
        </w:rPr>
        <w:t>大底圣贤发愤之所为作也</w:t>
      </w:r>
    </w:p>
    <w:p w14:paraId="05B36571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sz w:val="22"/>
        </w:rPr>
        <w:t>17.</w:t>
      </w:r>
      <w:r>
        <w:rPr>
          <w:rFonts w:eastAsia="宋体"/>
          <w:sz w:val="22"/>
        </w:rPr>
        <w:t>某历史老师在讲到“盘庚迁都”史实的时候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引用王安石《答司马谏议书》加以点评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认为该事件最初虽然产生了“</w:t>
      </w:r>
      <w:r>
        <w:rPr>
          <w:rFonts w:ascii="Times New Roman" w:hAnsi="Times New Roman" w:eastAsia="宋体"/>
          <w:sz w:val="22"/>
          <w:u w:val="dotted" w:color="4C4C4C"/>
        </w:rPr>
        <w:t>　　　　　　　　</w:t>
      </w:r>
      <w:r>
        <w:rPr>
          <w:rFonts w:eastAsia="宋体"/>
          <w:sz w:val="22"/>
        </w:rPr>
        <w:t>”的社会反响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可是盘庚“</w:t>
      </w:r>
      <w:r>
        <w:rPr>
          <w:rFonts w:ascii="Times New Roman" w:hAnsi="Times New Roman" w:eastAsia="宋体"/>
          <w:sz w:val="22"/>
          <w:u w:val="dotted" w:color="4C4C4C"/>
        </w:rPr>
        <w:t>　　　　　　　　</w:t>
      </w:r>
      <w:r>
        <w:rPr>
          <w:rFonts w:eastAsia="宋体"/>
          <w:sz w:val="22"/>
        </w:rPr>
        <w:t>”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而是无比坚定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完成了迁都的计划。 </w:t>
      </w:r>
    </w:p>
    <w:p w14:paraId="4E475879">
      <w:pPr>
        <w:spacing w:line="360" w:lineRule="auto"/>
        <w:rPr>
          <w:rFonts w:hint="eastAsia" w:eastAsia="宋体"/>
          <w:sz w:val="22"/>
        </w:rPr>
      </w:pPr>
      <w:r>
        <w:rPr>
          <w:rFonts w:eastAsia="宋体"/>
          <w:color w:val="2678F8"/>
          <w:sz w:val="22"/>
        </w:rPr>
        <w:t>答案</w:t>
      </w:r>
      <w:r>
        <w:rPr>
          <w:rFonts w:ascii="Times New Roman" w:hAnsi="Times New Roman" w:eastAsia="宋体"/>
          <w:color w:val="2678F8"/>
          <w:sz w:val="22"/>
        </w:rPr>
        <w:t>　</w:t>
      </w:r>
      <w:r>
        <w:rPr>
          <w:rFonts w:eastAsia="宋体"/>
          <w:color w:val="2678F8"/>
          <w:sz w:val="22"/>
        </w:rPr>
        <w:t>胥怨者民也</w:t>
      </w:r>
      <w:r>
        <w:rPr>
          <w:rFonts w:ascii="Times New Roman" w:hAnsi="Times New Roman" w:eastAsia="宋体"/>
          <w:color w:val="2678F8"/>
          <w:sz w:val="22"/>
        </w:rPr>
        <w:t>　</w:t>
      </w:r>
      <w:r>
        <w:rPr>
          <w:rFonts w:eastAsia="宋体"/>
          <w:color w:val="2678F8"/>
          <w:sz w:val="22"/>
        </w:rPr>
        <w:t>不为怨者故改其度</w:t>
      </w:r>
    </w:p>
    <w:p w14:paraId="2219EB2E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sz w:val="22"/>
        </w:rPr>
        <w:t>18.</w:t>
      </w:r>
      <w:r>
        <w:rPr>
          <w:rFonts w:eastAsia="宋体"/>
          <w:sz w:val="22"/>
        </w:rPr>
        <w:t>在语文课上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小秦老师引用苏洵《六国论》中“</w:t>
      </w:r>
      <w:r>
        <w:rPr>
          <w:rFonts w:ascii="Times New Roman" w:hAnsi="Times New Roman" w:eastAsia="宋体"/>
          <w:sz w:val="22"/>
          <w:u w:val="dotted" w:color="4C4C4C"/>
        </w:rPr>
        <w:t>　　　　　　　　</w:t>
      </w:r>
      <w:r>
        <w:rPr>
          <w:rFonts w:ascii="Times New Roman" w:hAnsi="Times New Roman" w:eastAsia="宋体"/>
          <w:sz w:val="22"/>
        </w:rPr>
        <w:t>,</w:t>
      </w:r>
      <w:r>
        <w:rPr>
          <w:rFonts w:ascii="Times New Roman" w:hAnsi="Times New Roman" w:eastAsia="宋体"/>
          <w:sz w:val="22"/>
          <w:u w:val="dotted" w:color="4C4C4C"/>
        </w:rPr>
        <w:t>　　　　　　　　</w:t>
      </w:r>
      <w:r>
        <w:rPr>
          <w:rFonts w:ascii="Times New Roman" w:hAnsi="Times New Roman" w:eastAsia="宋体"/>
          <w:sz w:val="22"/>
        </w:rPr>
        <w:t>?</w:t>
      </w:r>
      <w:r>
        <w:rPr>
          <w:rFonts w:eastAsia="宋体"/>
          <w:sz w:val="22"/>
        </w:rPr>
        <w:t>”的问句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向同学们介绍了引出虚拟论敌的方法在议论文中的运用。 </w:t>
      </w:r>
    </w:p>
    <w:p w14:paraId="576019A7">
      <w:pPr>
        <w:spacing w:line="360" w:lineRule="auto"/>
        <w:rPr>
          <w:rFonts w:hint="eastAsia" w:eastAsia="宋体"/>
          <w:sz w:val="22"/>
        </w:rPr>
      </w:pPr>
      <w:r>
        <w:rPr>
          <w:rFonts w:eastAsia="宋体"/>
          <w:color w:val="2678F8"/>
          <w:sz w:val="22"/>
        </w:rPr>
        <w:t>答案</w:t>
      </w:r>
      <w:r>
        <w:rPr>
          <w:rFonts w:ascii="Times New Roman" w:hAnsi="Times New Roman" w:eastAsia="宋体"/>
          <w:color w:val="2678F8"/>
          <w:sz w:val="22"/>
        </w:rPr>
        <w:t>　</w:t>
      </w:r>
      <w:r>
        <w:rPr>
          <w:rFonts w:eastAsia="宋体"/>
          <w:color w:val="2678F8"/>
          <w:sz w:val="22"/>
        </w:rPr>
        <w:t>六国互丧</w:t>
      </w:r>
      <w:r>
        <w:rPr>
          <w:rFonts w:ascii="Times New Roman" w:hAnsi="Times New Roman" w:eastAsia="宋体"/>
          <w:color w:val="2678F8"/>
          <w:sz w:val="22"/>
        </w:rPr>
        <w:t>　</w:t>
      </w:r>
      <w:r>
        <w:rPr>
          <w:rFonts w:eastAsia="宋体"/>
          <w:color w:val="2678F8"/>
          <w:sz w:val="22"/>
        </w:rPr>
        <w:t>率赂秦耶</w:t>
      </w:r>
    </w:p>
    <w:p w14:paraId="1CC5029F">
      <w:pPr>
        <w:spacing w:line="360" w:lineRule="auto"/>
        <w:rPr>
          <w:rFonts w:hint="eastAsia" w:eastAsia="宋体"/>
          <w:sz w:val="22"/>
        </w:rPr>
      </w:pPr>
      <w:r>
        <w:rPr>
          <w:rFonts w:eastAsia="方正黑体_GBK"/>
          <w:b/>
          <w:sz w:val="28"/>
        </w:rPr>
        <w:t>题组</w:t>
      </w:r>
      <w:r>
        <w:rPr>
          <w:rFonts w:ascii="方正黑体_GBK" w:hAnsi="方正黑体_GBK"/>
          <w:b/>
          <w:sz w:val="28"/>
        </w:rPr>
        <w:t>2</w:t>
      </w:r>
      <w:r>
        <w:rPr>
          <w:rFonts w:ascii="NEU-FZ-S92" w:hAnsi="NEU-FZ-S92"/>
          <w:b/>
          <w:sz w:val="28"/>
        </w:rPr>
        <w:t>　</w:t>
      </w:r>
      <w:r>
        <w:rPr>
          <w:rFonts w:eastAsia="方正黑体_GBK"/>
          <w:b/>
          <w:sz w:val="28"/>
        </w:rPr>
        <w:t>不定篇目情境默写</w:t>
      </w:r>
    </w:p>
    <w:p w14:paraId="4D025744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sz w:val="22"/>
        </w:rPr>
        <w:t>　　　　　　　　　　　　　　　　　　　　　　　　　　　　</w:t>
      </w:r>
    </w:p>
    <w:p w14:paraId="6DDAACCF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sz w:val="22"/>
        </w:rPr>
        <w:t>1.</w:t>
      </w:r>
      <w:r>
        <w:rPr>
          <w:rFonts w:eastAsia="宋体"/>
          <w:sz w:val="22"/>
        </w:rPr>
        <w:t>如图是古人饮酒的用具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古人也常把它写入诗文之中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表达复杂的情感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如</w:t>
      </w:r>
      <w:r>
        <w:rPr>
          <w:rFonts w:ascii="Times New Roman" w:hAnsi="Times New Roman" w:eastAsia="宋体"/>
          <w:sz w:val="22"/>
        </w:rPr>
        <w:t>:</w:t>
      </w:r>
      <w:r>
        <w:rPr>
          <w:rFonts w:eastAsia="宋体"/>
          <w:sz w:val="22"/>
        </w:rPr>
        <w:t>“</w:t>
      </w:r>
      <w:r>
        <w:rPr>
          <w:rFonts w:ascii="Times New Roman" w:hAnsi="Times New Roman" w:eastAsia="宋体"/>
          <w:sz w:val="22"/>
          <w:u w:val="dotted" w:color="4C4C4C"/>
        </w:rPr>
        <w:t>　　　　　　　　</w:t>
      </w:r>
      <w:r>
        <w:rPr>
          <w:rFonts w:ascii="Times New Roman" w:hAnsi="Times New Roman" w:eastAsia="宋体"/>
          <w:sz w:val="22"/>
        </w:rPr>
        <w:t>,</w:t>
      </w:r>
      <w:r>
        <w:rPr>
          <w:rFonts w:ascii="Times New Roman" w:hAnsi="Times New Roman" w:eastAsia="宋体"/>
          <w:sz w:val="22"/>
          <w:u w:val="dotted" w:color="4C4C4C"/>
        </w:rPr>
        <w:t>　　　　　　　　</w:t>
      </w:r>
      <w:r>
        <w:rPr>
          <w:rFonts w:eastAsia="宋体"/>
          <w:sz w:val="22"/>
        </w:rPr>
        <w:t>。” </w:t>
      </w:r>
    </w:p>
    <w:p w14:paraId="79246A9F">
      <w:pPr>
        <w:spacing w:line="360" w:lineRule="auto"/>
        <w:jc w:val="center"/>
        <w:rPr>
          <w:rFonts w:hint="eastAsia" w:eastAsia="宋体"/>
          <w:sz w:val="22"/>
        </w:rPr>
      </w:pPr>
      <w:r>
        <w:rPr>
          <w:rFonts w:eastAsia="宋体"/>
          <w:sz w:val="22"/>
        </w:rPr>
        <w:drawing>
          <wp:inline distT="0" distB="0" distL="0" distR="0">
            <wp:extent cx="901700" cy="972185"/>
            <wp:effectExtent l="0" t="0" r="12700" b="18415"/>
            <wp:docPr id="70" name="27axgk5yw65.jpg" descr="id:2147489934;Founder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27axgk5yw65.jpg" descr="id:2147489934;FounderCES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902160" cy="972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1B457C">
      <w:pPr>
        <w:spacing w:line="360" w:lineRule="auto"/>
        <w:rPr>
          <w:rFonts w:hint="eastAsia" w:eastAsia="宋体"/>
          <w:sz w:val="22"/>
        </w:rPr>
      </w:pPr>
      <w:r>
        <w:rPr>
          <w:rFonts w:eastAsia="宋体"/>
          <w:color w:val="2678F8"/>
          <w:sz w:val="22"/>
        </w:rPr>
        <w:t>答案</w:t>
      </w:r>
      <w:r>
        <w:rPr>
          <w:rFonts w:ascii="Times New Roman" w:hAnsi="Times New Roman" w:eastAsia="宋体"/>
          <w:color w:val="2678F8"/>
          <w:sz w:val="22"/>
        </w:rPr>
        <w:t>　(</w:t>
      </w:r>
      <w:r>
        <w:rPr>
          <w:rFonts w:eastAsia="宋体"/>
          <w:color w:val="2678F8"/>
          <w:sz w:val="22"/>
        </w:rPr>
        <w:t>示例</w:t>
      </w:r>
      <w:r>
        <w:rPr>
          <w:rFonts w:ascii="Times New Roman" w:hAnsi="Times New Roman" w:eastAsia="宋体"/>
          <w:color w:val="2678F8"/>
          <w:sz w:val="22"/>
        </w:rPr>
        <w:t>1)</w:t>
      </w:r>
      <w:r>
        <w:rPr>
          <w:rFonts w:eastAsia="宋体"/>
          <w:color w:val="2678F8"/>
          <w:sz w:val="22"/>
        </w:rPr>
        <w:t>携幼入室</w:t>
      </w:r>
      <w:r>
        <w:rPr>
          <w:rFonts w:ascii="Times New Roman" w:hAnsi="Times New Roman" w:eastAsia="宋体"/>
          <w:color w:val="2678F8"/>
          <w:sz w:val="22"/>
        </w:rPr>
        <w:t>　</w:t>
      </w:r>
      <w:r>
        <w:rPr>
          <w:rFonts w:eastAsia="宋体"/>
          <w:color w:val="2678F8"/>
          <w:sz w:val="22"/>
        </w:rPr>
        <w:t>有酒盈樽</w:t>
      </w:r>
    </w:p>
    <w:p w14:paraId="024552EF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color w:val="2678F8"/>
          <w:sz w:val="22"/>
        </w:rPr>
        <w:t>(</w:t>
      </w:r>
      <w:r>
        <w:rPr>
          <w:rFonts w:eastAsia="宋体"/>
          <w:color w:val="2678F8"/>
          <w:sz w:val="22"/>
        </w:rPr>
        <w:t>示例</w:t>
      </w:r>
      <w:r>
        <w:rPr>
          <w:rFonts w:ascii="Times New Roman" w:hAnsi="Times New Roman" w:eastAsia="宋体"/>
          <w:color w:val="2678F8"/>
          <w:sz w:val="22"/>
        </w:rPr>
        <w:t>2)</w:t>
      </w:r>
      <w:r>
        <w:rPr>
          <w:rFonts w:eastAsia="宋体"/>
          <w:color w:val="2678F8"/>
          <w:sz w:val="22"/>
        </w:rPr>
        <w:t>人生得意须尽欢</w:t>
      </w:r>
      <w:r>
        <w:rPr>
          <w:rFonts w:ascii="Times New Roman" w:hAnsi="Times New Roman" w:eastAsia="宋体"/>
          <w:color w:val="2678F8"/>
          <w:sz w:val="22"/>
        </w:rPr>
        <w:t>　</w:t>
      </w:r>
      <w:r>
        <w:rPr>
          <w:rFonts w:eastAsia="宋体"/>
          <w:color w:val="2678F8"/>
          <w:sz w:val="22"/>
        </w:rPr>
        <w:t>莫使金樽空对月</w:t>
      </w:r>
    </w:p>
    <w:p w14:paraId="388B46BC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color w:val="2678F8"/>
          <w:sz w:val="22"/>
        </w:rPr>
        <w:t>(</w:t>
      </w:r>
      <w:r>
        <w:rPr>
          <w:rFonts w:eastAsia="宋体"/>
          <w:color w:val="2678F8"/>
          <w:sz w:val="22"/>
        </w:rPr>
        <w:t>示例</w:t>
      </w:r>
      <w:r>
        <w:rPr>
          <w:rFonts w:ascii="Times New Roman" w:hAnsi="Times New Roman" w:eastAsia="宋体"/>
          <w:color w:val="2678F8"/>
          <w:sz w:val="22"/>
        </w:rPr>
        <w:t>3)</w:t>
      </w:r>
      <w:r>
        <w:rPr>
          <w:rFonts w:eastAsia="宋体"/>
          <w:color w:val="2678F8"/>
          <w:sz w:val="22"/>
        </w:rPr>
        <w:t>盘飧市远无兼味</w:t>
      </w:r>
      <w:r>
        <w:rPr>
          <w:rFonts w:ascii="Times New Roman" w:hAnsi="Times New Roman" w:eastAsia="宋体"/>
          <w:color w:val="2678F8"/>
          <w:sz w:val="22"/>
        </w:rPr>
        <w:t>　</w:t>
      </w:r>
      <w:r>
        <w:rPr>
          <w:rFonts w:eastAsia="宋体"/>
          <w:color w:val="2678F8"/>
          <w:sz w:val="22"/>
        </w:rPr>
        <w:t>樽酒家贫只旧醅</w:t>
      </w:r>
    </w:p>
    <w:p w14:paraId="52255EB5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color w:val="2678F8"/>
          <w:sz w:val="22"/>
        </w:rPr>
        <w:t>(</w:t>
      </w:r>
      <w:r>
        <w:rPr>
          <w:rFonts w:eastAsia="宋体"/>
          <w:color w:val="2678F8"/>
          <w:sz w:val="22"/>
        </w:rPr>
        <w:t>示例</w:t>
      </w:r>
      <w:r>
        <w:rPr>
          <w:rFonts w:ascii="Times New Roman" w:hAnsi="Times New Roman" w:eastAsia="宋体"/>
          <w:color w:val="2678F8"/>
          <w:sz w:val="22"/>
        </w:rPr>
        <w:t>4)</w:t>
      </w:r>
      <w:r>
        <w:rPr>
          <w:rFonts w:eastAsia="宋体"/>
          <w:color w:val="2678F8"/>
          <w:sz w:val="22"/>
        </w:rPr>
        <w:t>驾一叶之扁舟</w:t>
      </w:r>
      <w:r>
        <w:rPr>
          <w:rFonts w:ascii="Times New Roman" w:hAnsi="Times New Roman" w:eastAsia="宋体"/>
          <w:color w:val="2678F8"/>
          <w:sz w:val="22"/>
        </w:rPr>
        <w:t>　</w:t>
      </w:r>
      <w:r>
        <w:rPr>
          <w:rFonts w:eastAsia="宋体"/>
          <w:color w:val="2678F8"/>
          <w:sz w:val="22"/>
        </w:rPr>
        <w:t>举匏樽以相属</w:t>
      </w:r>
    </w:p>
    <w:p w14:paraId="7EAF3060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color w:val="2678F8"/>
          <w:sz w:val="22"/>
        </w:rPr>
        <w:t>(</w:t>
      </w:r>
      <w:r>
        <w:rPr>
          <w:rFonts w:eastAsia="宋体"/>
          <w:color w:val="2678F8"/>
          <w:sz w:val="22"/>
        </w:rPr>
        <w:t>示例</w:t>
      </w:r>
      <w:r>
        <w:rPr>
          <w:rFonts w:ascii="Times New Roman" w:hAnsi="Times New Roman" w:eastAsia="宋体"/>
          <w:color w:val="2678F8"/>
          <w:sz w:val="22"/>
        </w:rPr>
        <w:t>5)</w:t>
      </w:r>
      <w:r>
        <w:rPr>
          <w:rFonts w:eastAsia="宋体"/>
          <w:color w:val="2678F8"/>
          <w:sz w:val="22"/>
        </w:rPr>
        <w:t>人生如梦</w:t>
      </w:r>
      <w:r>
        <w:rPr>
          <w:rFonts w:ascii="Times New Roman" w:hAnsi="Times New Roman" w:eastAsia="宋体"/>
          <w:color w:val="2678F8"/>
          <w:sz w:val="22"/>
        </w:rPr>
        <w:t>　</w:t>
      </w:r>
      <w:r>
        <w:rPr>
          <w:rFonts w:eastAsia="宋体"/>
          <w:color w:val="2678F8"/>
          <w:sz w:val="22"/>
        </w:rPr>
        <w:t>一尊还酹江月</w:t>
      </w:r>
    </w:p>
    <w:p w14:paraId="21DFBEEC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sz w:val="22"/>
        </w:rPr>
        <w:t>2.</w:t>
      </w:r>
      <w:r>
        <w:rPr>
          <w:rFonts w:eastAsia="宋体"/>
          <w:sz w:val="22"/>
        </w:rPr>
        <w:t>含下图这一景物的古诗文名句很多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如“</w:t>
      </w:r>
      <w:r>
        <w:rPr>
          <w:rFonts w:ascii="Times New Roman" w:hAnsi="Times New Roman" w:eastAsia="宋体"/>
          <w:sz w:val="22"/>
          <w:u w:val="dotted" w:color="4C4C4C"/>
        </w:rPr>
        <w:t>　　　　　　　　</w:t>
      </w:r>
      <w:r>
        <w:rPr>
          <w:rFonts w:ascii="Times New Roman" w:hAnsi="Times New Roman" w:eastAsia="宋体"/>
          <w:sz w:val="22"/>
        </w:rPr>
        <w:t>,</w:t>
      </w:r>
      <w:r>
        <w:rPr>
          <w:rFonts w:ascii="Times New Roman" w:hAnsi="Times New Roman" w:eastAsia="宋体"/>
          <w:sz w:val="22"/>
          <w:u w:val="dotted" w:color="4C4C4C"/>
        </w:rPr>
        <w:t>　　　　　　　　</w:t>
      </w:r>
      <w:r>
        <w:rPr>
          <w:rFonts w:eastAsia="宋体"/>
          <w:sz w:val="22"/>
        </w:rPr>
        <w:t>”。 </w:t>
      </w:r>
    </w:p>
    <w:p w14:paraId="1FAC3AE1">
      <w:pPr>
        <w:spacing w:line="360" w:lineRule="auto"/>
        <w:jc w:val="center"/>
        <w:rPr>
          <w:rFonts w:hint="eastAsia" w:eastAsia="宋体"/>
          <w:sz w:val="22"/>
        </w:rPr>
      </w:pPr>
      <w:r>
        <w:rPr>
          <w:rFonts w:eastAsia="宋体"/>
          <w:sz w:val="22"/>
        </w:rPr>
        <w:drawing>
          <wp:inline distT="0" distB="0" distL="0" distR="0">
            <wp:extent cx="701040" cy="1472565"/>
            <wp:effectExtent l="0" t="0" r="3810" b="13335"/>
            <wp:docPr id="71" name="27axgk5yw66.jpg" descr="id:2147489941;Founder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27axgk5yw66.jpg" descr="id:2147489941;FounderCES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01280" cy="1472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5B86BB">
      <w:pPr>
        <w:spacing w:line="360" w:lineRule="auto"/>
        <w:rPr>
          <w:rFonts w:hint="eastAsia" w:eastAsia="宋体"/>
          <w:sz w:val="22"/>
        </w:rPr>
      </w:pPr>
      <w:r>
        <w:rPr>
          <w:rFonts w:eastAsia="宋体"/>
          <w:color w:val="2678F8"/>
          <w:sz w:val="22"/>
        </w:rPr>
        <w:t>答案</w:t>
      </w:r>
      <w:r>
        <w:rPr>
          <w:rFonts w:ascii="Times New Roman" w:hAnsi="Times New Roman" w:eastAsia="宋体"/>
          <w:color w:val="2678F8"/>
          <w:sz w:val="22"/>
        </w:rPr>
        <w:t>　(</w:t>
      </w:r>
      <w:r>
        <w:rPr>
          <w:rFonts w:eastAsia="宋体"/>
          <w:color w:val="2678F8"/>
          <w:sz w:val="22"/>
        </w:rPr>
        <w:t>示例</w:t>
      </w:r>
      <w:r>
        <w:rPr>
          <w:rFonts w:ascii="Times New Roman" w:hAnsi="Times New Roman" w:eastAsia="宋体"/>
          <w:color w:val="2678F8"/>
          <w:sz w:val="22"/>
        </w:rPr>
        <w:t>1)</w:t>
      </w:r>
      <w:r>
        <w:rPr>
          <w:rFonts w:eastAsia="宋体"/>
          <w:color w:val="2678F8"/>
          <w:sz w:val="22"/>
        </w:rPr>
        <w:t>江娥啼竹素女愁</w:t>
      </w:r>
      <w:r>
        <w:rPr>
          <w:rFonts w:ascii="Times New Roman" w:hAnsi="Times New Roman" w:eastAsia="宋体"/>
          <w:color w:val="2678F8"/>
          <w:sz w:val="22"/>
        </w:rPr>
        <w:t>　</w:t>
      </w:r>
      <w:r>
        <w:rPr>
          <w:rFonts w:eastAsia="宋体"/>
          <w:color w:val="2678F8"/>
          <w:sz w:val="22"/>
        </w:rPr>
        <w:t>李凭中国弹箜篌</w:t>
      </w:r>
    </w:p>
    <w:p w14:paraId="2B4C883B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color w:val="2678F8"/>
          <w:sz w:val="22"/>
        </w:rPr>
        <w:t>(</w:t>
      </w:r>
      <w:r>
        <w:rPr>
          <w:rFonts w:eastAsia="宋体"/>
          <w:color w:val="2678F8"/>
          <w:sz w:val="22"/>
        </w:rPr>
        <w:t>示例</w:t>
      </w:r>
      <w:r>
        <w:rPr>
          <w:rFonts w:ascii="Times New Roman" w:hAnsi="Times New Roman" w:eastAsia="宋体"/>
          <w:color w:val="2678F8"/>
          <w:sz w:val="22"/>
        </w:rPr>
        <w:t>2)</w:t>
      </w:r>
      <w:r>
        <w:rPr>
          <w:rFonts w:eastAsia="宋体"/>
          <w:color w:val="2678F8"/>
          <w:sz w:val="22"/>
        </w:rPr>
        <w:t>竹外桃花三两枝</w:t>
      </w:r>
      <w:r>
        <w:rPr>
          <w:rFonts w:ascii="Times New Roman" w:hAnsi="Times New Roman" w:eastAsia="宋体"/>
          <w:color w:val="2678F8"/>
          <w:sz w:val="22"/>
        </w:rPr>
        <w:t>　</w:t>
      </w:r>
      <w:r>
        <w:rPr>
          <w:rFonts w:eastAsia="宋体"/>
          <w:color w:val="2678F8"/>
          <w:sz w:val="22"/>
        </w:rPr>
        <w:t>春江水暖鸭先知</w:t>
      </w:r>
    </w:p>
    <w:p w14:paraId="3213002C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color w:val="2678F8"/>
          <w:sz w:val="22"/>
        </w:rPr>
        <w:t>(</w:t>
      </w:r>
      <w:r>
        <w:rPr>
          <w:rFonts w:eastAsia="宋体"/>
          <w:color w:val="2678F8"/>
          <w:sz w:val="22"/>
        </w:rPr>
        <w:t>示例</w:t>
      </w:r>
      <w:r>
        <w:rPr>
          <w:rFonts w:ascii="Times New Roman" w:hAnsi="Times New Roman" w:eastAsia="宋体"/>
          <w:color w:val="2678F8"/>
          <w:sz w:val="22"/>
        </w:rPr>
        <w:t>3)</w:t>
      </w:r>
      <w:r>
        <w:rPr>
          <w:rFonts w:eastAsia="宋体"/>
          <w:color w:val="2678F8"/>
          <w:sz w:val="22"/>
        </w:rPr>
        <w:t>过江千尺浪</w:t>
      </w:r>
      <w:r>
        <w:rPr>
          <w:rFonts w:ascii="Times New Roman" w:hAnsi="Times New Roman" w:eastAsia="宋体"/>
          <w:color w:val="2678F8"/>
          <w:sz w:val="22"/>
        </w:rPr>
        <w:t>　</w:t>
      </w:r>
      <w:r>
        <w:rPr>
          <w:rFonts w:eastAsia="宋体"/>
          <w:color w:val="2678F8"/>
          <w:sz w:val="22"/>
        </w:rPr>
        <w:t>入竹万竿斜</w:t>
      </w:r>
    </w:p>
    <w:p w14:paraId="1DFA6F6E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color w:val="2678F8"/>
          <w:sz w:val="22"/>
        </w:rPr>
        <w:t>(</w:t>
      </w:r>
      <w:r>
        <w:rPr>
          <w:rFonts w:eastAsia="宋体"/>
          <w:color w:val="2678F8"/>
          <w:sz w:val="22"/>
        </w:rPr>
        <w:t>示例</w:t>
      </w:r>
      <w:r>
        <w:rPr>
          <w:rFonts w:ascii="Times New Roman" w:hAnsi="Times New Roman" w:eastAsia="宋体"/>
          <w:color w:val="2678F8"/>
          <w:sz w:val="22"/>
        </w:rPr>
        <w:t>4)</w:t>
      </w:r>
      <w:r>
        <w:rPr>
          <w:rFonts w:eastAsia="宋体"/>
          <w:color w:val="2678F8"/>
          <w:sz w:val="22"/>
        </w:rPr>
        <w:t>竹喧归浣女</w:t>
      </w:r>
      <w:r>
        <w:rPr>
          <w:rFonts w:ascii="Times New Roman" w:hAnsi="Times New Roman" w:eastAsia="宋体"/>
          <w:color w:val="2678F8"/>
          <w:sz w:val="22"/>
        </w:rPr>
        <w:t>　</w:t>
      </w:r>
      <w:r>
        <w:rPr>
          <w:rFonts w:eastAsia="宋体"/>
          <w:color w:val="2678F8"/>
          <w:sz w:val="22"/>
        </w:rPr>
        <w:t>莲动下渔舟</w:t>
      </w:r>
    </w:p>
    <w:p w14:paraId="2B918177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sz w:val="22"/>
        </w:rPr>
        <w:t>3.</w:t>
      </w:r>
      <w:r>
        <w:rPr>
          <w:rFonts w:eastAsia="宋体"/>
          <w:sz w:val="22"/>
        </w:rPr>
        <w:t>与下图内容大体契合的古诗文名句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可以是“</w:t>
      </w:r>
      <w:r>
        <w:rPr>
          <w:rFonts w:ascii="Times New Roman" w:hAnsi="Times New Roman" w:eastAsia="宋体"/>
          <w:sz w:val="22"/>
          <w:u w:val="dotted" w:color="4C4C4C"/>
        </w:rPr>
        <w:t>　　　　　　　　</w:t>
      </w:r>
      <w:r>
        <w:rPr>
          <w:rFonts w:ascii="Times New Roman" w:hAnsi="Times New Roman" w:eastAsia="宋体"/>
          <w:sz w:val="22"/>
        </w:rPr>
        <w:t>,</w:t>
      </w:r>
      <w:r>
        <w:rPr>
          <w:rFonts w:ascii="Times New Roman" w:hAnsi="Times New Roman" w:eastAsia="宋体"/>
          <w:sz w:val="22"/>
          <w:u w:val="dotted" w:color="4C4C4C"/>
        </w:rPr>
        <w:t>　　　　　　　　</w:t>
      </w:r>
      <w:r>
        <w:rPr>
          <w:rFonts w:eastAsia="宋体"/>
          <w:sz w:val="22"/>
        </w:rPr>
        <w:t>”。 </w:t>
      </w:r>
    </w:p>
    <w:p w14:paraId="0820760B">
      <w:pPr>
        <w:spacing w:line="360" w:lineRule="auto"/>
        <w:jc w:val="center"/>
        <w:rPr>
          <w:rFonts w:hint="eastAsia" w:eastAsia="宋体"/>
          <w:sz w:val="22"/>
        </w:rPr>
      </w:pPr>
      <w:r>
        <w:rPr>
          <w:rFonts w:eastAsia="宋体"/>
          <w:sz w:val="22"/>
        </w:rPr>
        <w:drawing>
          <wp:inline distT="0" distB="0" distL="0" distR="0">
            <wp:extent cx="1082040" cy="746760"/>
            <wp:effectExtent l="0" t="0" r="3810" b="15240"/>
            <wp:docPr id="72" name="27axgk5yw67.jpg" descr="id:2147489948;Founder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27axgk5yw67.jpg" descr="id:2147489948;FounderCES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082160" cy="74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5D463B">
      <w:pPr>
        <w:spacing w:line="360" w:lineRule="auto"/>
        <w:rPr>
          <w:rFonts w:hint="eastAsia" w:eastAsia="宋体"/>
          <w:sz w:val="22"/>
        </w:rPr>
      </w:pPr>
      <w:r>
        <w:rPr>
          <w:rFonts w:eastAsia="宋体"/>
          <w:color w:val="2678F8"/>
          <w:sz w:val="22"/>
        </w:rPr>
        <w:t>答案</w:t>
      </w:r>
      <w:r>
        <w:rPr>
          <w:rFonts w:ascii="Times New Roman" w:hAnsi="Times New Roman" w:eastAsia="宋体"/>
          <w:color w:val="2678F8"/>
          <w:sz w:val="22"/>
        </w:rPr>
        <w:t>　(</w:t>
      </w:r>
      <w:r>
        <w:rPr>
          <w:rFonts w:eastAsia="宋体"/>
          <w:color w:val="2678F8"/>
          <w:sz w:val="22"/>
        </w:rPr>
        <w:t>示例</w:t>
      </w:r>
      <w:r>
        <w:rPr>
          <w:rFonts w:ascii="Times New Roman" w:hAnsi="Times New Roman" w:eastAsia="宋体"/>
          <w:color w:val="2678F8"/>
          <w:sz w:val="22"/>
        </w:rPr>
        <w:t>1)</w:t>
      </w:r>
      <w:r>
        <w:rPr>
          <w:rFonts w:eastAsia="宋体"/>
          <w:color w:val="2678F8"/>
          <w:sz w:val="22"/>
        </w:rPr>
        <w:t>玉鉴琼田三万顷</w:t>
      </w:r>
      <w:r>
        <w:rPr>
          <w:rFonts w:ascii="Times New Roman" w:hAnsi="Times New Roman" w:eastAsia="宋体"/>
          <w:color w:val="2678F8"/>
          <w:sz w:val="22"/>
        </w:rPr>
        <w:t>　</w:t>
      </w:r>
      <w:r>
        <w:rPr>
          <w:rFonts w:eastAsia="宋体"/>
          <w:color w:val="2678F8"/>
          <w:sz w:val="22"/>
        </w:rPr>
        <w:t>着我扁舟一叶</w:t>
      </w:r>
    </w:p>
    <w:p w14:paraId="755C3526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color w:val="2678F8"/>
          <w:sz w:val="22"/>
        </w:rPr>
        <w:t>(</w:t>
      </w:r>
      <w:r>
        <w:rPr>
          <w:rFonts w:eastAsia="宋体"/>
          <w:color w:val="2678F8"/>
          <w:sz w:val="22"/>
        </w:rPr>
        <w:t>示例</w:t>
      </w:r>
      <w:r>
        <w:rPr>
          <w:rFonts w:ascii="Times New Roman" w:hAnsi="Times New Roman" w:eastAsia="宋体"/>
          <w:color w:val="2678F8"/>
          <w:sz w:val="22"/>
        </w:rPr>
        <w:t>2)</w:t>
      </w:r>
      <w:r>
        <w:rPr>
          <w:rFonts w:eastAsia="宋体"/>
          <w:color w:val="2678F8"/>
          <w:sz w:val="22"/>
        </w:rPr>
        <w:t>亲朋无一字</w:t>
      </w:r>
      <w:r>
        <w:rPr>
          <w:rFonts w:ascii="Times New Roman" w:hAnsi="Times New Roman" w:eastAsia="宋体"/>
          <w:color w:val="2678F8"/>
          <w:sz w:val="22"/>
        </w:rPr>
        <w:t>　</w:t>
      </w:r>
      <w:r>
        <w:rPr>
          <w:rFonts w:eastAsia="宋体"/>
          <w:color w:val="2678F8"/>
          <w:sz w:val="22"/>
        </w:rPr>
        <w:t>老病有孤舟</w:t>
      </w:r>
    </w:p>
    <w:p w14:paraId="6D6FEC56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color w:val="2678F8"/>
          <w:sz w:val="22"/>
        </w:rPr>
        <w:t>(</w:t>
      </w:r>
      <w:r>
        <w:rPr>
          <w:rFonts w:eastAsia="宋体"/>
          <w:color w:val="2678F8"/>
          <w:sz w:val="22"/>
        </w:rPr>
        <w:t>示例</w:t>
      </w:r>
      <w:r>
        <w:rPr>
          <w:rFonts w:ascii="Times New Roman" w:hAnsi="Times New Roman" w:eastAsia="宋体"/>
          <w:color w:val="2678F8"/>
          <w:sz w:val="22"/>
        </w:rPr>
        <w:t>3)</w:t>
      </w:r>
      <w:r>
        <w:rPr>
          <w:rFonts w:eastAsia="宋体"/>
          <w:color w:val="2678F8"/>
          <w:sz w:val="22"/>
        </w:rPr>
        <w:t>纵一苇之所如</w:t>
      </w:r>
      <w:r>
        <w:rPr>
          <w:rFonts w:ascii="Times New Roman" w:hAnsi="Times New Roman" w:eastAsia="宋体"/>
          <w:color w:val="2678F8"/>
          <w:sz w:val="22"/>
        </w:rPr>
        <w:t>　</w:t>
      </w:r>
      <w:r>
        <w:rPr>
          <w:rFonts w:eastAsia="宋体"/>
          <w:color w:val="2678F8"/>
          <w:sz w:val="22"/>
        </w:rPr>
        <w:t>凌万顷之茫然</w:t>
      </w:r>
    </w:p>
    <w:p w14:paraId="79CA910E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color w:val="2678F8"/>
          <w:sz w:val="22"/>
        </w:rPr>
        <w:t>(</w:t>
      </w:r>
      <w:r>
        <w:rPr>
          <w:rFonts w:eastAsia="宋体"/>
          <w:color w:val="2678F8"/>
          <w:sz w:val="22"/>
        </w:rPr>
        <w:t>示例</w:t>
      </w:r>
      <w:r>
        <w:rPr>
          <w:rFonts w:ascii="Times New Roman" w:hAnsi="Times New Roman" w:eastAsia="宋体"/>
          <w:color w:val="2678F8"/>
          <w:sz w:val="22"/>
        </w:rPr>
        <w:t>4)</w:t>
      </w:r>
      <w:r>
        <w:rPr>
          <w:rFonts w:eastAsia="宋体"/>
          <w:color w:val="2678F8"/>
          <w:sz w:val="22"/>
        </w:rPr>
        <w:t>孤舟蓑笠翁</w:t>
      </w:r>
      <w:r>
        <w:rPr>
          <w:rFonts w:ascii="Times New Roman" w:hAnsi="Times New Roman" w:eastAsia="宋体"/>
          <w:color w:val="2678F8"/>
          <w:sz w:val="22"/>
        </w:rPr>
        <w:t>　</w:t>
      </w:r>
      <w:r>
        <w:rPr>
          <w:rFonts w:eastAsia="宋体"/>
          <w:color w:val="2678F8"/>
          <w:sz w:val="22"/>
        </w:rPr>
        <w:t>独钓寒江雪</w:t>
      </w:r>
    </w:p>
    <w:p w14:paraId="6B2BC2FD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sz w:val="22"/>
        </w:rPr>
        <w:t>4.</w:t>
      </w:r>
      <w:r>
        <w:rPr>
          <w:rFonts w:eastAsia="宋体"/>
          <w:sz w:val="22"/>
        </w:rPr>
        <w:t>与下图内容相契合的古诗文名句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可以是“</w:t>
      </w:r>
      <w:r>
        <w:rPr>
          <w:rFonts w:ascii="Times New Roman" w:hAnsi="Times New Roman" w:eastAsia="宋体"/>
          <w:sz w:val="22"/>
          <w:u w:val="dotted" w:color="4C4C4C"/>
        </w:rPr>
        <w:t>　　　　　　　　</w:t>
      </w:r>
      <w:r>
        <w:rPr>
          <w:rFonts w:ascii="Times New Roman" w:hAnsi="Times New Roman" w:eastAsia="宋体"/>
          <w:sz w:val="22"/>
        </w:rPr>
        <w:t>,</w:t>
      </w:r>
      <w:r>
        <w:rPr>
          <w:rFonts w:ascii="Times New Roman" w:hAnsi="Times New Roman" w:eastAsia="宋体"/>
          <w:sz w:val="22"/>
          <w:u w:val="dotted" w:color="4C4C4C"/>
        </w:rPr>
        <w:t>　　　　　　　　</w:t>
      </w:r>
      <w:r>
        <w:rPr>
          <w:rFonts w:eastAsia="宋体"/>
          <w:sz w:val="22"/>
        </w:rPr>
        <w:t>”。 </w:t>
      </w:r>
    </w:p>
    <w:p w14:paraId="08E45C53">
      <w:pPr>
        <w:spacing w:line="360" w:lineRule="auto"/>
        <w:jc w:val="center"/>
        <w:rPr>
          <w:rFonts w:hint="eastAsia" w:eastAsia="宋体"/>
          <w:sz w:val="22"/>
        </w:rPr>
      </w:pPr>
      <w:r>
        <w:rPr>
          <w:rFonts w:eastAsia="宋体"/>
          <w:sz w:val="22"/>
        </w:rPr>
        <w:drawing>
          <wp:inline distT="0" distB="0" distL="0" distR="0">
            <wp:extent cx="1082040" cy="798195"/>
            <wp:effectExtent l="0" t="0" r="3810" b="1905"/>
            <wp:docPr id="73" name="27axgk5yw68.jpg" descr="id:2147489955;Founder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27axgk5yw68.jpg" descr="id:2147489955;FounderCES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082160" cy="798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B68BBB">
      <w:pPr>
        <w:spacing w:line="360" w:lineRule="auto"/>
        <w:rPr>
          <w:rFonts w:hint="eastAsia" w:eastAsia="宋体"/>
          <w:sz w:val="22"/>
        </w:rPr>
      </w:pPr>
      <w:r>
        <w:rPr>
          <w:rFonts w:eastAsia="宋体"/>
          <w:color w:val="2678F8"/>
          <w:sz w:val="22"/>
        </w:rPr>
        <w:t>答案</w:t>
      </w:r>
      <w:r>
        <w:rPr>
          <w:rFonts w:ascii="Times New Roman" w:hAnsi="Times New Roman" w:eastAsia="宋体"/>
          <w:color w:val="2678F8"/>
          <w:sz w:val="22"/>
        </w:rPr>
        <w:t>　(</w:t>
      </w:r>
      <w:r>
        <w:rPr>
          <w:rFonts w:eastAsia="宋体"/>
          <w:color w:val="2678F8"/>
          <w:sz w:val="22"/>
        </w:rPr>
        <w:t>示例</w:t>
      </w:r>
      <w:r>
        <w:rPr>
          <w:rFonts w:ascii="Times New Roman" w:hAnsi="Times New Roman" w:eastAsia="宋体"/>
          <w:color w:val="2678F8"/>
          <w:sz w:val="22"/>
        </w:rPr>
        <w:t>1)</w:t>
      </w:r>
      <w:r>
        <w:rPr>
          <w:rFonts w:eastAsia="宋体"/>
          <w:color w:val="2678F8"/>
          <w:sz w:val="22"/>
        </w:rPr>
        <w:t>乱石穿空</w:t>
      </w:r>
      <w:r>
        <w:rPr>
          <w:rFonts w:ascii="Times New Roman" w:hAnsi="Times New Roman" w:eastAsia="宋体"/>
          <w:color w:val="2678F8"/>
          <w:sz w:val="22"/>
        </w:rPr>
        <w:t>　</w:t>
      </w:r>
      <w:r>
        <w:rPr>
          <w:rFonts w:eastAsia="宋体"/>
          <w:color w:val="2678F8"/>
          <w:sz w:val="22"/>
        </w:rPr>
        <w:t>惊涛拍岸</w:t>
      </w:r>
    </w:p>
    <w:p w14:paraId="651B6BE2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color w:val="2678F8"/>
          <w:sz w:val="22"/>
        </w:rPr>
        <w:t>(</w:t>
      </w:r>
      <w:r>
        <w:rPr>
          <w:rFonts w:eastAsia="宋体"/>
          <w:color w:val="2678F8"/>
          <w:sz w:val="22"/>
        </w:rPr>
        <w:t>示例</w:t>
      </w:r>
      <w:r>
        <w:rPr>
          <w:rFonts w:ascii="Times New Roman" w:hAnsi="Times New Roman" w:eastAsia="宋体"/>
          <w:color w:val="2678F8"/>
          <w:sz w:val="22"/>
        </w:rPr>
        <w:t>2)</w:t>
      </w:r>
      <w:r>
        <w:rPr>
          <w:rFonts w:eastAsia="宋体"/>
          <w:color w:val="2678F8"/>
          <w:sz w:val="22"/>
        </w:rPr>
        <w:t>峰峦如聚</w:t>
      </w:r>
      <w:r>
        <w:rPr>
          <w:rFonts w:ascii="Times New Roman" w:hAnsi="Times New Roman" w:eastAsia="宋体"/>
          <w:color w:val="2678F8"/>
          <w:sz w:val="22"/>
        </w:rPr>
        <w:t>　</w:t>
      </w:r>
      <w:r>
        <w:rPr>
          <w:rFonts w:eastAsia="宋体"/>
          <w:color w:val="2678F8"/>
          <w:sz w:val="22"/>
        </w:rPr>
        <w:t>波涛如怒</w:t>
      </w:r>
    </w:p>
    <w:p w14:paraId="6806ACF8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color w:val="2678F8"/>
          <w:sz w:val="22"/>
        </w:rPr>
        <w:t>(</w:t>
      </w:r>
      <w:r>
        <w:rPr>
          <w:rFonts w:eastAsia="宋体"/>
          <w:color w:val="2678F8"/>
          <w:sz w:val="22"/>
        </w:rPr>
        <w:t>示例</w:t>
      </w:r>
      <w:r>
        <w:rPr>
          <w:rFonts w:ascii="Times New Roman" w:hAnsi="Times New Roman" w:eastAsia="宋体"/>
          <w:color w:val="2678F8"/>
          <w:sz w:val="22"/>
        </w:rPr>
        <w:t>3)</w:t>
      </w:r>
      <w:r>
        <w:rPr>
          <w:rFonts w:eastAsia="宋体"/>
          <w:color w:val="2678F8"/>
          <w:sz w:val="22"/>
        </w:rPr>
        <w:t>微风鼓浪</w:t>
      </w:r>
      <w:r>
        <w:rPr>
          <w:rFonts w:ascii="Times New Roman" w:hAnsi="Times New Roman" w:eastAsia="宋体"/>
          <w:color w:val="2678F8"/>
          <w:sz w:val="22"/>
        </w:rPr>
        <w:t>　</w:t>
      </w:r>
      <w:r>
        <w:rPr>
          <w:rFonts w:eastAsia="宋体"/>
          <w:color w:val="2678F8"/>
          <w:sz w:val="22"/>
        </w:rPr>
        <w:t>水石相搏</w:t>
      </w:r>
    </w:p>
    <w:p w14:paraId="63268733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color w:val="2678F8"/>
          <w:sz w:val="22"/>
        </w:rPr>
        <w:t>(</w:t>
      </w:r>
      <w:r>
        <w:rPr>
          <w:rFonts w:eastAsia="宋体"/>
          <w:color w:val="2678F8"/>
          <w:sz w:val="22"/>
        </w:rPr>
        <w:t>示例</w:t>
      </w:r>
      <w:r>
        <w:rPr>
          <w:rFonts w:ascii="Times New Roman" w:hAnsi="Times New Roman" w:eastAsia="宋体"/>
          <w:color w:val="2678F8"/>
          <w:sz w:val="22"/>
        </w:rPr>
        <w:t>4)</w:t>
      </w:r>
      <w:r>
        <w:rPr>
          <w:rFonts w:eastAsia="宋体"/>
          <w:color w:val="2678F8"/>
          <w:sz w:val="22"/>
        </w:rPr>
        <w:t>八月涛声吼地来</w:t>
      </w:r>
      <w:r>
        <w:rPr>
          <w:rFonts w:ascii="Times New Roman" w:hAnsi="Times New Roman" w:eastAsia="宋体"/>
          <w:color w:val="2678F8"/>
          <w:sz w:val="22"/>
        </w:rPr>
        <w:t>　</w:t>
      </w:r>
      <w:r>
        <w:rPr>
          <w:rFonts w:eastAsia="宋体"/>
          <w:color w:val="2678F8"/>
          <w:sz w:val="22"/>
        </w:rPr>
        <w:t>头高数丈触山回</w:t>
      </w:r>
    </w:p>
    <w:p w14:paraId="581D98F3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sz w:val="22"/>
        </w:rPr>
        <w:t>5.</w:t>
      </w:r>
      <w:r>
        <w:rPr>
          <w:rFonts w:eastAsia="宋体"/>
          <w:sz w:val="22"/>
        </w:rPr>
        <w:t>与下图内容相契合的古诗文名句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可以是“</w:t>
      </w:r>
      <w:r>
        <w:rPr>
          <w:rFonts w:ascii="Times New Roman" w:hAnsi="Times New Roman" w:eastAsia="宋体"/>
          <w:sz w:val="22"/>
          <w:u w:val="dotted" w:color="4C4C4C"/>
        </w:rPr>
        <w:t>　　　　　　　　</w:t>
      </w:r>
      <w:r>
        <w:rPr>
          <w:rFonts w:ascii="Times New Roman" w:hAnsi="Times New Roman" w:eastAsia="宋体"/>
          <w:sz w:val="22"/>
        </w:rPr>
        <w:t>,</w:t>
      </w:r>
      <w:r>
        <w:rPr>
          <w:rFonts w:ascii="Times New Roman" w:hAnsi="Times New Roman" w:eastAsia="宋体"/>
          <w:sz w:val="22"/>
          <w:u w:val="dotted" w:color="4C4C4C"/>
        </w:rPr>
        <w:t>　　　　　　　　</w:t>
      </w:r>
      <w:r>
        <w:rPr>
          <w:rFonts w:eastAsia="宋体"/>
          <w:sz w:val="22"/>
        </w:rPr>
        <w:t>”。 </w:t>
      </w:r>
    </w:p>
    <w:p w14:paraId="028191ED">
      <w:pPr>
        <w:spacing w:line="360" w:lineRule="auto"/>
        <w:jc w:val="center"/>
        <w:rPr>
          <w:rFonts w:hint="eastAsia" w:eastAsia="宋体"/>
          <w:sz w:val="22"/>
        </w:rPr>
      </w:pPr>
      <w:r>
        <w:rPr>
          <w:rFonts w:eastAsia="宋体"/>
          <w:sz w:val="22"/>
        </w:rPr>
        <w:drawing>
          <wp:inline distT="0" distB="0" distL="0" distR="0">
            <wp:extent cx="901700" cy="1106170"/>
            <wp:effectExtent l="0" t="0" r="12700" b="17780"/>
            <wp:docPr id="74" name="27axgk5yw69.jpg" descr="id:2147489962;Founder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27axgk5yw69.jpg" descr="id:2147489962;FounderCES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902160" cy="1106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C7D6F0">
      <w:pPr>
        <w:spacing w:line="360" w:lineRule="auto"/>
        <w:rPr>
          <w:rFonts w:hint="eastAsia" w:eastAsia="宋体"/>
          <w:sz w:val="22"/>
        </w:rPr>
      </w:pPr>
      <w:r>
        <w:rPr>
          <w:rFonts w:eastAsia="宋体"/>
          <w:color w:val="2678F8"/>
          <w:sz w:val="22"/>
        </w:rPr>
        <w:t>答案</w:t>
      </w:r>
      <w:r>
        <w:rPr>
          <w:rFonts w:ascii="Times New Roman" w:hAnsi="Times New Roman" w:eastAsia="宋体"/>
          <w:color w:val="2678F8"/>
          <w:sz w:val="22"/>
        </w:rPr>
        <w:t>　(</w:t>
      </w:r>
      <w:r>
        <w:rPr>
          <w:rFonts w:eastAsia="宋体"/>
          <w:color w:val="2678F8"/>
          <w:sz w:val="22"/>
        </w:rPr>
        <w:t>示例</w:t>
      </w:r>
      <w:r>
        <w:rPr>
          <w:rFonts w:ascii="Times New Roman" w:hAnsi="Times New Roman" w:eastAsia="宋体"/>
          <w:color w:val="2678F8"/>
          <w:sz w:val="22"/>
        </w:rPr>
        <w:t>1)</w:t>
      </w:r>
      <w:r>
        <w:rPr>
          <w:rFonts w:eastAsia="宋体"/>
          <w:color w:val="2678F8"/>
          <w:sz w:val="22"/>
        </w:rPr>
        <w:t>人生得意须尽欢</w:t>
      </w:r>
      <w:r>
        <w:rPr>
          <w:rFonts w:ascii="Times New Roman" w:hAnsi="Times New Roman" w:eastAsia="宋体"/>
          <w:color w:val="2678F8"/>
          <w:sz w:val="22"/>
        </w:rPr>
        <w:t>　</w:t>
      </w:r>
      <w:r>
        <w:rPr>
          <w:rFonts w:eastAsia="宋体"/>
          <w:color w:val="2678F8"/>
          <w:sz w:val="22"/>
        </w:rPr>
        <w:t>莫使金樽空对月</w:t>
      </w:r>
    </w:p>
    <w:p w14:paraId="708D849C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color w:val="2678F8"/>
          <w:sz w:val="22"/>
        </w:rPr>
        <w:t>(</w:t>
      </w:r>
      <w:r>
        <w:rPr>
          <w:rFonts w:eastAsia="宋体"/>
          <w:color w:val="2678F8"/>
          <w:sz w:val="22"/>
        </w:rPr>
        <w:t>示例</w:t>
      </w:r>
      <w:r>
        <w:rPr>
          <w:rFonts w:ascii="Times New Roman" w:hAnsi="Times New Roman" w:eastAsia="宋体"/>
          <w:color w:val="2678F8"/>
          <w:sz w:val="22"/>
        </w:rPr>
        <w:t>2)</w:t>
      </w:r>
      <w:r>
        <w:rPr>
          <w:rFonts w:eastAsia="宋体"/>
          <w:color w:val="2678F8"/>
          <w:sz w:val="22"/>
        </w:rPr>
        <w:t>明月几时有</w:t>
      </w:r>
      <w:r>
        <w:rPr>
          <w:rFonts w:ascii="Times New Roman" w:hAnsi="Times New Roman" w:eastAsia="宋体"/>
          <w:color w:val="2678F8"/>
          <w:sz w:val="22"/>
        </w:rPr>
        <w:t>　</w:t>
      </w:r>
      <w:r>
        <w:rPr>
          <w:rFonts w:eastAsia="宋体"/>
          <w:color w:val="2678F8"/>
          <w:sz w:val="22"/>
        </w:rPr>
        <w:t>把酒问青天</w:t>
      </w:r>
    </w:p>
    <w:p w14:paraId="00255A33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color w:val="2678F8"/>
          <w:sz w:val="22"/>
        </w:rPr>
        <w:t>(</w:t>
      </w:r>
      <w:r>
        <w:rPr>
          <w:rFonts w:eastAsia="宋体"/>
          <w:color w:val="2678F8"/>
          <w:sz w:val="22"/>
        </w:rPr>
        <w:t>示例</w:t>
      </w:r>
      <w:r>
        <w:rPr>
          <w:rFonts w:ascii="Times New Roman" w:hAnsi="Times New Roman" w:eastAsia="宋体"/>
          <w:color w:val="2678F8"/>
          <w:sz w:val="22"/>
        </w:rPr>
        <w:t>3)</w:t>
      </w:r>
      <w:r>
        <w:rPr>
          <w:rFonts w:eastAsia="宋体"/>
          <w:color w:val="2678F8"/>
          <w:sz w:val="22"/>
        </w:rPr>
        <w:t>举杯邀明月</w:t>
      </w:r>
      <w:r>
        <w:rPr>
          <w:rFonts w:ascii="Times New Roman" w:hAnsi="Times New Roman" w:eastAsia="宋体"/>
          <w:color w:val="2678F8"/>
          <w:sz w:val="22"/>
        </w:rPr>
        <w:t>　</w:t>
      </w:r>
      <w:r>
        <w:rPr>
          <w:rFonts w:eastAsia="宋体"/>
          <w:color w:val="2678F8"/>
          <w:sz w:val="22"/>
        </w:rPr>
        <w:t>对影成三人</w:t>
      </w:r>
    </w:p>
    <w:p w14:paraId="3401FE04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sz w:val="22"/>
        </w:rPr>
        <w:t>6.</w:t>
      </w:r>
      <w:r>
        <w:rPr>
          <w:rFonts w:eastAsia="宋体"/>
          <w:sz w:val="22"/>
        </w:rPr>
        <w:t>与下图内容相契合的古诗文名句可以是“</w:t>
      </w:r>
      <w:r>
        <w:rPr>
          <w:rFonts w:ascii="Times New Roman" w:hAnsi="Times New Roman" w:eastAsia="宋体"/>
          <w:sz w:val="22"/>
          <w:u w:val="dotted" w:color="4C4C4C"/>
        </w:rPr>
        <w:t>　　　　　　　　</w:t>
      </w:r>
      <w:r>
        <w:rPr>
          <w:rFonts w:ascii="Times New Roman" w:hAnsi="Times New Roman" w:eastAsia="宋体"/>
          <w:sz w:val="22"/>
        </w:rPr>
        <w:t>,</w:t>
      </w:r>
      <w:r>
        <w:rPr>
          <w:rFonts w:ascii="Times New Roman" w:hAnsi="Times New Roman" w:eastAsia="宋体"/>
          <w:sz w:val="22"/>
          <w:u w:val="dotted" w:color="4C4C4C"/>
        </w:rPr>
        <w:t>　　　　　　　　</w:t>
      </w:r>
      <w:r>
        <w:rPr>
          <w:rFonts w:eastAsia="宋体"/>
          <w:sz w:val="22"/>
        </w:rPr>
        <w:t>”。 </w:t>
      </w:r>
    </w:p>
    <w:p w14:paraId="4B7AAEBA">
      <w:pPr>
        <w:spacing w:line="360" w:lineRule="auto"/>
        <w:jc w:val="center"/>
        <w:rPr>
          <w:rFonts w:hint="eastAsia" w:eastAsia="宋体"/>
          <w:sz w:val="22"/>
        </w:rPr>
      </w:pPr>
      <w:r>
        <w:rPr>
          <w:rFonts w:eastAsia="宋体"/>
          <w:sz w:val="22"/>
        </w:rPr>
        <w:drawing>
          <wp:inline distT="0" distB="0" distL="0" distR="0">
            <wp:extent cx="1082040" cy="688975"/>
            <wp:effectExtent l="0" t="0" r="3810" b="15875"/>
            <wp:docPr id="75" name="27axgk5yw70.jpg" descr="id:2147489969;Founder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27axgk5yw70.jpg" descr="id:2147489969;FounderCES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082160" cy="689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8E048A">
      <w:pPr>
        <w:spacing w:line="360" w:lineRule="auto"/>
        <w:rPr>
          <w:rFonts w:hint="eastAsia" w:eastAsia="宋体"/>
          <w:sz w:val="22"/>
        </w:rPr>
      </w:pPr>
      <w:r>
        <w:rPr>
          <w:rFonts w:eastAsia="宋体"/>
          <w:color w:val="2678F8"/>
          <w:sz w:val="22"/>
        </w:rPr>
        <w:t>答案</w:t>
      </w:r>
      <w:r>
        <w:rPr>
          <w:rFonts w:ascii="Times New Roman" w:hAnsi="Times New Roman" w:eastAsia="宋体"/>
          <w:color w:val="2678F8"/>
          <w:sz w:val="22"/>
        </w:rPr>
        <w:t>　(</w:t>
      </w:r>
      <w:r>
        <w:rPr>
          <w:rFonts w:eastAsia="宋体"/>
          <w:color w:val="2678F8"/>
          <w:sz w:val="22"/>
        </w:rPr>
        <w:t>示例</w:t>
      </w:r>
      <w:r>
        <w:rPr>
          <w:rFonts w:ascii="Times New Roman" w:hAnsi="Times New Roman" w:eastAsia="宋体"/>
          <w:color w:val="2678F8"/>
          <w:sz w:val="22"/>
        </w:rPr>
        <w:t>1)</w:t>
      </w:r>
      <w:r>
        <w:rPr>
          <w:rFonts w:eastAsia="宋体"/>
          <w:color w:val="2678F8"/>
          <w:sz w:val="22"/>
        </w:rPr>
        <w:t>飞湍瀑流争喧豗</w:t>
      </w:r>
      <w:r>
        <w:rPr>
          <w:rFonts w:ascii="Times New Roman" w:hAnsi="Times New Roman" w:eastAsia="宋体"/>
          <w:color w:val="2678F8"/>
          <w:sz w:val="22"/>
        </w:rPr>
        <w:t>　</w:t>
      </w:r>
      <w:r>
        <w:rPr>
          <w:rFonts w:eastAsia="宋体"/>
          <w:color w:val="2678F8"/>
          <w:sz w:val="22"/>
        </w:rPr>
        <w:t>砯崖转石万壑雷</w:t>
      </w:r>
    </w:p>
    <w:p w14:paraId="2F50FC59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color w:val="2678F8"/>
          <w:sz w:val="22"/>
        </w:rPr>
        <w:t>(</w:t>
      </w:r>
      <w:r>
        <w:rPr>
          <w:rFonts w:eastAsia="宋体"/>
          <w:color w:val="2678F8"/>
          <w:sz w:val="22"/>
        </w:rPr>
        <w:t>示例</w:t>
      </w:r>
      <w:r>
        <w:rPr>
          <w:rFonts w:ascii="Times New Roman" w:hAnsi="Times New Roman" w:eastAsia="宋体"/>
          <w:color w:val="2678F8"/>
          <w:sz w:val="22"/>
        </w:rPr>
        <w:t>2)</w:t>
      </w:r>
      <w:r>
        <w:rPr>
          <w:rFonts w:eastAsia="宋体"/>
          <w:color w:val="2678F8"/>
          <w:sz w:val="22"/>
        </w:rPr>
        <w:t>飞流直下三千尺</w:t>
      </w:r>
      <w:r>
        <w:rPr>
          <w:rFonts w:ascii="Times New Roman" w:hAnsi="Times New Roman" w:eastAsia="宋体"/>
          <w:color w:val="2678F8"/>
          <w:sz w:val="22"/>
        </w:rPr>
        <w:t>　</w:t>
      </w:r>
      <w:r>
        <w:rPr>
          <w:rFonts w:eastAsia="宋体"/>
          <w:color w:val="2678F8"/>
          <w:sz w:val="22"/>
        </w:rPr>
        <w:t>疑是银河落九天</w:t>
      </w:r>
    </w:p>
    <w:p w14:paraId="50EDB07B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color w:val="2678F8"/>
          <w:sz w:val="22"/>
        </w:rPr>
        <w:t>(</w:t>
      </w:r>
      <w:r>
        <w:rPr>
          <w:rFonts w:eastAsia="宋体"/>
          <w:color w:val="2678F8"/>
          <w:sz w:val="22"/>
        </w:rPr>
        <w:t>示例</w:t>
      </w:r>
      <w:r>
        <w:rPr>
          <w:rFonts w:ascii="Times New Roman" w:hAnsi="Times New Roman" w:eastAsia="宋体"/>
          <w:color w:val="2678F8"/>
          <w:sz w:val="22"/>
        </w:rPr>
        <w:t>3)</w:t>
      </w:r>
      <w:r>
        <w:rPr>
          <w:rFonts w:eastAsia="宋体"/>
          <w:color w:val="2678F8"/>
          <w:sz w:val="22"/>
        </w:rPr>
        <w:t>悬泉瀑布</w:t>
      </w:r>
      <w:r>
        <w:rPr>
          <w:rFonts w:ascii="Times New Roman" w:hAnsi="Times New Roman" w:eastAsia="宋体"/>
          <w:color w:val="2678F8"/>
          <w:sz w:val="22"/>
        </w:rPr>
        <w:t>　</w:t>
      </w:r>
      <w:r>
        <w:rPr>
          <w:rFonts w:eastAsia="宋体"/>
          <w:color w:val="2678F8"/>
          <w:sz w:val="22"/>
        </w:rPr>
        <w:t>飞漱其间</w:t>
      </w:r>
    </w:p>
    <w:p w14:paraId="499849D5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color w:val="2678F8"/>
          <w:sz w:val="22"/>
        </w:rPr>
        <w:t>(</w:t>
      </w:r>
      <w:r>
        <w:rPr>
          <w:rFonts w:eastAsia="宋体"/>
          <w:color w:val="2678F8"/>
          <w:sz w:val="22"/>
        </w:rPr>
        <w:t>示例</w:t>
      </w:r>
      <w:r>
        <w:rPr>
          <w:rFonts w:ascii="Times New Roman" w:hAnsi="Times New Roman" w:eastAsia="宋体"/>
          <w:color w:val="2678F8"/>
          <w:sz w:val="22"/>
        </w:rPr>
        <w:t>4)</w:t>
      </w:r>
      <w:r>
        <w:rPr>
          <w:rFonts w:eastAsia="宋体"/>
          <w:color w:val="2678F8"/>
          <w:sz w:val="22"/>
        </w:rPr>
        <w:t>虚空落泉千仞直</w:t>
      </w:r>
      <w:r>
        <w:rPr>
          <w:rFonts w:ascii="Times New Roman" w:hAnsi="Times New Roman" w:eastAsia="宋体"/>
          <w:color w:val="2678F8"/>
          <w:sz w:val="22"/>
        </w:rPr>
        <w:t>　</w:t>
      </w:r>
      <w:r>
        <w:rPr>
          <w:rFonts w:eastAsia="宋体"/>
          <w:color w:val="2678F8"/>
          <w:sz w:val="22"/>
        </w:rPr>
        <w:t>雷奔入江不暂息</w:t>
      </w:r>
    </w:p>
    <w:p w14:paraId="72554079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sz w:val="22"/>
        </w:rPr>
        <w:t>7.</w:t>
      </w:r>
      <w:r>
        <w:rPr>
          <w:rFonts w:eastAsia="宋体"/>
          <w:sz w:val="22"/>
        </w:rPr>
        <w:t>小明以四句古代诗歌为要求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利用</w:t>
      </w:r>
      <w:r>
        <w:rPr>
          <w:rFonts w:ascii="Times New Roman" w:hAnsi="Times New Roman" w:eastAsia="宋体"/>
          <w:sz w:val="22"/>
        </w:rPr>
        <w:t>AI</w:t>
      </w:r>
      <w:r>
        <w:rPr>
          <w:rFonts w:eastAsia="宋体"/>
          <w:sz w:val="22"/>
        </w:rPr>
        <w:t>生成了一幅图片</w:t>
      </w:r>
      <w:r>
        <w:rPr>
          <w:rFonts w:ascii="Times New Roman" w:hAnsi="Times New Roman" w:eastAsia="宋体"/>
          <w:sz w:val="22"/>
        </w:rPr>
        <w:t>(</w:t>
      </w:r>
      <w:r>
        <w:rPr>
          <w:rFonts w:eastAsia="宋体"/>
          <w:sz w:val="22"/>
        </w:rPr>
        <w:t>如下图</w:t>
      </w:r>
      <w:r>
        <w:rPr>
          <w:rFonts w:ascii="Times New Roman" w:hAnsi="Times New Roman" w:eastAsia="宋体"/>
          <w:sz w:val="22"/>
        </w:rPr>
        <w:t>),</w:t>
      </w:r>
      <w:r>
        <w:rPr>
          <w:rFonts w:eastAsia="宋体"/>
          <w:sz w:val="22"/>
        </w:rPr>
        <w:t>这四句诗歌可能是“</w:t>
      </w:r>
      <w:r>
        <w:rPr>
          <w:rFonts w:ascii="Times New Roman" w:hAnsi="Times New Roman" w:eastAsia="宋体"/>
          <w:sz w:val="22"/>
          <w:u w:val="dotted" w:color="4C4C4C"/>
        </w:rPr>
        <w:t>　　　　　　　　</w:t>
      </w:r>
      <w:r>
        <w:rPr>
          <w:rFonts w:ascii="Times New Roman" w:hAnsi="Times New Roman" w:eastAsia="宋体"/>
          <w:sz w:val="22"/>
        </w:rPr>
        <w:t>,</w:t>
      </w:r>
      <w:r>
        <w:rPr>
          <w:rFonts w:ascii="Times New Roman" w:hAnsi="Times New Roman" w:eastAsia="宋体"/>
          <w:sz w:val="22"/>
          <w:u w:val="dotted" w:color="4C4C4C"/>
        </w:rPr>
        <w:t>　　　　　　　　</w:t>
      </w:r>
      <w:r>
        <w:rPr>
          <w:rFonts w:eastAsia="宋体"/>
          <w:sz w:val="22"/>
        </w:rPr>
        <w:t>。</w:t>
      </w:r>
      <w:r>
        <w:rPr>
          <w:rFonts w:ascii="Times New Roman" w:hAnsi="Times New Roman" w:eastAsia="宋体"/>
          <w:sz w:val="22"/>
          <w:u w:val="dotted" w:color="4C4C4C"/>
        </w:rPr>
        <w:t>　　　　　　　　</w:t>
      </w:r>
      <w:r>
        <w:rPr>
          <w:rFonts w:ascii="Times New Roman" w:hAnsi="Times New Roman" w:eastAsia="宋体"/>
          <w:sz w:val="22"/>
        </w:rPr>
        <w:t>,</w:t>
      </w:r>
      <w:r>
        <w:rPr>
          <w:rFonts w:ascii="Times New Roman" w:hAnsi="Times New Roman" w:eastAsia="宋体"/>
          <w:sz w:val="22"/>
          <w:u w:val="dotted" w:color="4C4C4C"/>
        </w:rPr>
        <w:t>　　　　　　　　</w:t>
      </w:r>
      <w:r>
        <w:rPr>
          <w:rFonts w:eastAsia="宋体"/>
          <w:sz w:val="22"/>
        </w:rPr>
        <w:t>”。 </w:t>
      </w:r>
    </w:p>
    <w:p w14:paraId="4B9768D4">
      <w:pPr>
        <w:spacing w:line="360" w:lineRule="auto"/>
        <w:jc w:val="center"/>
        <w:rPr>
          <w:rFonts w:hint="eastAsia" w:eastAsia="宋体"/>
          <w:sz w:val="22"/>
        </w:rPr>
      </w:pPr>
      <w:r>
        <w:rPr>
          <w:rFonts w:eastAsia="宋体"/>
          <w:sz w:val="22"/>
        </w:rPr>
        <w:drawing>
          <wp:inline distT="0" distB="0" distL="0" distR="0">
            <wp:extent cx="1082040" cy="584835"/>
            <wp:effectExtent l="0" t="0" r="3810" b="5715"/>
            <wp:docPr id="76" name="27axgk5yw71.jpg" descr="id:2147489976;Founder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27axgk5yw71.jpg" descr="id:2147489976;FounderCES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082160" cy="585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9D650F">
      <w:pPr>
        <w:spacing w:line="360" w:lineRule="auto"/>
        <w:rPr>
          <w:rFonts w:hint="eastAsia" w:eastAsia="宋体"/>
          <w:sz w:val="22"/>
        </w:rPr>
      </w:pPr>
      <w:r>
        <w:rPr>
          <w:rFonts w:eastAsia="宋体"/>
          <w:color w:val="2678F8"/>
          <w:sz w:val="22"/>
        </w:rPr>
        <w:t>答案</w:t>
      </w:r>
      <w:r>
        <w:rPr>
          <w:rFonts w:ascii="Times New Roman" w:hAnsi="Times New Roman" w:eastAsia="宋体"/>
          <w:color w:val="2678F8"/>
          <w:sz w:val="22"/>
        </w:rPr>
        <w:t>　(</w:t>
      </w:r>
      <w:r>
        <w:rPr>
          <w:rFonts w:eastAsia="宋体"/>
          <w:color w:val="2678F8"/>
          <w:sz w:val="22"/>
        </w:rPr>
        <w:t>示例</w:t>
      </w:r>
      <w:r>
        <w:rPr>
          <w:rFonts w:ascii="Times New Roman" w:hAnsi="Times New Roman" w:eastAsia="宋体"/>
          <w:color w:val="2678F8"/>
          <w:sz w:val="22"/>
        </w:rPr>
        <w:t>1)</w:t>
      </w:r>
      <w:r>
        <w:rPr>
          <w:rFonts w:eastAsia="宋体"/>
          <w:color w:val="2678F8"/>
          <w:sz w:val="22"/>
        </w:rPr>
        <w:t>白日依山尽</w:t>
      </w:r>
      <w:r>
        <w:rPr>
          <w:rFonts w:ascii="Times New Roman" w:hAnsi="Times New Roman" w:eastAsia="宋体"/>
          <w:color w:val="2678F8"/>
          <w:sz w:val="22"/>
        </w:rPr>
        <w:t>　</w:t>
      </w:r>
      <w:r>
        <w:rPr>
          <w:rFonts w:eastAsia="宋体"/>
          <w:color w:val="2678F8"/>
          <w:sz w:val="22"/>
        </w:rPr>
        <w:t>黄河入海流</w:t>
      </w:r>
      <w:r>
        <w:rPr>
          <w:rFonts w:ascii="Times New Roman" w:hAnsi="Times New Roman" w:eastAsia="宋体"/>
          <w:color w:val="2678F8"/>
          <w:sz w:val="22"/>
        </w:rPr>
        <w:t>　</w:t>
      </w:r>
      <w:r>
        <w:rPr>
          <w:rFonts w:eastAsia="宋体"/>
          <w:color w:val="2678F8"/>
          <w:sz w:val="22"/>
        </w:rPr>
        <w:t>欲穷千里目</w:t>
      </w:r>
      <w:r>
        <w:rPr>
          <w:rFonts w:ascii="Times New Roman" w:hAnsi="Times New Roman" w:eastAsia="宋体"/>
          <w:color w:val="2678F8"/>
          <w:sz w:val="22"/>
        </w:rPr>
        <w:t>　</w:t>
      </w:r>
      <w:r>
        <w:rPr>
          <w:rFonts w:eastAsia="宋体"/>
          <w:color w:val="2678F8"/>
          <w:sz w:val="22"/>
        </w:rPr>
        <w:t>更上一层楼</w:t>
      </w:r>
    </w:p>
    <w:p w14:paraId="533AB455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color w:val="2678F8"/>
          <w:sz w:val="22"/>
        </w:rPr>
        <w:t>(</w:t>
      </w:r>
      <w:r>
        <w:rPr>
          <w:rFonts w:eastAsia="宋体"/>
          <w:color w:val="2678F8"/>
          <w:sz w:val="22"/>
        </w:rPr>
        <w:t>示例</w:t>
      </w:r>
      <w:r>
        <w:rPr>
          <w:rFonts w:ascii="Times New Roman" w:hAnsi="Times New Roman" w:eastAsia="宋体"/>
          <w:color w:val="2678F8"/>
          <w:sz w:val="22"/>
        </w:rPr>
        <w:t>2)</w:t>
      </w:r>
      <w:r>
        <w:rPr>
          <w:rFonts w:eastAsia="宋体"/>
          <w:color w:val="2678F8"/>
          <w:sz w:val="22"/>
        </w:rPr>
        <w:t>故人西辞黄鹤楼</w:t>
      </w:r>
      <w:r>
        <w:rPr>
          <w:rFonts w:ascii="Times New Roman" w:hAnsi="Times New Roman" w:eastAsia="宋体"/>
          <w:color w:val="2678F8"/>
          <w:sz w:val="22"/>
        </w:rPr>
        <w:t>　</w:t>
      </w:r>
      <w:r>
        <w:rPr>
          <w:rFonts w:eastAsia="宋体"/>
          <w:color w:val="2678F8"/>
          <w:sz w:val="22"/>
        </w:rPr>
        <w:t>烟花三月下扬州</w:t>
      </w:r>
      <w:r>
        <w:rPr>
          <w:rFonts w:ascii="Times New Roman" w:hAnsi="Times New Roman" w:eastAsia="宋体"/>
          <w:color w:val="2678F8"/>
          <w:sz w:val="22"/>
        </w:rPr>
        <w:t>　</w:t>
      </w:r>
      <w:r>
        <w:rPr>
          <w:rFonts w:eastAsia="宋体"/>
          <w:color w:val="2678F8"/>
          <w:sz w:val="22"/>
        </w:rPr>
        <w:t>孤帆远影碧空尽</w:t>
      </w:r>
      <w:r>
        <w:rPr>
          <w:rFonts w:ascii="Times New Roman" w:hAnsi="Times New Roman" w:eastAsia="宋体"/>
          <w:color w:val="2678F8"/>
          <w:sz w:val="22"/>
        </w:rPr>
        <w:t>　</w:t>
      </w:r>
      <w:r>
        <w:rPr>
          <w:rFonts w:eastAsia="宋体"/>
          <w:color w:val="2678F8"/>
          <w:sz w:val="22"/>
        </w:rPr>
        <w:t>唯见长江天际流</w:t>
      </w:r>
    </w:p>
    <w:p w14:paraId="0E251073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sz w:val="22"/>
        </w:rPr>
        <w:t>8.</w:t>
      </w:r>
      <w:r>
        <w:rPr>
          <w:rFonts w:eastAsia="宋体"/>
          <w:sz w:val="22"/>
        </w:rPr>
        <w:t>与下图内容相契合的古诗文名句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可以是“</w:t>
      </w:r>
      <w:r>
        <w:rPr>
          <w:rFonts w:ascii="Times New Roman" w:hAnsi="Times New Roman" w:eastAsia="宋体"/>
          <w:sz w:val="22"/>
          <w:u w:val="dotted" w:color="4C4C4C"/>
        </w:rPr>
        <w:t>　　　　　　　　</w:t>
      </w:r>
      <w:r>
        <w:rPr>
          <w:rFonts w:ascii="Times New Roman" w:hAnsi="Times New Roman" w:eastAsia="宋体"/>
          <w:sz w:val="22"/>
        </w:rPr>
        <w:t>,</w:t>
      </w:r>
      <w:r>
        <w:rPr>
          <w:rFonts w:ascii="Times New Roman" w:hAnsi="Times New Roman" w:eastAsia="宋体"/>
          <w:sz w:val="22"/>
          <w:u w:val="dotted" w:color="4C4C4C"/>
        </w:rPr>
        <w:t>　　　　　　　　</w:t>
      </w:r>
      <w:r>
        <w:rPr>
          <w:rFonts w:eastAsia="宋体"/>
          <w:sz w:val="22"/>
        </w:rPr>
        <w:t>”。 </w:t>
      </w:r>
    </w:p>
    <w:p w14:paraId="3EF4D103">
      <w:pPr>
        <w:spacing w:line="360" w:lineRule="auto"/>
        <w:jc w:val="center"/>
        <w:rPr>
          <w:rFonts w:hint="eastAsia" w:eastAsia="宋体"/>
          <w:sz w:val="22"/>
        </w:rPr>
      </w:pPr>
      <w:r>
        <w:rPr>
          <w:rFonts w:eastAsia="宋体"/>
          <w:sz w:val="22"/>
        </w:rPr>
        <w:drawing>
          <wp:inline distT="0" distB="0" distL="0" distR="0">
            <wp:extent cx="1082040" cy="1082040"/>
            <wp:effectExtent l="0" t="0" r="3810" b="3810"/>
            <wp:docPr id="77" name="27axgk5yw72.jpg" descr="id:2147489983;Founder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" name="27axgk5yw72.jpg" descr="id:2147489983;FounderCES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082160" cy="1082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0333A2">
      <w:pPr>
        <w:spacing w:line="360" w:lineRule="auto"/>
        <w:rPr>
          <w:rFonts w:hint="eastAsia" w:eastAsia="宋体"/>
          <w:sz w:val="22"/>
        </w:rPr>
      </w:pPr>
      <w:r>
        <w:rPr>
          <w:rFonts w:eastAsia="宋体"/>
          <w:color w:val="2678F8"/>
          <w:sz w:val="22"/>
        </w:rPr>
        <w:t>答案</w:t>
      </w:r>
      <w:r>
        <w:rPr>
          <w:rFonts w:ascii="Times New Roman" w:hAnsi="Times New Roman" w:eastAsia="宋体"/>
          <w:color w:val="2678F8"/>
          <w:sz w:val="22"/>
        </w:rPr>
        <w:t>　(</w:t>
      </w:r>
      <w:r>
        <w:rPr>
          <w:rFonts w:eastAsia="宋体"/>
          <w:color w:val="2678F8"/>
          <w:sz w:val="22"/>
        </w:rPr>
        <w:t>示例</w:t>
      </w:r>
      <w:r>
        <w:rPr>
          <w:rFonts w:ascii="Times New Roman" w:hAnsi="Times New Roman" w:eastAsia="宋体"/>
          <w:color w:val="2678F8"/>
          <w:sz w:val="22"/>
        </w:rPr>
        <w:t>1)</w:t>
      </w:r>
      <w:r>
        <w:rPr>
          <w:rFonts w:eastAsia="宋体"/>
          <w:color w:val="2678F8"/>
          <w:sz w:val="22"/>
        </w:rPr>
        <w:t>开轩面场圃</w:t>
      </w:r>
      <w:r>
        <w:rPr>
          <w:rFonts w:ascii="Times New Roman" w:hAnsi="Times New Roman" w:eastAsia="宋体"/>
          <w:color w:val="2678F8"/>
          <w:sz w:val="22"/>
        </w:rPr>
        <w:t>　</w:t>
      </w:r>
      <w:r>
        <w:rPr>
          <w:rFonts w:eastAsia="宋体"/>
          <w:color w:val="2678F8"/>
          <w:sz w:val="22"/>
        </w:rPr>
        <w:t>把酒话桑麻</w:t>
      </w:r>
    </w:p>
    <w:p w14:paraId="02E0BC00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color w:val="2678F8"/>
          <w:sz w:val="22"/>
        </w:rPr>
        <w:t>(</w:t>
      </w:r>
      <w:r>
        <w:rPr>
          <w:rFonts w:eastAsia="宋体"/>
          <w:color w:val="2678F8"/>
          <w:sz w:val="22"/>
        </w:rPr>
        <w:t>示例</w:t>
      </w:r>
      <w:r>
        <w:rPr>
          <w:rFonts w:ascii="Times New Roman" w:hAnsi="Times New Roman" w:eastAsia="宋体"/>
          <w:color w:val="2678F8"/>
          <w:sz w:val="22"/>
        </w:rPr>
        <w:t>2)</w:t>
      </w:r>
      <w:r>
        <w:rPr>
          <w:rFonts w:eastAsia="宋体"/>
          <w:color w:val="2678F8"/>
          <w:sz w:val="22"/>
        </w:rPr>
        <w:t>绿树村边合</w:t>
      </w:r>
      <w:r>
        <w:rPr>
          <w:rFonts w:ascii="Times New Roman" w:hAnsi="Times New Roman" w:eastAsia="宋体"/>
          <w:color w:val="2678F8"/>
          <w:sz w:val="22"/>
        </w:rPr>
        <w:t>　</w:t>
      </w:r>
      <w:r>
        <w:rPr>
          <w:rFonts w:eastAsia="宋体"/>
          <w:color w:val="2678F8"/>
          <w:sz w:val="22"/>
        </w:rPr>
        <w:t>青山郭外斜</w:t>
      </w:r>
    </w:p>
    <w:p w14:paraId="0298FFEE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color w:val="2678F8"/>
          <w:sz w:val="22"/>
        </w:rPr>
        <w:t>(</w:t>
      </w:r>
      <w:r>
        <w:rPr>
          <w:rFonts w:eastAsia="宋体"/>
          <w:color w:val="2678F8"/>
          <w:sz w:val="22"/>
        </w:rPr>
        <w:t>示例</w:t>
      </w:r>
      <w:r>
        <w:rPr>
          <w:rFonts w:ascii="Times New Roman" w:hAnsi="Times New Roman" w:eastAsia="宋体"/>
          <w:color w:val="2678F8"/>
          <w:sz w:val="22"/>
        </w:rPr>
        <w:t>3)</w:t>
      </w:r>
      <w:r>
        <w:rPr>
          <w:rFonts w:eastAsia="宋体"/>
          <w:color w:val="2678F8"/>
          <w:sz w:val="22"/>
        </w:rPr>
        <w:t>暧暧远人村</w:t>
      </w:r>
      <w:r>
        <w:rPr>
          <w:rFonts w:ascii="Times New Roman" w:hAnsi="Times New Roman" w:eastAsia="宋体"/>
          <w:color w:val="2678F8"/>
          <w:sz w:val="22"/>
        </w:rPr>
        <w:t>　</w:t>
      </w:r>
      <w:r>
        <w:rPr>
          <w:rFonts w:eastAsia="宋体"/>
          <w:color w:val="2678F8"/>
          <w:sz w:val="22"/>
        </w:rPr>
        <w:t>依依墟里烟</w:t>
      </w:r>
    </w:p>
    <w:p w14:paraId="429EFC38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sz w:val="22"/>
        </w:rPr>
        <w:t>9.</w:t>
      </w:r>
      <w:r>
        <w:rPr>
          <w:rFonts w:eastAsia="宋体"/>
          <w:sz w:val="22"/>
        </w:rPr>
        <w:t>与下图内容相契合的古诗词名句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可以是“</w:t>
      </w:r>
      <w:r>
        <w:rPr>
          <w:rFonts w:ascii="Times New Roman" w:hAnsi="Times New Roman" w:eastAsia="宋体"/>
          <w:sz w:val="22"/>
          <w:u w:val="dotted" w:color="4C4C4C"/>
        </w:rPr>
        <w:t>　　　　　　　　</w:t>
      </w:r>
      <w:r>
        <w:rPr>
          <w:rFonts w:ascii="Times New Roman" w:hAnsi="Times New Roman" w:eastAsia="宋体"/>
          <w:sz w:val="22"/>
        </w:rPr>
        <w:t>,</w:t>
      </w:r>
      <w:r>
        <w:rPr>
          <w:rFonts w:ascii="Times New Roman" w:hAnsi="Times New Roman" w:eastAsia="宋体"/>
          <w:sz w:val="22"/>
          <w:u w:val="dotted" w:color="4C4C4C"/>
        </w:rPr>
        <w:t>　　　　　　　　</w:t>
      </w:r>
      <w:r>
        <w:rPr>
          <w:rFonts w:eastAsia="宋体"/>
          <w:sz w:val="22"/>
        </w:rPr>
        <w:t>”。 </w:t>
      </w:r>
    </w:p>
    <w:p w14:paraId="683EC801">
      <w:pPr>
        <w:spacing w:line="360" w:lineRule="auto"/>
        <w:jc w:val="center"/>
        <w:rPr>
          <w:rFonts w:hint="eastAsia" w:eastAsia="宋体"/>
          <w:sz w:val="22"/>
        </w:rPr>
      </w:pPr>
      <w:r>
        <w:rPr>
          <w:rFonts w:eastAsia="宋体"/>
          <w:sz w:val="22"/>
        </w:rPr>
        <w:drawing>
          <wp:inline distT="0" distB="0" distL="0" distR="0">
            <wp:extent cx="1082040" cy="630555"/>
            <wp:effectExtent l="0" t="0" r="3810" b="17145"/>
            <wp:docPr id="78" name="27axgk5yw73.jpg" descr="id:2147489990;Founder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27axgk5yw73.jpg" descr="id:2147489990;FounderCES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082160" cy="631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8BB47D">
      <w:pPr>
        <w:spacing w:line="360" w:lineRule="auto"/>
        <w:rPr>
          <w:rFonts w:hint="eastAsia" w:eastAsia="宋体"/>
          <w:sz w:val="22"/>
        </w:rPr>
      </w:pPr>
      <w:r>
        <w:rPr>
          <w:rFonts w:eastAsia="宋体"/>
          <w:color w:val="2678F8"/>
          <w:sz w:val="22"/>
        </w:rPr>
        <w:t>答案</w:t>
      </w:r>
      <w:r>
        <w:rPr>
          <w:rFonts w:ascii="Times New Roman" w:hAnsi="Times New Roman" w:eastAsia="宋体"/>
          <w:color w:val="2678F8"/>
          <w:sz w:val="22"/>
        </w:rPr>
        <w:t>　(</w:t>
      </w:r>
      <w:r>
        <w:rPr>
          <w:rFonts w:eastAsia="宋体"/>
          <w:color w:val="2678F8"/>
          <w:sz w:val="22"/>
        </w:rPr>
        <w:t>示例</w:t>
      </w:r>
      <w:r>
        <w:rPr>
          <w:rFonts w:ascii="Times New Roman" w:hAnsi="Times New Roman" w:eastAsia="宋体"/>
          <w:color w:val="2678F8"/>
          <w:sz w:val="22"/>
        </w:rPr>
        <w:t>1)</w:t>
      </w:r>
      <w:r>
        <w:rPr>
          <w:rFonts w:eastAsia="宋体"/>
          <w:color w:val="2678F8"/>
          <w:sz w:val="22"/>
        </w:rPr>
        <w:t>千里澄江似练</w:t>
      </w:r>
      <w:r>
        <w:rPr>
          <w:rFonts w:ascii="Times New Roman" w:hAnsi="Times New Roman" w:eastAsia="宋体"/>
          <w:color w:val="2678F8"/>
          <w:sz w:val="22"/>
        </w:rPr>
        <w:t>　</w:t>
      </w:r>
      <w:r>
        <w:rPr>
          <w:rFonts w:eastAsia="宋体"/>
          <w:color w:val="2678F8"/>
          <w:sz w:val="22"/>
        </w:rPr>
        <w:t>翠峰如簇</w:t>
      </w:r>
    </w:p>
    <w:p w14:paraId="49980F5A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color w:val="2678F8"/>
          <w:sz w:val="22"/>
        </w:rPr>
        <w:t>(</w:t>
      </w:r>
      <w:r>
        <w:rPr>
          <w:rFonts w:eastAsia="宋体"/>
          <w:color w:val="2678F8"/>
          <w:sz w:val="22"/>
        </w:rPr>
        <w:t>示例</w:t>
      </w:r>
      <w:r>
        <w:rPr>
          <w:rFonts w:ascii="Times New Roman" w:hAnsi="Times New Roman" w:eastAsia="宋体"/>
          <w:color w:val="2678F8"/>
          <w:sz w:val="22"/>
        </w:rPr>
        <w:t>2)</w:t>
      </w:r>
      <w:r>
        <w:rPr>
          <w:rFonts w:eastAsia="宋体"/>
          <w:color w:val="2678F8"/>
          <w:sz w:val="22"/>
        </w:rPr>
        <w:t>青山遮不住</w:t>
      </w:r>
      <w:r>
        <w:rPr>
          <w:rFonts w:ascii="Times New Roman" w:hAnsi="Times New Roman" w:eastAsia="宋体"/>
          <w:color w:val="2678F8"/>
          <w:sz w:val="22"/>
        </w:rPr>
        <w:t>　</w:t>
      </w:r>
      <w:r>
        <w:rPr>
          <w:rFonts w:eastAsia="宋体"/>
          <w:color w:val="2678F8"/>
          <w:sz w:val="22"/>
        </w:rPr>
        <w:t>毕竟东流去</w:t>
      </w:r>
    </w:p>
    <w:p w14:paraId="6991D7C5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sz w:val="22"/>
        </w:rPr>
        <w:t>10.</w:t>
      </w:r>
      <w:r>
        <w:rPr>
          <w:rFonts w:eastAsia="宋体"/>
          <w:sz w:val="22"/>
        </w:rPr>
        <w:t>与下图内容相契合的古诗文名句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可以是“</w:t>
      </w:r>
      <w:r>
        <w:rPr>
          <w:rFonts w:ascii="Times New Roman" w:hAnsi="Times New Roman" w:eastAsia="宋体"/>
          <w:sz w:val="22"/>
          <w:u w:val="dotted" w:color="4C4C4C"/>
        </w:rPr>
        <w:t>　　　　　　　　</w:t>
      </w:r>
      <w:r>
        <w:rPr>
          <w:rFonts w:ascii="Times New Roman" w:hAnsi="Times New Roman" w:eastAsia="宋体"/>
          <w:sz w:val="22"/>
        </w:rPr>
        <w:t>,</w:t>
      </w:r>
      <w:r>
        <w:rPr>
          <w:rFonts w:ascii="Times New Roman" w:hAnsi="Times New Roman" w:eastAsia="宋体"/>
          <w:sz w:val="22"/>
          <w:u w:val="dotted" w:color="4C4C4C"/>
        </w:rPr>
        <w:t>　　　　　　　　</w:t>
      </w:r>
      <w:r>
        <w:rPr>
          <w:rFonts w:eastAsia="宋体"/>
          <w:sz w:val="22"/>
        </w:rPr>
        <w:t>”。 </w:t>
      </w:r>
    </w:p>
    <w:p w14:paraId="1B0F85DF">
      <w:pPr>
        <w:spacing w:line="360" w:lineRule="auto"/>
        <w:jc w:val="center"/>
        <w:rPr>
          <w:rFonts w:hint="eastAsia" w:eastAsia="宋体"/>
          <w:sz w:val="22"/>
        </w:rPr>
      </w:pPr>
      <w:r>
        <w:rPr>
          <w:rFonts w:eastAsia="宋体"/>
          <w:sz w:val="22"/>
        </w:rPr>
        <w:drawing>
          <wp:inline distT="0" distB="0" distL="0" distR="0">
            <wp:extent cx="1082040" cy="645795"/>
            <wp:effectExtent l="0" t="0" r="3810" b="1905"/>
            <wp:docPr id="79" name="27axgk5yw74.jpg" descr="id:2147489997;Founder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" name="27axgk5yw74.jpg" descr="id:2147489997;FounderCES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1082160" cy="645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8F85AB">
      <w:pPr>
        <w:spacing w:line="360" w:lineRule="auto"/>
        <w:rPr>
          <w:rFonts w:hint="eastAsia" w:eastAsia="宋体"/>
          <w:sz w:val="22"/>
        </w:rPr>
      </w:pPr>
      <w:r>
        <w:rPr>
          <w:rFonts w:eastAsia="宋体"/>
          <w:color w:val="2678F8"/>
          <w:sz w:val="22"/>
        </w:rPr>
        <w:t>答案</w:t>
      </w:r>
      <w:r>
        <w:rPr>
          <w:rFonts w:ascii="Times New Roman" w:hAnsi="Times New Roman" w:eastAsia="宋体"/>
          <w:color w:val="2678F8"/>
          <w:sz w:val="22"/>
        </w:rPr>
        <w:t>　(</w:t>
      </w:r>
      <w:r>
        <w:rPr>
          <w:rFonts w:eastAsia="宋体"/>
          <w:color w:val="2678F8"/>
          <w:sz w:val="22"/>
        </w:rPr>
        <w:t>示例</w:t>
      </w:r>
      <w:r>
        <w:rPr>
          <w:rFonts w:ascii="Times New Roman" w:hAnsi="Times New Roman" w:eastAsia="宋体"/>
          <w:color w:val="2678F8"/>
          <w:sz w:val="22"/>
        </w:rPr>
        <w:t>1)</w:t>
      </w:r>
      <w:r>
        <w:rPr>
          <w:rFonts w:eastAsia="宋体"/>
          <w:color w:val="2678F8"/>
          <w:sz w:val="22"/>
        </w:rPr>
        <w:t>浔阳江头夜送客</w:t>
      </w:r>
      <w:r>
        <w:rPr>
          <w:rFonts w:ascii="Times New Roman" w:hAnsi="Times New Roman" w:eastAsia="宋体"/>
          <w:color w:val="2678F8"/>
          <w:sz w:val="22"/>
        </w:rPr>
        <w:t>　</w:t>
      </w:r>
      <w:r>
        <w:rPr>
          <w:rFonts w:eastAsia="宋体"/>
          <w:color w:val="2678F8"/>
          <w:sz w:val="22"/>
        </w:rPr>
        <w:t>枫叶荻花秋瑟瑟</w:t>
      </w:r>
    </w:p>
    <w:p w14:paraId="4607B9CD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color w:val="2678F8"/>
          <w:sz w:val="22"/>
        </w:rPr>
        <w:t>(</w:t>
      </w:r>
      <w:r>
        <w:rPr>
          <w:rFonts w:eastAsia="宋体"/>
          <w:color w:val="2678F8"/>
          <w:sz w:val="22"/>
        </w:rPr>
        <w:t>示例</w:t>
      </w:r>
      <w:r>
        <w:rPr>
          <w:rFonts w:ascii="Times New Roman" w:hAnsi="Times New Roman" w:eastAsia="宋体"/>
          <w:color w:val="2678F8"/>
          <w:sz w:val="22"/>
        </w:rPr>
        <w:t>2)</w:t>
      </w:r>
      <w:r>
        <w:rPr>
          <w:rFonts w:eastAsia="宋体"/>
          <w:color w:val="2678F8"/>
          <w:sz w:val="22"/>
        </w:rPr>
        <w:t>桃花潭水深千尺</w:t>
      </w:r>
      <w:r>
        <w:rPr>
          <w:rFonts w:ascii="Times New Roman" w:hAnsi="Times New Roman" w:eastAsia="宋体"/>
          <w:color w:val="2678F8"/>
          <w:sz w:val="22"/>
        </w:rPr>
        <w:t>　</w:t>
      </w:r>
      <w:r>
        <w:rPr>
          <w:rFonts w:eastAsia="宋体"/>
          <w:color w:val="2678F8"/>
          <w:sz w:val="22"/>
        </w:rPr>
        <w:t>不及汪伦送我情</w:t>
      </w:r>
    </w:p>
    <w:p w14:paraId="316FCEA8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color w:val="2678F8"/>
          <w:sz w:val="22"/>
        </w:rPr>
        <w:t>(</w:t>
      </w:r>
      <w:r>
        <w:rPr>
          <w:rFonts w:eastAsia="宋体"/>
          <w:color w:val="2678F8"/>
          <w:sz w:val="22"/>
        </w:rPr>
        <w:t>示例</w:t>
      </w:r>
      <w:r>
        <w:rPr>
          <w:rFonts w:ascii="Times New Roman" w:hAnsi="Times New Roman" w:eastAsia="宋体"/>
          <w:color w:val="2678F8"/>
          <w:sz w:val="22"/>
        </w:rPr>
        <w:t>3)</w:t>
      </w:r>
      <w:r>
        <w:rPr>
          <w:rFonts w:eastAsia="宋体"/>
          <w:color w:val="2678F8"/>
          <w:sz w:val="22"/>
        </w:rPr>
        <w:t>仍怜故乡水</w:t>
      </w:r>
      <w:r>
        <w:rPr>
          <w:rFonts w:ascii="Times New Roman" w:hAnsi="Times New Roman" w:eastAsia="宋体"/>
          <w:color w:val="2678F8"/>
          <w:sz w:val="22"/>
        </w:rPr>
        <w:t>　</w:t>
      </w:r>
      <w:r>
        <w:rPr>
          <w:rFonts w:eastAsia="宋体"/>
          <w:color w:val="2678F8"/>
          <w:sz w:val="22"/>
        </w:rPr>
        <w:t>万里送行舟</w:t>
      </w:r>
    </w:p>
    <w:p w14:paraId="2957CD10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color w:val="2678F8"/>
          <w:sz w:val="22"/>
        </w:rPr>
        <w:t>(</w:t>
      </w:r>
      <w:r>
        <w:rPr>
          <w:rFonts w:eastAsia="宋体"/>
          <w:color w:val="2678F8"/>
          <w:sz w:val="22"/>
        </w:rPr>
        <w:t>示例</w:t>
      </w:r>
      <w:r>
        <w:rPr>
          <w:rFonts w:ascii="Times New Roman" w:hAnsi="Times New Roman" w:eastAsia="宋体"/>
          <w:color w:val="2678F8"/>
          <w:sz w:val="22"/>
        </w:rPr>
        <w:t>4)</w:t>
      </w:r>
      <w:r>
        <w:rPr>
          <w:rFonts w:eastAsia="宋体"/>
          <w:color w:val="2678F8"/>
          <w:sz w:val="22"/>
        </w:rPr>
        <w:t>望君烟水阔</w:t>
      </w:r>
      <w:r>
        <w:rPr>
          <w:rFonts w:ascii="Times New Roman" w:hAnsi="Times New Roman" w:eastAsia="宋体"/>
          <w:color w:val="2678F8"/>
          <w:sz w:val="22"/>
        </w:rPr>
        <w:t>　</w:t>
      </w:r>
      <w:r>
        <w:rPr>
          <w:rFonts w:eastAsia="宋体"/>
          <w:color w:val="2678F8"/>
          <w:sz w:val="22"/>
        </w:rPr>
        <w:t>挥手泪沾巾</w:t>
      </w:r>
    </w:p>
    <w:p w14:paraId="2862A3F9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sz w:val="22"/>
        </w:rPr>
        <w:t>11.</w:t>
      </w:r>
      <w:r>
        <w:rPr>
          <w:rFonts w:eastAsia="宋体"/>
          <w:sz w:val="22"/>
        </w:rPr>
        <w:t>善用修辞以叙事摹物是古诗文的一大特点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与曹操《短歌行》中“何以解忧</w:t>
      </w:r>
      <w:r>
        <w:rPr>
          <w:rFonts w:ascii="Times New Roman" w:hAnsi="Times New Roman" w:eastAsia="宋体"/>
          <w:sz w:val="22"/>
        </w:rPr>
        <w:t>?</w:t>
      </w:r>
      <w:r>
        <w:rPr>
          <w:rFonts w:eastAsia="宋体"/>
          <w:sz w:val="22"/>
        </w:rPr>
        <w:t>唯有杜康”的“杜康”运用同一修辞手法的古诗文有“</w:t>
      </w:r>
      <w:r>
        <w:rPr>
          <w:rFonts w:ascii="Times New Roman" w:hAnsi="Times New Roman" w:eastAsia="宋体"/>
          <w:sz w:val="22"/>
          <w:u w:val="dotted" w:color="4C4C4C"/>
        </w:rPr>
        <w:t>　　　　　　　　</w:t>
      </w:r>
      <w:r>
        <w:rPr>
          <w:rFonts w:ascii="Times New Roman" w:hAnsi="Times New Roman" w:eastAsia="宋体"/>
          <w:sz w:val="22"/>
        </w:rPr>
        <w:t>,</w:t>
      </w:r>
      <w:r>
        <w:rPr>
          <w:rFonts w:ascii="Times New Roman" w:hAnsi="Times New Roman" w:eastAsia="宋体"/>
          <w:sz w:val="22"/>
          <w:u w:val="dotted" w:color="4C4C4C"/>
        </w:rPr>
        <w:t>　　　　　　　　</w:t>
      </w:r>
      <w:r>
        <w:rPr>
          <w:rFonts w:eastAsia="宋体"/>
          <w:sz w:val="22"/>
        </w:rPr>
        <w:t>”。 </w:t>
      </w:r>
    </w:p>
    <w:p w14:paraId="6B395408">
      <w:pPr>
        <w:spacing w:line="360" w:lineRule="auto"/>
        <w:rPr>
          <w:rFonts w:hint="eastAsia" w:eastAsia="宋体"/>
          <w:sz w:val="22"/>
        </w:rPr>
      </w:pPr>
      <w:r>
        <w:rPr>
          <w:rFonts w:eastAsia="宋体"/>
          <w:color w:val="2678F8"/>
          <w:sz w:val="22"/>
        </w:rPr>
        <w:t>答案</w:t>
      </w:r>
      <w:r>
        <w:rPr>
          <w:rFonts w:ascii="Times New Roman" w:hAnsi="Times New Roman" w:eastAsia="宋体"/>
          <w:color w:val="2678F8"/>
          <w:sz w:val="22"/>
        </w:rPr>
        <w:t>　(</w:t>
      </w:r>
      <w:r>
        <w:rPr>
          <w:rFonts w:eastAsia="宋体"/>
          <w:color w:val="2678F8"/>
          <w:sz w:val="22"/>
        </w:rPr>
        <w:t>示例</w:t>
      </w:r>
      <w:r>
        <w:rPr>
          <w:rFonts w:ascii="Times New Roman" w:hAnsi="Times New Roman" w:eastAsia="宋体"/>
          <w:color w:val="2678F8"/>
          <w:sz w:val="22"/>
        </w:rPr>
        <w:t>1)</w:t>
      </w:r>
      <w:r>
        <w:rPr>
          <w:rFonts w:eastAsia="宋体"/>
          <w:color w:val="2678F8"/>
          <w:sz w:val="22"/>
        </w:rPr>
        <w:t>浔阳地僻无音乐</w:t>
      </w:r>
      <w:r>
        <w:rPr>
          <w:rFonts w:ascii="Times New Roman" w:hAnsi="Times New Roman" w:eastAsia="宋体"/>
          <w:color w:val="2678F8"/>
          <w:sz w:val="22"/>
        </w:rPr>
        <w:t>　</w:t>
      </w:r>
      <w:r>
        <w:rPr>
          <w:rFonts w:eastAsia="宋体"/>
          <w:color w:val="2678F8"/>
          <w:sz w:val="22"/>
        </w:rPr>
        <w:t>终岁不闻丝竹声</w:t>
      </w:r>
    </w:p>
    <w:p w14:paraId="1159A92D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color w:val="2678F8"/>
          <w:sz w:val="22"/>
        </w:rPr>
        <w:t>(</w:t>
      </w:r>
      <w:r>
        <w:rPr>
          <w:rFonts w:eastAsia="宋体"/>
          <w:color w:val="2678F8"/>
          <w:sz w:val="22"/>
        </w:rPr>
        <w:t>示例</w:t>
      </w:r>
      <w:r>
        <w:rPr>
          <w:rFonts w:ascii="Times New Roman" w:hAnsi="Times New Roman" w:eastAsia="宋体"/>
          <w:color w:val="2678F8"/>
          <w:sz w:val="22"/>
        </w:rPr>
        <w:t>2)</w:t>
      </w:r>
      <w:r>
        <w:rPr>
          <w:rFonts w:eastAsia="宋体"/>
          <w:color w:val="2678F8"/>
          <w:sz w:val="22"/>
        </w:rPr>
        <w:t>主人下马客在船</w:t>
      </w:r>
      <w:r>
        <w:rPr>
          <w:rFonts w:ascii="Times New Roman" w:hAnsi="Times New Roman" w:eastAsia="宋体"/>
          <w:color w:val="2678F8"/>
          <w:sz w:val="22"/>
        </w:rPr>
        <w:t>　</w:t>
      </w:r>
      <w:r>
        <w:rPr>
          <w:rFonts w:eastAsia="宋体"/>
          <w:color w:val="2678F8"/>
          <w:sz w:val="22"/>
        </w:rPr>
        <w:t>举酒欲饮无管弦</w:t>
      </w:r>
    </w:p>
    <w:p w14:paraId="37BBD6F9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color w:val="2678F8"/>
          <w:sz w:val="22"/>
        </w:rPr>
        <w:t>(</w:t>
      </w:r>
      <w:r>
        <w:rPr>
          <w:rFonts w:eastAsia="宋体"/>
          <w:color w:val="2678F8"/>
          <w:sz w:val="22"/>
        </w:rPr>
        <w:t>示例</w:t>
      </w:r>
      <w:r>
        <w:rPr>
          <w:rFonts w:ascii="Times New Roman" w:hAnsi="Times New Roman" w:eastAsia="宋体"/>
          <w:color w:val="2678F8"/>
          <w:sz w:val="22"/>
        </w:rPr>
        <w:t>3)</w:t>
      </w:r>
      <w:r>
        <w:rPr>
          <w:rFonts w:eastAsia="宋体"/>
          <w:color w:val="2678F8"/>
          <w:sz w:val="22"/>
        </w:rPr>
        <w:t>谈笑间</w:t>
      </w:r>
      <w:r>
        <w:rPr>
          <w:rFonts w:ascii="Times New Roman" w:hAnsi="Times New Roman" w:eastAsia="宋体"/>
          <w:color w:val="2678F8"/>
          <w:sz w:val="22"/>
        </w:rPr>
        <w:t>　</w:t>
      </w:r>
      <w:r>
        <w:rPr>
          <w:rFonts w:eastAsia="宋体"/>
          <w:color w:val="2678F8"/>
          <w:sz w:val="22"/>
        </w:rPr>
        <w:t>樯橹灰飞烟灭</w:t>
      </w:r>
    </w:p>
    <w:p w14:paraId="3C32EE11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color w:val="2678F8"/>
          <w:sz w:val="22"/>
        </w:rPr>
        <w:t>(</w:t>
      </w:r>
      <w:r>
        <w:rPr>
          <w:rFonts w:eastAsia="宋体"/>
          <w:color w:val="2678F8"/>
          <w:sz w:val="22"/>
        </w:rPr>
        <w:t>示例</w:t>
      </w:r>
      <w:r>
        <w:rPr>
          <w:rFonts w:ascii="Times New Roman" w:hAnsi="Times New Roman" w:eastAsia="宋体"/>
          <w:color w:val="2678F8"/>
          <w:sz w:val="22"/>
        </w:rPr>
        <w:t>4)</w:t>
      </w:r>
      <w:r>
        <w:rPr>
          <w:rFonts w:eastAsia="宋体"/>
          <w:color w:val="2678F8"/>
          <w:sz w:val="22"/>
        </w:rPr>
        <w:t>扌从金伐鼓下榆关</w:t>
      </w:r>
      <w:r>
        <w:rPr>
          <w:rFonts w:ascii="Times New Roman" w:hAnsi="Times New Roman" w:eastAsia="宋体"/>
          <w:color w:val="2678F8"/>
          <w:sz w:val="22"/>
        </w:rPr>
        <w:t>　</w:t>
      </w:r>
      <w:r>
        <w:rPr>
          <w:rFonts w:eastAsia="宋体"/>
          <w:color w:val="2678F8"/>
          <w:sz w:val="22"/>
        </w:rPr>
        <w:t>旌旆逶迤碣石间</w:t>
      </w:r>
    </w:p>
    <w:p w14:paraId="08E3D354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color w:val="2678F8"/>
          <w:sz w:val="22"/>
        </w:rPr>
        <w:t>(</w:t>
      </w:r>
      <w:r>
        <w:rPr>
          <w:rFonts w:eastAsia="宋体"/>
          <w:color w:val="2678F8"/>
          <w:sz w:val="22"/>
        </w:rPr>
        <w:t>示例</w:t>
      </w:r>
      <w:r>
        <w:rPr>
          <w:rFonts w:ascii="Times New Roman" w:hAnsi="Times New Roman" w:eastAsia="宋体"/>
          <w:color w:val="2678F8"/>
          <w:sz w:val="22"/>
        </w:rPr>
        <w:t>5)</w:t>
      </w:r>
      <w:r>
        <w:rPr>
          <w:rFonts w:eastAsia="宋体"/>
          <w:color w:val="2678F8"/>
          <w:sz w:val="22"/>
        </w:rPr>
        <w:t>金戈铁马</w:t>
      </w:r>
      <w:r>
        <w:rPr>
          <w:rFonts w:ascii="Times New Roman" w:hAnsi="Times New Roman" w:eastAsia="宋体"/>
          <w:color w:val="2678F8"/>
          <w:sz w:val="22"/>
        </w:rPr>
        <w:t>　</w:t>
      </w:r>
      <w:r>
        <w:rPr>
          <w:rFonts w:eastAsia="宋体"/>
          <w:color w:val="2678F8"/>
          <w:sz w:val="22"/>
        </w:rPr>
        <w:t>气吞万里如虎</w:t>
      </w:r>
    </w:p>
    <w:p w14:paraId="272EE621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color w:val="2678F8"/>
          <w:sz w:val="22"/>
        </w:rPr>
        <w:t>(</w:t>
      </w:r>
      <w:r>
        <w:rPr>
          <w:rFonts w:eastAsia="宋体"/>
          <w:color w:val="2678F8"/>
          <w:sz w:val="22"/>
        </w:rPr>
        <w:t>示例</w:t>
      </w:r>
      <w:r>
        <w:rPr>
          <w:rFonts w:ascii="Times New Roman" w:hAnsi="Times New Roman" w:eastAsia="宋体"/>
          <w:color w:val="2678F8"/>
          <w:sz w:val="22"/>
        </w:rPr>
        <w:t>6)</w:t>
      </w:r>
      <w:r>
        <w:rPr>
          <w:rFonts w:eastAsia="宋体"/>
          <w:color w:val="2678F8"/>
          <w:sz w:val="22"/>
        </w:rPr>
        <w:t>雕栏玉砌应犹在</w:t>
      </w:r>
      <w:r>
        <w:rPr>
          <w:rFonts w:ascii="Times New Roman" w:hAnsi="Times New Roman" w:eastAsia="宋体"/>
          <w:color w:val="2678F8"/>
          <w:sz w:val="22"/>
        </w:rPr>
        <w:t>　</w:t>
      </w:r>
      <w:r>
        <w:rPr>
          <w:rFonts w:eastAsia="宋体"/>
          <w:color w:val="2678F8"/>
          <w:sz w:val="22"/>
        </w:rPr>
        <w:t>只是朱颜改</w:t>
      </w:r>
    </w:p>
    <w:p w14:paraId="4D3F44B2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color w:val="2678F8"/>
          <w:sz w:val="22"/>
        </w:rPr>
        <w:t>(</w:t>
      </w:r>
      <w:r>
        <w:rPr>
          <w:rFonts w:eastAsia="宋体"/>
          <w:color w:val="2678F8"/>
          <w:sz w:val="22"/>
        </w:rPr>
        <w:t>示例</w:t>
      </w:r>
      <w:r>
        <w:rPr>
          <w:rFonts w:ascii="Times New Roman" w:hAnsi="Times New Roman" w:eastAsia="宋体"/>
          <w:color w:val="2678F8"/>
          <w:sz w:val="22"/>
        </w:rPr>
        <w:t>7)</w:t>
      </w:r>
      <w:r>
        <w:rPr>
          <w:rFonts w:eastAsia="宋体"/>
          <w:color w:val="2678F8"/>
          <w:sz w:val="22"/>
        </w:rPr>
        <w:t>戎马关山北</w:t>
      </w:r>
      <w:r>
        <w:rPr>
          <w:rFonts w:ascii="Times New Roman" w:hAnsi="Times New Roman" w:eastAsia="宋体"/>
          <w:color w:val="2678F8"/>
          <w:sz w:val="22"/>
        </w:rPr>
        <w:t>　</w:t>
      </w:r>
      <w:r>
        <w:rPr>
          <w:rFonts w:eastAsia="宋体"/>
          <w:color w:val="2678F8"/>
          <w:sz w:val="22"/>
        </w:rPr>
        <w:t>凭轩涕泗流</w:t>
      </w:r>
    </w:p>
    <w:p w14:paraId="0F3B5029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sz w:val="22"/>
        </w:rPr>
        <w:t>12.</w:t>
      </w:r>
      <w:r>
        <w:rPr>
          <w:rFonts w:eastAsia="宋体"/>
          <w:sz w:val="22"/>
        </w:rPr>
        <w:t>唐代诗人写时事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常常托之于汉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而宋词中也有以唐地名指代宋地名的写法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如“</w:t>
      </w:r>
      <w:r>
        <w:rPr>
          <w:rFonts w:ascii="Times New Roman" w:hAnsi="Times New Roman" w:eastAsia="宋体"/>
          <w:sz w:val="22"/>
          <w:u w:val="dotted" w:color="4C4C4C"/>
        </w:rPr>
        <w:t>　　　　　　　　</w:t>
      </w:r>
      <w:r>
        <w:rPr>
          <w:rFonts w:ascii="Times New Roman" w:hAnsi="Times New Roman" w:eastAsia="宋体"/>
          <w:sz w:val="22"/>
        </w:rPr>
        <w:t>,</w:t>
      </w:r>
      <w:r>
        <w:rPr>
          <w:rFonts w:ascii="Times New Roman" w:hAnsi="Times New Roman" w:eastAsia="宋体"/>
          <w:sz w:val="22"/>
          <w:u w:val="dotted" w:color="4C4C4C"/>
        </w:rPr>
        <w:t>　　　　　　　　</w:t>
      </w:r>
      <w:r>
        <w:rPr>
          <w:rFonts w:eastAsia="宋体"/>
          <w:sz w:val="22"/>
        </w:rPr>
        <w:t>”。 </w:t>
      </w:r>
    </w:p>
    <w:p w14:paraId="717EF328">
      <w:pPr>
        <w:spacing w:line="360" w:lineRule="auto"/>
        <w:rPr>
          <w:rFonts w:hint="eastAsia" w:eastAsia="宋体"/>
          <w:sz w:val="22"/>
        </w:rPr>
      </w:pPr>
      <w:r>
        <w:rPr>
          <w:rFonts w:eastAsia="宋体"/>
          <w:color w:val="2678F8"/>
          <w:sz w:val="22"/>
        </w:rPr>
        <w:t>答案</w:t>
      </w:r>
      <w:r>
        <w:rPr>
          <w:rFonts w:ascii="Times New Roman" w:hAnsi="Times New Roman" w:eastAsia="宋体"/>
          <w:color w:val="2678F8"/>
          <w:sz w:val="22"/>
        </w:rPr>
        <w:t>　(</w:t>
      </w:r>
      <w:r>
        <w:rPr>
          <w:rFonts w:eastAsia="宋体"/>
          <w:color w:val="2678F8"/>
          <w:sz w:val="22"/>
        </w:rPr>
        <w:t>示例</w:t>
      </w:r>
      <w:r>
        <w:rPr>
          <w:rFonts w:ascii="Times New Roman" w:hAnsi="Times New Roman" w:eastAsia="宋体"/>
          <w:color w:val="2678F8"/>
          <w:sz w:val="22"/>
        </w:rPr>
        <w:t>1)</w:t>
      </w:r>
      <w:r>
        <w:rPr>
          <w:rFonts w:eastAsia="宋体"/>
          <w:color w:val="2678F8"/>
          <w:sz w:val="22"/>
        </w:rPr>
        <w:t>家住吴门</w:t>
      </w:r>
      <w:r>
        <w:rPr>
          <w:rFonts w:ascii="Times New Roman" w:hAnsi="Times New Roman" w:eastAsia="宋体"/>
          <w:color w:val="2678F8"/>
          <w:sz w:val="22"/>
        </w:rPr>
        <w:t>　</w:t>
      </w:r>
      <w:r>
        <w:rPr>
          <w:rFonts w:eastAsia="宋体"/>
          <w:color w:val="2678F8"/>
          <w:sz w:val="22"/>
        </w:rPr>
        <w:t>久作长安旅</w:t>
      </w:r>
    </w:p>
    <w:p w14:paraId="2E434390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color w:val="2678F8"/>
          <w:sz w:val="22"/>
        </w:rPr>
        <w:t>(</w:t>
      </w:r>
      <w:r>
        <w:rPr>
          <w:rFonts w:eastAsia="宋体"/>
          <w:color w:val="2678F8"/>
          <w:sz w:val="22"/>
        </w:rPr>
        <w:t>示例</w:t>
      </w:r>
      <w:r>
        <w:rPr>
          <w:rFonts w:ascii="Times New Roman" w:hAnsi="Times New Roman" w:eastAsia="宋体"/>
          <w:color w:val="2678F8"/>
          <w:sz w:val="22"/>
        </w:rPr>
        <w:t>2)</w:t>
      </w:r>
      <w:r>
        <w:rPr>
          <w:rFonts w:eastAsia="宋体"/>
          <w:color w:val="2678F8"/>
          <w:sz w:val="22"/>
        </w:rPr>
        <w:t>西北望长安</w:t>
      </w:r>
      <w:r>
        <w:rPr>
          <w:rFonts w:ascii="Times New Roman" w:hAnsi="Times New Roman" w:eastAsia="宋体"/>
          <w:color w:val="2678F8"/>
          <w:sz w:val="22"/>
        </w:rPr>
        <w:t>　</w:t>
      </w:r>
      <w:r>
        <w:rPr>
          <w:rFonts w:eastAsia="宋体"/>
          <w:color w:val="2678F8"/>
          <w:sz w:val="22"/>
        </w:rPr>
        <w:t>可怜无数山</w:t>
      </w:r>
    </w:p>
    <w:p w14:paraId="6583B2DE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sz w:val="22"/>
        </w:rPr>
        <w:t>13.</w:t>
      </w:r>
      <w:r>
        <w:rPr>
          <w:rFonts w:eastAsia="宋体"/>
          <w:sz w:val="22"/>
        </w:rPr>
        <w:t>时空对举是指诗人从时间和空间两个角度描写景物来营造意境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让读者在时空交错中获得审美体验。“诗圣”杜甫即擅长在近体诗中运用时空对举的创作方法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如“</w:t>
      </w:r>
      <w:r>
        <w:rPr>
          <w:rFonts w:ascii="Times New Roman" w:hAnsi="Times New Roman" w:eastAsia="宋体"/>
          <w:sz w:val="22"/>
          <w:u w:val="dotted" w:color="4C4C4C"/>
        </w:rPr>
        <w:t>　　　　　　　　</w:t>
      </w:r>
      <w:r>
        <w:rPr>
          <w:rFonts w:ascii="Times New Roman" w:hAnsi="Times New Roman" w:eastAsia="宋体"/>
          <w:sz w:val="22"/>
        </w:rPr>
        <w:t>,</w:t>
      </w:r>
      <w:r>
        <w:rPr>
          <w:rFonts w:ascii="Times New Roman" w:hAnsi="Times New Roman" w:eastAsia="宋体"/>
          <w:sz w:val="22"/>
          <w:u w:val="dotted" w:color="4C4C4C"/>
        </w:rPr>
        <w:t>　　　　　　　　</w:t>
      </w:r>
      <w:r>
        <w:rPr>
          <w:rFonts w:eastAsia="宋体"/>
          <w:sz w:val="22"/>
        </w:rPr>
        <w:t>”。 </w:t>
      </w:r>
    </w:p>
    <w:p w14:paraId="0871DA66">
      <w:pPr>
        <w:spacing w:line="360" w:lineRule="auto"/>
        <w:rPr>
          <w:rFonts w:hint="eastAsia" w:eastAsia="宋体"/>
          <w:sz w:val="22"/>
        </w:rPr>
      </w:pPr>
      <w:r>
        <w:rPr>
          <w:rFonts w:eastAsia="宋体"/>
          <w:color w:val="2678F8"/>
          <w:sz w:val="22"/>
        </w:rPr>
        <w:t>答案</w:t>
      </w:r>
      <w:r>
        <w:rPr>
          <w:rFonts w:ascii="Times New Roman" w:hAnsi="Times New Roman" w:eastAsia="宋体"/>
          <w:color w:val="2678F8"/>
          <w:sz w:val="22"/>
        </w:rPr>
        <w:t>　(</w:t>
      </w:r>
      <w:r>
        <w:rPr>
          <w:rFonts w:eastAsia="宋体"/>
          <w:color w:val="2678F8"/>
          <w:sz w:val="22"/>
        </w:rPr>
        <w:t>示例</w:t>
      </w:r>
      <w:r>
        <w:rPr>
          <w:rFonts w:ascii="Times New Roman" w:hAnsi="Times New Roman" w:eastAsia="宋体"/>
          <w:color w:val="2678F8"/>
          <w:sz w:val="22"/>
        </w:rPr>
        <w:t>1)</w:t>
      </w:r>
      <w:r>
        <w:rPr>
          <w:rFonts w:eastAsia="宋体"/>
          <w:color w:val="2678F8"/>
          <w:sz w:val="22"/>
        </w:rPr>
        <w:t>万里悲秋常作客</w:t>
      </w:r>
      <w:r>
        <w:rPr>
          <w:rFonts w:ascii="Times New Roman" w:hAnsi="Times New Roman" w:eastAsia="宋体"/>
          <w:color w:val="2678F8"/>
          <w:sz w:val="22"/>
        </w:rPr>
        <w:t>　</w:t>
      </w:r>
      <w:r>
        <w:rPr>
          <w:rFonts w:eastAsia="宋体"/>
          <w:color w:val="2678F8"/>
          <w:sz w:val="22"/>
        </w:rPr>
        <w:t>百年多病独登台</w:t>
      </w:r>
    </w:p>
    <w:p w14:paraId="12D4362D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color w:val="2678F8"/>
          <w:sz w:val="22"/>
        </w:rPr>
        <w:t>(</w:t>
      </w:r>
      <w:r>
        <w:rPr>
          <w:rFonts w:eastAsia="宋体"/>
          <w:color w:val="2678F8"/>
          <w:sz w:val="22"/>
        </w:rPr>
        <w:t>示例</w:t>
      </w:r>
      <w:r>
        <w:rPr>
          <w:rFonts w:ascii="Times New Roman" w:hAnsi="Times New Roman" w:eastAsia="宋体"/>
          <w:color w:val="2678F8"/>
          <w:sz w:val="22"/>
        </w:rPr>
        <w:t>2)</w:t>
      </w:r>
      <w:r>
        <w:rPr>
          <w:rFonts w:eastAsia="宋体"/>
          <w:color w:val="2678F8"/>
          <w:sz w:val="22"/>
        </w:rPr>
        <w:t>窗含西岭千秋雪</w:t>
      </w:r>
      <w:r>
        <w:rPr>
          <w:rFonts w:ascii="Times New Roman" w:hAnsi="Times New Roman" w:eastAsia="宋体"/>
          <w:color w:val="2678F8"/>
          <w:sz w:val="22"/>
        </w:rPr>
        <w:t>　</w:t>
      </w:r>
      <w:r>
        <w:rPr>
          <w:rFonts w:eastAsia="宋体"/>
          <w:color w:val="2678F8"/>
          <w:sz w:val="22"/>
        </w:rPr>
        <w:t>门泊东吴万里船</w:t>
      </w:r>
    </w:p>
    <w:p w14:paraId="722F1BE2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color w:val="2678F8"/>
          <w:sz w:val="22"/>
        </w:rPr>
        <w:t>(</w:t>
      </w:r>
      <w:r>
        <w:rPr>
          <w:rFonts w:eastAsia="宋体"/>
          <w:color w:val="2678F8"/>
          <w:sz w:val="22"/>
        </w:rPr>
        <w:t>示例</w:t>
      </w:r>
      <w:r>
        <w:rPr>
          <w:rFonts w:ascii="Times New Roman" w:hAnsi="Times New Roman" w:eastAsia="宋体"/>
          <w:color w:val="2678F8"/>
          <w:sz w:val="22"/>
        </w:rPr>
        <w:t>3)</w:t>
      </w:r>
      <w:r>
        <w:rPr>
          <w:rFonts w:eastAsia="宋体"/>
          <w:color w:val="2678F8"/>
          <w:sz w:val="22"/>
        </w:rPr>
        <w:t>锦江春色来天地</w:t>
      </w:r>
      <w:r>
        <w:rPr>
          <w:rFonts w:ascii="Times New Roman" w:hAnsi="Times New Roman" w:eastAsia="宋体"/>
          <w:color w:val="2678F8"/>
          <w:sz w:val="22"/>
        </w:rPr>
        <w:t>　</w:t>
      </w:r>
      <w:r>
        <w:rPr>
          <w:rFonts w:eastAsia="宋体"/>
          <w:color w:val="2678F8"/>
          <w:sz w:val="22"/>
        </w:rPr>
        <w:t>玉垒浮云变古今</w:t>
      </w:r>
    </w:p>
    <w:p w14:paraId="144DAE81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color w:val="2678F8"/>
          <w:sz w:val="22"/>
        </w:rPr>
        <w:t>(</w:t>
      </w:r>
      <w:r>
        <w:rPr>
          <w:rFonts w:eastAsia="宋体"/>
          <w:color w:val="2678F8"/>
          <w:sz w:val="22"/>
        </w:rPr>
        <w:t>示例</w:t>
      </w:r>
      <w:r>
        <w:rPr>
          <w:rFonts w:ascii="Times New Roman" w:hAnsi="Times New Roman" w:eastAsia="宋体"/>
          <w:color w:val="2678F8"/>
          <w:sz w:val="22"/>
        </w:rPr>
        <w:t>4)</w:t>
      </w:r>
      <w:r>
        <w:rPr>
          <w:rFonts w:eastAsia="宋体"/>
          <w:color w:val="2678F8"/>
          <w:sz w:val="22"/>
        </w:rPr>
        <w:t>五更鼓角声悲壮</w:t>
      </w:r>
      <w:r>
        <w:rPr>
          <w:rFonts w:ascii="Times New Roman" w:hAnsi="Times New Roman" w:eastAsia="宋体"/>
          <w:color w:val="2678F8"/>
          <w:sz w:val="22"/>
        </w:rPr>
        <w:t>　</w:t>
      </w:r>
      <w:r>
        <w:rPr>
          <w:rFonts w:eastAsia="宋体"/>
          <w:color w:val="2678F8"/>
          <w:sz w:val="22"/>
        </w:rPr>
        <w:t>三峡星河影动摇</w:t>
      </w:r>
    </w:p>
    <w:p w14:paraId="032C5904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sz w:val="22"/>
        </w:rPr>
        <w:t>14.</w:t>
      </w:r>
      <w:r>
        <w:rPr>
          <w:rFonts w:eastAsia="宋体"/>
          <w:sz w:val="22"/>
        </w:rPr>
        <w:t>中国文人素来追求含蓄之美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如描写香气多为“暗香”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讲究“香而不艳”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如“</w:t>
      </w:r>
      <w:r>
        <w:rPr>
          <w:rFonts w:ascii="Times New Roman" w:hAnsi="Times New Roman" w:eastAsia="宋体"/>
          <w:sz w:val="22"/>
          <w:u w:val="dotted" w:color="4C4C4C"/>
        </w:rPr>
        <w:t>　　　　　　　　</w:t>
      </w:r>
      <w:r>
        <w:rPr>
          <w:rFonts w:ascii="Times New Roman" w:hAnsi="Times New Roman" w:eastAsia="宋体"/>
          <w:sz w:val="22"/>
        </w:rPr>
        <w:t>,</w:t>
      </w:r>
      <w:r>
        <w:rPr>
          <w:rFonts w:ascii="Times New Roman" w:hAnsi="Times New Roman" w:eastAsia="宋体"/>
          <w:sz w:val="22"/>
          <w:u w:val="dotted" w:color="4C4C4C"/>
        </w:rPr>
        <w:t>　　　　　　　　</w:t>
      </w:r>
      <w:r>
        <w:rPr>
          <w:rFonts w:eastAsia="宋体"/>
          <w:sz w:val="22"/>
        </w:rPr>
        <w:t>”。 </w:t>
      </w:r>
    </w:p>
    <w:p w14:paraId="575FB33C">
      <w:pPr>
        <w:spacing w:line="360" w:lineRule="auto"/>
        <w:rPr>
          <w:rFonts w:hint="eastAsia" w:eastAsia="宋体"/>
          <w:sz w:val="22"/>
        </w:rPr>
      </w:pPr>
      <w:r>
        <w:rPr>
          <w:rFonts w:eastAsia="宋体"/>
          <w:color w:val="2678F8"/>
          <w:sz w:val="22"/>
        </w:rPr>
        <w:t>答案</w:t>
      </w:r>
      <w:r>
        <w:rPr>
          <w:rFonts w:ascii="Times New Roman" w:hAnsi="Times New Roman" w:eastAsia="宋体"/>
          <w:color w:val="2678F8"/>
          <w:sz w:val="22"/>
        </w:rPr>
        <w:t>　(</w:t>
      </w:r>
      <w:r>
        <w:rPr>
          <w:rFonts w:eastAsia="宋体"/>
          <w:color w:val="2678F8"/>
          <w:sz w:val="22"/>
        </w:rPr>
        <w:t>示例</w:t>
      </w:r>
      <w:r>
        <w:rPr>
          <w:rFonts w:ascii="Times New Roman" w:hAnsi="Times New Roman" w:eastAsia="宋体"/>
          <w:color w:val="2678F8"/>
          <w:sz w:val="22"/>
        </w:rPr>
        <w:t>1)</w:t>
      </w:r>
      <w:r>
        <w:rPr>
          <w:rFonts w:eastAsia="宋体"/>
          <w:color w:val="2678F8"/>
          <w:sz w:val="22"/>
        </w:rPr>
        <w:t>东篱把酒黄昏后</w:t>
      </w:r>
      <w:r>
        <w:rPr>
          <w:rFonts w:ascii="Times New Roman" w:hAnsi="Times New Roman" w:eastAsia="宋体"/>
          <w:color w:val="2678F8"/>
          <w:sz w:val="22"/>
        </w:rPr>
        <w:t>　</w:t>
      </w:r>
      <w:r>
        <w:rPr>
          <w:rFonts w:eastAsia="宋体"/>
          <w:color w:val="2678F8"/>
          <w:sz w:val="22"/>
        </w:rPr>
        <w:t>有暗香盈袖</w:t>
      </w:r>
    </w:p>
    <w:p w14:paraId="0D6BFB44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color w:val="2678F8"/>
          <w:sz w:val="22"/>
        </w:rPr>
        <w:t>(</w:t>
      </w:r>
      <w:r>
        <w:rPr>
          <w:rFonts w:eastAsia="宋体"/>
          <w:color w:val="2678F8"/>
          <w:sz w:val="22"/>
        </w:rPr>
        <w:t>示例</w:t>
      </w:r>
      <w:r>
        <w:rPr>
          <w:rFonts w:ascii="Times New Roman" w:hAnsi="Times New Roman" w:eastAsia="宋体"/>
          <w:color w:val="2678F8"/>
          <w:sz w:val="22"/>
        </w:rPr>
        <w:t>2)</w:t>
      </w:r>
      <w:r>
        <w:rPr>
          <w:rFonts w:eastAsia="宋体"/>
          <w:color w:val="2678F8"/>
          <w:sz w:val="22"/>
        </w:rPr>
        <w:t>疏影横斜水清浅</w:t>
      </w:r>
      <w:r>
        <w:rPr>
          <w:rFonts w:ascii="Times New Roman" w:hAnsi="Times New Roman" w:eastAsia="宋体"/>
          <w:color w:val="2678F8"/>
          <w:sz w:val="22"/>
        </w:rPr>
        <w:t>　</w:t>
      </w:r>
      <w:r>
        <w:rPr>
          <w:rFonts w:eastAsia="宋体"/>
          <w:color w:val="2678F8"/>
          <w:sz w:val="22"/>
        </w:rPr>
        <w:t>暗香浮动月黄昏</w:t>
      </w:r>
    </w:p>
    <w:p w14:paraId="02930A7E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color w:val="2678F8"/>
          <w:sz w:val="22"/>
        </w:rPr>
        <w:t>(</w:t>
      </w:r>
      <w:r>
        <w:rPr>
          <w:rFonts w:eastAsia="宋体"/>
          <w:color w:val="2678F8"/>
          <w:sz w:val="22"/>
        </w:rPr>
        <w:t>示例</w:t>
      </w:r>
      <w:r>
        <w:rPr>
          <w:rFonts w:ascii="Times New Roman" w:hAnsi="Times New Roman" w:eastAsia="宋体"/>
          <w:color w:val="2678F8"/>
          <w:sz w:val="22"/>
        </w:rPr>
        <w:t>3)</w:t>
      </w:r>
      <w:r>
        <w:rPr>
          <w:rFonts w:eastAsia="宋体"/>
          <w:color w:val="2678F8"/>
          <w:sz w:val="22"/>
        </w:rPr>
        <w:t>遥知不是雪</w:t>
      </w:r>
      <w:r>
        <w:rPr>
          <w:rFonts w:ascii="Times New Roman" w:hAnsi="Times New Roman" w:eastAsia="宋体"/>
          <w:color w:val="2678F8"/>
          <w:sz w:val="22"/>
        </w:rPr>
        <w:t>　</w:t>
      </w:r>
      <w:r>
        <w:rPr>
          <w:rFonts w:eastAsia="宋体"/>
          <w:color w:val="2678F8"/>
          <w:sz w:val="22"/>
        </w:rPr>
        <w:t>为有暗香来</w:t>
      </w:r>
    </w:p>
    <w:p w14:paraId="5E062C62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color w:val="2678F8"/>
          <w:sz w:val="22"/>
        </w:rPr>
        <w:t>(</w:t>
      </w:r>
      <w:r>
        <w:rPr>
          <w:rFonts w:eastAsia="宋体"/>
          <w:color w:val="2678F8"/>
          <w:sz w:val="22"/>
        </w:rPr>
        <w:t>示例</w:t>
      </w:r>
      <w:r>
        <w:rPr>
          <w:rFonts w:ascii="Times New Roman" w:hAnsi="Times New Roman" w:eastAsia="宋体"/>
          <w:color w:val="2678F8"/>
          <w:sz w:val="22"/>
        </w:rPr>
        <w:t>4)</w:t>
      </w:r>
      <w:r>
        <w:rPr>
          <w:rFonts w:eastAsia="宋体"/>
          <w:color w:val="2678F8"/>
          <w:sz w:val="22"/>
        </w:rPr>
        <w:t>蛾儿雪柳黄金缕</w:t>
      </w:r>
      <w:r>
        <w:rPr>
          <w:rFonts w:ascii="Times New Roman" w:hAnsi="Times New Roman" w:eastAsia="宋体"/>
          <w:color w:val="2678F8"/>
          <w:sz w:val="22"/>
        </w:rPr>
        <w:t>　</w:t>
      </w:r>
      <w:r>
        <w:rPr>
          <w:rFonts w:eastAsia="宋体"/>
          <w:color w:val="2678F8"/>
          <w:sz w:val="22"/>
        </w:rPr>
        <w:t>笑语盈盈暗香去</w:t>
      </w:r>
    </w:p>
    <w:p w14:paraId="2DE196AE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sz w:val="22"/>
        </w:rPr>
        <w:t>15.</w:t>
      </w:r>
      <w:r>
        <w:rPr>
          <w:rFonts w:eastAsia="宋体"/>
          <w:sz w:val="22"/>
        </w:rPr>
        <w:t>古诗文中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作者常将人生与自然景物对举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或显或隐地表达了对时光流逝、人生短暂的感慨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如“</w:t>
      </w:r>
      <w:r>
        <w:rPr>
          <w:rFonts w:ascii="Times New Roman" w:hAnsi="Times New Roman" w:eastAsia="宋体"/>
          <w:sz w:val="22"/>
          <w:u w:val="dotted" w:color="4C4C4C"/>
        </w:rPr>
        <w:t>　　　　　　　　</w:t>
      </w:r>
      <w:r>
        <w:rPr>
          <w:rFonts w:ascii="Times New Roman" w:hAnsi="Times New Roman" w:eastAsia="宋体"/>
          <w:sz w:val="22"/>
        </w:rPr>
        <w:t>,</w:t>
      </w:r>
      <w:r>
        <w:rPr>
          <w:rFonts w:ascii="Times New Roman" w:hAnsi="Times New Roman" w:eastAsia="宋体"/>
          <w:sz w:val="22"/>
          <w:u w:val="dotted" w:color="4C4C4C"/>
        </w:rPr>
        <w:t>　　　　　　　　</w:t>
      </w:r>
      <w:r>
        <w:rPr>
          <w:rFonts w:eastAsia="宋体"/>
          <w:sz w:val="22"/>
        </w:rPr>
        <w:t>”。 </w:t>
      </w:r>
    </w:p>
    <w:p w14:paraId="425E4AFB">
      <w:pPr>
        <w:spacing w:line="360" w:lineRule="auto"/>
        <w:rPr>
          <w:rFonts w:hint="eastAsia" w:eastAsia="宋体"/>
          <w:sz w:val="22"/>
        </w:rPr>
      </w:pPr>
      <w:r>
        <w:rPr>
          <w:rFonts w:eastAsia="宋体"/>
          <w:color w:val="2678F8"/>
          <w:sz w:val="22"/>
        </w:rPr>
        <w:t>答案</w:t>
      </w:r>
      <w:r>
        <w:rPr>
          <w:rFonts w:ascii="Times New Roman" w:hAnsi="Times New Roman" w:eastAsia="宋体"/>
          <w:color w:val="2678F8"/>
          <w:sz w:val="22"/>
        </w:rPr>
        <w:t>　(</w:t>
      </w:r>
      <w:r>
        <w:rPr>
          <w:rFonts w:eastAsia="宋体"/>
          <w:color w:val="2678F8"/>
          <w:sz w:val="22"/>
        </w:rPr>
        <w:t>示例</w:t>
      </w:r>
      <w:r>
        <w:rPr>
          <w:rFonts w:ascii="Times New Roman" w:hAnsi="Times New Roman" w:eastAsia="宋体"/>
          <w:color w:val="2678F8"/>
          <w:sz w:val="22"/>
        </w:rPr>
        <w:t>1)</w:t>
      </w:r>
      <w:r>
        <w:rPr>
          <w:rFonts w:eastAsia="宋体"/>
          <w:color w:val="2678F8"/>
          <w:sz w:val="22"/>
        </w:rPr>
        <w:t>哀吾生之须臾</w:t>
      </w:r>
      <w:r>
        <w:rPr>
          <w:rFonts w:ascii="Times New Roman" w:hAnsi="Times New Roman" w:eastAsia="宋体"/>
          <w:color w:val="2678F8"/>
          <w:sz w:val="22"/>
        </w:rPr>
        <w:t>　</w:t>
      </w:r>
      <w:r>
        <w:rPr>
          <w:rFonts w:eastAsia="宋体"/>
          <w:color w:val="2678F8"/>
          <w:sz w:val="22"/>
        </w:rPr>
        <w:t>羡长江之无穷</w:t>
      </w:r>
    </w:p>
    <w:p w14:paraId="366F5ABF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color w:val="2678F8"/>
          <w:sz w:val="22"/>
        </w:rPr>
        <w:t>(</w:t>
      </w:r>
      <w:r>
        <w:rPr>
          <w:rFonts w:eastAsia="宋体"/>
          <w:color w:val="2678F8"/>
          <w:sz w:val="22"/>
        </w:rPr>
        <w:t>示例</w:t>
      </w:r>
      <w:r>
        <w:rPr>
          <w:rFonts w:ascii="Times New Roman" w:hAnsi="Times New Roman" w:eastAsia="宋体"/>
          <w:color w:val="2678F8"/>
          <w:sz w:val="22"/>
        </w:rPr>
        <w:t>2)</w:t>
      </w:r>
      <w:r>
        <w:rPr>
          <w:rFonts w:eastAsia="宋体"/>
          <w:color w:val="2678F8"/>
          <w:sz w:val="22"/>
        </w:rPr>
        <w:t>人生代代无穷已</w:t>
      </w:r>
      <w:r>
        <w:rPr>
          <w:rFonts w:ascii="Times New Roman" w:hAnsi="Times New Roman" w:eastAsia="宋体"/>
          <w:color w:val="2678F8"/>
          <w:sz w:val="22"/>
        </w:rPr>
        <w:t>　</w:t>
      </w:r>
      <w:r>
        <w:rPr>
          <w:rFonts w:eastAsia="宋体"/>
          <w:color w:val="2678F8"/>
          <w:sz w:val="22"/>
        </w:rPr>
        <w:t>江月年年望相似</w:t>
      </w:r>
    </w:p>
    <w:p w14:paraId="68F929E0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sz w:val="22"/>
        </w:rPr>
        <w:t>16.</w:t>
      </w:r>
      <w:r>
        <w:rPr>
          <w:rFonts w:eastAsia="宋体"/>
          <w:sz w:val="22"/>
        </w:rPr>
        <w:t>古代诗人咏史怀古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常借三国风云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寓情于史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或抒发对历史沧桑的深切感悟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或表达对个人命运的无限感慨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如“</w:t>
      </w:r>
      <w:r>
        <w:rPr>
          <w:rFonts w:ascii="Times New Roman" w:hAnsi="Times New Roman" w:eastAsia="宋体"/>
          <w:sz w:val="22"/>
          <w:u w:val="dotted" w:color="4C4C4C"/>
        </w:rPr>
        <w:t>　　　　　　　　</w:t>
      </w:r>
      <w:r>
        <w:rPr>
          <w:rFonts w:ascii="Times New Roman" w:hAnsi="Times New Roman" w:eastAsia="宋体"/>
          <w:sz w:val="22"/>
        </w:rPr>
        <w:t>,</w:t>
      </w:r>
      <w:r>
        <w:rPr>
          <w:rFonts w:ascii="Times New Roman" w:hAnsi="Times New Roman" w:eastAsia="宋体"/>
          <w:sz w:val="22"/>
          <w:u w:val="dotted" w:color="4C4C4C"/>
        </w:rPr>
        <w:t>　　　　　　　　</w:t>
      </w:r>
      <w:r>
        <w:rPr>
          <w:rFonts w:eastAsia="宋体"/>
          <w:sz w:val="22"/>
        </w:rPr>
        <w:t>”。 </w:t>
      </w:r>
    </w:p>
    <w:p w14:paraId="39C86412">
      <w:pPr>
        <w:spacing w:line="360" w:lineRule="auto"/>
        <w:rPr>
          <w:rFonts w:hint="eastAsia" w:eastAsia="宋体"/>
          <w:sz w:val="22"/>
        </w:rPr>
      </w:pPr>
      <w:r>
        <w:rPr>
          <w:rFonts w:eastAsia="宋体"/>
          <w:color w:val="2678F8"/>
          <w:sz w:val="22"/>
        </w:rPr>
        <w:t>答案</w:t>
      </w:r>
      <w:r>
        <w:rPr>
          <w:rFonts w:ascii="Times New Roman" w:hAnsi="Times New Roman" w:eastAsia="宋体"/>
          <w:color w:val="2678F8"/>
          <w:sz w:val="22"/>
        </w:rPr>
        <w:t>　(</w:t>
      </w:r>
      <w:r>
        <w:rPr>
          <w:rFonts w:eastAsia="宋体"/>
          <w:color w:val="2678F8"/>
          <w:sz w:val="22"/>
        </w:rPr>
        <w:t>示例</w:t>
      </w:r>
      <w:r>
        <w:rPr>
          <w:rFonts w:ascii="Times New Roman" w:hAnsi="Times New Roman" w:eastAsia="宋体"/>
          <w:color w:val="2678F8"/>
          <w:sz w:val="22"/>
        </w:rPr>
        <w:t>1)</w:t>
      </w:r>
      <w:r>
        <w:rPr>
          <w:rFonts w:eastAsia="宋体"/>
          <w:color w:val="2678F8"/>
          <w:sz w:val="22"/>
        </w:rPr>
        <w:t>东风不与周郎便</w:t>
      </w:r>
      <w:r>
        <w:rPr>
          <w:rFonts w:ascii="Times New Roman" w:hAnsi="Times New Roman" w:eastAsia="宋体"/>
          <w:color w:val="2678F8"/>
          <w:sz w:val="22"/>
        </w:rPr>
        <w:t>　</w:t>
      </w:r>
      <w:r>
        <w:rPr>
          <w:rFonts w:eastAsia="宋体"/>
          <w:color w:val="2678F8"/>
          <w:sz w:val="22"/>
        </w:rPr>
        <w:t>铜雀春深锁二乔</w:t>
      </w:r>
    </w:p>
    <w:p w14:paraId="57B3DD61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color w:val="2678F8"/>
          <w:sz w:val="22"/>
        </w:rPr>
        <w:t>(</w:t>
      </w:r>
      <w:r>
        <w:rPr>
          <w:rFonts w:eastAsia="宋体"/>
          <w:color w:val="2678F8"/>
          <w:sz w:val="22"/>
        </w:rPr>
        <w:t>示例</w:t>
      </w:r>
      <w:r>
        <w:rPr>
          <w:rFonts w:ascii="Times New Roman" w:hAnsi="Times New Roman" w:eastAsia="宋体"/>
          <w:color w:val="2678F8"/>
          <w:sz w:val="22"/>
        </w:rPr>
        <w:t>2)</w:t>
      </w:r>
      <w:r>
        <w:rPr>
          <w:rFonts w:eastAsia="宋体"/>
          <w:color w:val="2678F8"/>
          <w:sz w:val="22"/>
        </w:rPr>
        <w:t>出师未捷身先死</w:t>
      </w:r>
      <w:r>
        <w:rPr>
          <w:rFonts w:ascii="Times New Roman" w:hAnsi="Times New Roman" w:eastAsia="宋体"/>
          <w:color w:val="2678F8"/>
          <w:sz w:val="22"/>
        </w:rPr>
        <w:t>　</w:t>
      </w:r>
      <w:r>
        <w:rPr>
          <w:rFonts w:eastAsia="宋体"/>
          <w:color w:val="2678F8"/>
          <w:sz w:val="22"/>
        </w:rPr>
        <w:t>长使英雄泪满襟</w:t>
      </w:r>
    </w:p>
    <w:p w14:paraId="2A40C016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color w:val="2678F8"/>
          <w:sz w:val="22"/>
        </w:rPr>
        <w:t>(</w:t>
      </w:r>
      <w:r>
        <w:rPr>
          <w:rFonts w:eastAsia="宋体"/>
          <w:color w:val="2678F8"/>
          <w:sz w:val="22"/>
        </w:rPr>
        <w:t>示例</w:t>
      </w:r>
      <w:r>
        <w:rPr>
          <w:rFonts w:ascii="Times New Roman" w:hAnsi="Times New Roman" w:eastAsia="宋体"/>
          <w:color w:val="2678F8"/>
          <w:sz w:val="22"/>
        </w:rPr>
        <w:t>3)</w:t>
      </w:r>
      <w:r>
        <w:rPr>
          <w:rFonts w:eastAsia="宋体"/>
          <w:color w:val="2678F8"/>
          <w:sz w:val="22"/>
        </w:rPr>
        <w:t>三顾频烦天下计</w:t>
      </w:r>
      <w:r>
        <w:rPr>
          <w:rFonts w:ascii="Times New Roman" w:hAnsi="Times New Roman" w:eastAsia="宋体"/>
          <w:color w:val="2678F8"/>
          <w:sz w:val="22"/>
        </w:rPr>
        <w:t>　</w:t>
      </w:r>
      <w:r>
        <w:rPr>
          <w:rFonts w:eastAsia="宋体"/>
          <w:color w:val="2678F8"/>
          <w:sz w:val="22"/>
        </w:rPr>
        <w:t>两朝开济老臣心</w:t>
      </w:r>
    </w:p>
    <w:p w14:paraId="1115CA69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sz w:val="22"/>
        </w:rPr>
        <w:t>17.</w:t>
      </w:r>
      <w:r>
        <w:rPr>
          <w:rFonts w:eastAsia="宋体"/>
          <w:sz w:val="22"/>
        </w:rPr>
        <w:t>中国的神话传说浪漫无穷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体现着中国古人对天地万物天真、朴素的艺术想象。古诗词中也常常引用神话传说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如“</w:t>
      </w:r>
      <w:r>
        <w:rPr>
          <w:rFonts w:ascii="Times New Roman" w:hAnsi="Times New Roman" w:eastAsia="宋体"/>
          <w:sz w:val="22"/>
          <w:u w:val="dotted" w:color="4C4C4C"/>
        </w:rPr>
        <w:t>　　　　　　　　</w:t>
      </w:r>
      <w:r>
        <w:rPr>
          <w:rFonts w:ascii="Times New Roman" w:hAnsi="Times New Roman" w:eastAsia="宋体"/>
          <w:sz w:val="22"/>
        </w:rPr>
        <w:t>,</w:t>
      </w:r>
      <w:r>
        <w:rPr>
          <w:rFonts w:ascii="Times New Roman" w:hAnsi="Times New Roman" w:eastAsia="宋体"/>
          <w:sz w:val="22"/>
          <w:u w:val="dotted" w:color="4C4C4C"/>
        </w:rPr>
        <w:t>　　　　　　　　</w:t>
      </w:r>
      <w:r>
        <w:rPr>
          <w:rFonts w:eastAsia="宋体"/>
          <w:sz w:val="22"/>
        </w:rPr>
        <w:t>”。 </w:t>
      </w:r>
    </w:p>
    <w:p w14:paraId="0C02DD63">
      <w:pPr>
        <w:spacing w:line="360" w:lineRule="auto"/>
        <w:rPr>
          <w:rFonts w:hint="eastAsia" w:eastAsia="宋体"/>
          <w:sz w:val="22"/>
        </w:rPr>
      </w:pPr>
      <w:r>
        <w:rPr>
          <w:rFonts w:eastAsia="宋体"/>
          <w:color w:val="2678F8"/>
          <w:sz w:val="22"/>
        </w:rPr>
        <w:t>答案</w:t>
      </w:r>
      <w:r>
        <w:rPr>
          <w:rFonts w:ascii="Times New Roman" w:hAnsi="Times New Roman" w:eastAsia="宋体"/>
          <w:color w:val="2678F8"/>
          <w:sz w:val="22"/>
        </w:rPr>
        <w:t>　(</w:t>
      </w:r>
      <w:r>
        <w:rPr>
          <w:rFonts w:eastAsia="宋体"/>
          <w:color w:val="2678F8"/>
          <w:sz w:val="22"/>
        </w:rPr>
        <w:t>示例</w:t>
      </w:r>
      <w:r>
        <w:rPr>
          <w:rFonts w:ascii="Times New Roman" w:hAnsi="Times New Roman" w:eastAsia="宋体"/>
          <w:color w:val="2678F8"/>
          <w:sz w:val="22"/>
        </w:rPr>
        <w:t>1)</w:t>
      </w:r>
      <w:r>
        <w:rPr>
          <w:rFonts w:eastAsia="宋体"/>
          <w:color w:val="2678F8"/>
          <w:sz w:val="22"/>
        </w:rPr>
        <w:t>地崩山摧壮士死</w:t>
      </w:r>
      <w:r>
        <w:rPr>
          <w:rFonts w:ascii="Times New Roman" w:hAnsi="Times New Roman" w:eastAsia="宋体"/>
          <w:color w:val="2678F8"/>
          <w:sz w:val="22"/>
        </w:rPr>
        <w:t>　</w:t>
      </w:r>
      <w:r>
        <w:rPr>
          <w:rFonts w:eastAsia="宋体"/>
          <w:color w:val="2678F8"/>
          <w:sz w:val="22"/>
        </w:rPr>
        <w:t>然后天梯石栈相钩连</w:t>
      </w:r>
    </w:p>
    <w:p w14:paraId="64F3DE21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color w:val="2678F8"/>
          <w:sz w:val="22"/>
        </w:rPr>
        <w:t>(</w:t>
      </w:r>
      <w:r>
        <w:rPr>
          <w:rFonts w:eastAsia="宋体"/>
          <w:color w:val="2678F8"/>
          <w:sz w:val="22"/>
        </w:rPr>
        <w:t>示例</w:t>
      </w:r>
      <w:r>
        <w:rPr>
          <w:rFonts w:ascii="Times New Roman" w:hAnsi="Times New Roman" w:eastAsia="宋体"/>
          <w:color w:val="2678F8"/>
          <w:sz w:val="22"/>
        </w:rPr>
        <w:t>2)</w:t>
      </w:r>
      <w:r>
        <w:rPr>
          <w:rFonts w:eastAsia="宋体"/>
          <w:color w:val="2678F8"/>
          <w:sz w:val="22"/>
        </w:rPr>
        <w:t>上有六龙回日之高标</w:t>
      </w:r>
      <w:r>
        <w:rPr>
          <w:rFonts w:ascii="Times New Roman" w:hAnsi="Times New Roman" w:eastAsia="宋体"/>
          <w:color w:val="2678F8"/>
          <w:sz w:val="22"/>
        </w:rPr>
        <w:t>　</w:t>
      </w:r>
      <w:r>
        <w:rPr>
          <w:rFonts w:eastAsia="宋体"/>
          <w:color w:val="2678F8"/>
          <w:sz w:val="22"/>
        </w:rPr>
        <w:t>下有冲波逆折之回川</w:t>
      </w:r>
    </w:p>
    <w:p w14:paraId="7A9D768B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color w:val="2678F8"/>
          <w:sz w:val="22"/>
        </w:rPr>
        <w:t>(</w:t>
      </w:r>
      <w:r>
        <w:rPr>
          <w:rFonts w:eastAsia="宋体"/>
          <w:color w:val="2678F8"/>
          <w:sz w:val="22"/>
        </w:rPr>
        <w:t>示例</w:t>
      </w:r>
      <w:r>
        <w:rPr>
          <w:rFonts w:ascii="Times New Roman" w:hAnsi="Times New Roman" w:eastAsia="宋体"/>
          <w:color w:val="2678F8"/>
          <w:sz w:val="22"/>
        </w:rPr>
        <w:t>3)</w:t>
      </w:r>
      <w:r>
        <w:rPr>
          <w:rFonts w:eastAsia="宋体"/>
          <w:color w:val="2678F8"/>
          <w:sz w:val="22"/>
        </w:rPr>
        <w:t>女娲炼石补天处</w:t>
      </w:r>
      <w:r>
        <w:rPr>
          <w:rFonts w:ascii="Times New Roman" w:hAnsi="Times New Roman" w:eastAsia="宋体"/>
          <w:color w:val="2678F8"/>
          <w:sz w:val="22"/>
        </w:rPr>
        <w:t>　</w:t>
      </w:r>
      <w:r>
        <w:rPr>
          <w:rFonts w:eastAsia="宋体"/>
          <w:color w:val="2678F8"/>
          <w:sz w:val="22"/>
        </w:rPr>
        <w:t>石破天惊逗秋雨</w:t>
      </w:r>
    </w:p>
    <w:p w14:paraId="05D9BB8B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color w:val="2678F8"/>
          <w:sz w:val="22"/>
        </w:rPr>
        <w:t>(</w:t>
      </w:r>
      <w:r>
        <w:rPr>
          <w:rFonts w:eastAsia="宋体"/>
          <w:color w:val="2678F8"/>
          <w:sz w:val="22"/>
        </w:rPr>
        <w:t>示例</w:t>
      </w:r>
      <w:r>
        <w:rPr>
          <w:rFonts w:ascii="Times New Roman" w:hAnsi="Times New Roman" w:eastAsia="宋体"/>
          <w:color w:val="2678F8"/>
          <w:sz w:val="22"/>
        </w:rPr>
        <w:t>4)</w:t>
      </w:r>
      <w:r>
        <w:rPr>
          <w:rFonts w:eastAsia="宋体"/>
          <w:color w:val="2678F8"/>
          <w:sz w:val="22"/>
        </w:rPr>
        <w:t>吴质不眠倚桂树</w:t>
      </w:r>
      <w:r>
        <w:rPr>
          <w:rFonts w:ascii="Times New Roman" w:hAnsi="Times New Roman" w:eastAsia="宋体"/>
          <w:color w:val="2678F8"/>
          <w:sz w:val="22"/>
        </w:rPr>
        <w:t>　</w:t>
      </w:r>
      <w:r>
        <w:rPr>
          <w:rFonts w:eastAsia="宋体"/>
          <w:color w:val="2678F8"/>
          <w:sz w:val="22"/>
        </w:rPr>
        <w:t>露脚斜飞湿寒兔</w:t>
      </w:r>
    </w:p>
    <w:p w14:paraId="0CFC7F84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color w:val="2678F8"/>
          <w:sz w:val="22"/>
        </w:rPr>
        <w:t>(</w:t>
      </w:r>
      <w:r>
        <w:rPr>
          <w:rFonts w:eastAsia="宋体"/>
          <w:color w:val="2678F8"/>
          <w:sz w:val="22"/>
        </w:rPr>
        <w:t>示例</w:t>
      </w:r>
      <w:r>
        <w:rPr>
          <w:rFonts w:ascii="Times New Roman" w:hAnsi="Times New Roman" w:eastAsia="宋体"/>
          <w:color w:val="2678F8"/>
          <w:sz w:val="22"/>
        </w:rPr>
        <w:t>5)</w:t>
      </w:r>
      <w:r>
        <w:rPr>
          <w:rFonts w:eastAsia="宋体"/>
          <w:color w:val="2678F8"/>
          <w:sz w:val="22"/>
        </w:rPr>
        <w:t>蓬山此去无多路</w:t>
      </w:r>
      <w:r>
        <w:rPr>
          <w:rFonts w:ascii="Times New Roman" w:hAnsi="Times New Roman" w:eastAsia="宋体"/>
          <w:color w:val="2678F8"/>
          <w:sz w:val="22"/>
        </w:rPr>
        <w:t>　</w:t>
      </w:r>
      <w:r>
        <w:rPr>
          <w:rFonts w:eastAsia="宋体"/>
          <w:color w:val="2678F8"/>
          <w:sz w:val="22"/>
        </w:rPr>
        <w:t>青鸟殷勤为探看</w:t>
      </w:r>
    </w:p>
    <w:p w14:paraId="4DB4B163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sz w:val="22"/>
        </w:rPr>
        <w:t>18.</w:t>
      </w:r>
      <w:r>
        <w:rPr>
          <w:rFonts w:eastAsia="宋体"/>
          <w:sz w:val="22"/>
        </w:rPr>
        <w:t>校园艺术节到来之际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小刚组织排练历史剧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剧本里有“燕然勒石”的典故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小刚告诉大家这是汉朝将军窦宪大败单于军队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在燕然山刻石宣扬大汉威德的故事。自此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“燕然”在古代诗词中也多次出现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如“</w:t>
      </w:r>
      <w:r>
        <w:rPr>
          <w:rFonts w:ascii="Times New Roman" w:hAnsi="Times New Roman" w:eastAsia="宋体"/>
          <w:sz w:val="22"/>
          <w:u w:val="dotted" w:color="4C4C4C"/>
        </w:rPr>
        <w:t>　　　　　　　　</w:t>
      </w:r>
      <w:r>
        <w:rPr>
          <w:rFonts w:ascii="Times New Roman" w:hAnsi="Times New Roman" w:eastAsia="宋体"/>
          <w:sz w:val="22"/>
        </w:rPr>
        <w:t>,</w:t>
      </w:r>
      <w:r>
        <w:rPr>
          <w:rFonts w:ascii="Times New Roman" w:hAnsi="Times New Roman" w:eastAsia="宋体"/>
          <w:sz w:val="22"/>
          <w:u w:val="dotted" w:color="4C4C4C"/>
        </w:rPr>
        <w:t>　　　　　　　　</w:t>
      </w:r>
      <w:r>
        <w:rPr>
          <w:rFonts w:eastAsia="宋体"/>
          <w:sz w:val="22"/>
        </w:rPr>
        <w:t>”。 </w:t>
      </w:r>
    </w:p>
    <w:p w14:paraId="2805F2EA">
      <w:pPr>
        <w:spacing w:line="360" w:lineRule="auto"/>
        <w:rPr>
          <w:rFonts w:hint="eastAsia" w:eastAsia="宋体"/>
          <w:sz w:val="22"/>
        </w:rPr>
      </w:pPr>
      <w:r>
        <w:rPr>
          <w:rFonts w:eastAsia="宋体"/>
          <w:color w:val="2678F8"/>
          <w:sz w:val="22"/>
        </w:rPr>
        <w:t>答案</w:t>
      </w:r>
      <w:r>
        <w:rPr>
          <w:rFonts w:ascii="Times New Roman" w:hAnsi="Times New Roman" w:eastAsia="宋体"/>
          <w:color w:val="2678F8"/>
          <w:sz w:val="22"/>
        </w:rPr>
        <w:t>　(</w:t>
      </w:r>
      <w:r>
        <w:rPr>
          <w:rFonts w:eastAsia="宋体"/>
          <w:color w:val="2678F8"/>
          <w:sz w:val="22"/>
        </w:rPr>
        <w:t>示例</w:t>
      </w:r>
      <w:r>
        <w:rPr>
          <w:rFonts w:ascii="Times New Roman" w:hAnsi="Times New Roman" w:eastAsia="宋体"/>
          <w:color w:val="2678F8"/>
          <w:sz w:val="22"/>
        </w:rPr>
        <w:t>1)</w:t>
      </w:r>
      <w:r>
        <w:rPr>
          <w:rFonts w:eastAsia="宋体"/>
          <w:color w:val="2678F8"/>
          <w:sz w:val="22"/>
        </w:rPr>
        <w:t>浊酒一杯家万里</w:t>
      </w:r>
      <w:r>
        <w:rPr>
          <w:rFonts w:ascii="Times New Roman" w:hAnsi="Times New Roman" w:eastAsia="宋体"/>
          <w:color w:val="2678F8"/>
          <w:sz w:val="22"/>
        </w:rPr>
        <w:t>　</w:t>
      </w:r>
      <w:r>
        <w:rPr>
          <w:rFonts w:eastAsia="宋体"/>
          <w:color w:val="2678F8"/>
          <w:sz w:val="22"/>
        </w:rPr>
        <w:t>燕然未勒归无计</w:t>
      </w:r>
    </w:p>
    <w:p w14:paraId="0744CD95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color w:val="2678F8"/>
          <w:sz w:val="22"/>
        </w:rPr>
        <w:t>(</w:t>
      </w:r>
      <w:r>
        <w:rPr>
          <w:rFonts w:eastAsia="宋体"/>
          <w:color w:val="2678F8"/>
          <w:sz w:val="22"/>
        </w:rPr>
        <w:t>示例</w:t>
      </w:r>
      <w:r>
        <w:rPr>
          <w:rFonts w:ascii="Times New Roman" w:hAnsi="Times New Roman" w:eastAsia="宋体"/>
          <w:color w:val="2678F8"/>
          <w:sz w:val="22"/>
        </w:rPr>
        <w:t>2)</w:t>
      </w:r>
      <w:r>
        <w:rPr>
          <w:rFonts w:eastAsia="宋体"/>
          <w:color w:val="2678F8"/>
          <w:sz w:val="22"/>
        </w:rPr>
        <w:t>萧关逢候骑</w:t>
      </w:r>
      <w:r>
        <w:rPr>
          <w:rFonts w:ascii="Times New Roman" w:hAnsi="Times New Roman" w:eastAsia="宋体"/>
          <w:color w:val="2678F8"/>
          <w:sz w:val="22"/>
        </w:rPr>
        <w:t>　</w:t>
      </w:r>
      <w:r>
        <w:rPr>
          <w:rFonts w:eastAsia="宋体"/>
          <w:color w:val="2678F8"/>
          <w:sz w:val="22"/>
        </w:rPr>
        <w:t>都护在燕然</w:t>
      </w:r>
    </w:p>
    <w:p w14:paraId="758F870C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color w:val="2678F8"/>
          <w:sz w:val="22"/>
        </w:rPr>
        <w:t>(</w:t>
      </w:r>
      <w:r>
        <w:rPr>
          <w:rFonts w:eastAsia="宋体"/>
          <w:color w:val="2678F8"/>
          <w:sz w:val="22"/>
        </w:rPr>
        <w:t>示例</w:t>
      </w:r>
      <w:r>
        <w:rPr>
          <w:rFonts w:ascii="Times New Roman" w:hAnsi="Times New Roman" w:eastAsia="宋体"/>
          <w:color w:val="2678F8"/>
          <w:sz w:val="22"/>
        </w:rPr>
        <w:t>3)</w:t>
      </w:r>
      <w:r>
        <w:rPr>
          <w:rFonts w:eastAsia="宋体"/>
          <w:color w:val="2678F8"/>
          <w:sz w:val="22"/>
        </w:rPr>
        <w:t>渺渺平沙几千里</w:t>
      </w:r>
      <w:r>
        <w:rPr>
          <w:rFonts w:ascii="Times New Roman" w:hAnsi="Times New Roman" w:eastAsia="宋体"/>
          <w:color w:val="2678F8"/>
          <w:sz w:val="22"/>
        </w:rPr>
        <w:t>　</w:t>
      </w:r>
      <w:r>
        <w:rPr>
          <w:rFonts w:eastAsia="宋体"/>
          <w:color w:val="2678F8"/>
          <w:sz w:val="22"/>
        </w:rPr>
        <w:t>天风吹暗燕然山</w:t>
      </w:r>
    </w:p>
    <w:p w14:paraId="1E3CC0DC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color w:val="2678F8"/>
          <w:sz w:val="22"/>
        </w:rPr>
        <w:t>(</w:t>
      </w:r>
      <w:r>
        <w:rPr>
          <w:rFonts w:eastAsia="宋体"/>
          <w:color w:val="2678F8"/>
          <w:sz w:val="22"/>
        </w:rPr>
        <w:t>示例</w:t>
      </w:r>
      <w:r>
        <w:rPr>
          <w:rFonts w:ascii="Times New Roman" w:hAnsi="Times New Roman" w:eastAsia="宋体"/>
          <w:color w:val="2678F8"/>
          <w:sz w:val="22"/>
        </w:rPr>
        <w:t>4)</w:t>
      </w:r>
      <w:r>
        <w:rPr>
          <w:rFonts w:eastAsia="宋体"/>
          <w:color w:val="2678F8"/>
          <w:sz w:val="22"/>
        </w:rPr>
        <w:t>空留一片石</w:t>
      </w:r>
      <w:r>
        <w:rPr>
          <w:rFonts w:ascii="Times New Roman" w:hAnsi="Times New Roman" w:eastAsia="宋体"/>
          <w:color w:val="2678F8"/>
          <w:sz w:val="22"/>
        </w:rPr>
        <w:t>　</w:t>
      </w:r>
      <w:r>
        <w:rPr>
          <w:rFonts w:eastAsia="宋体"/>
          <w:color w:val="2678F8"/>
          <w:sz w:val="22"/>
        </w:rPr>
        <w:t>万古在燕山</w:t>
      </w:r>
    </w:p>
    <w:p w14:paraId="1BBF882C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sz w:val="22"/>
        </w:rPr>
        <w:t>19.</w:t>
      </w:r>
      <w:r>
        <w:rPr>
          <w:rFonts w:eastAsia="宋体"/>
          <w:sz w:val="22"/>
        </w:rPr>
        <w:t>中国古典诗文常以“互文”修辞让文字在凝练中蕴含丰富意蕴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达到言简义丰的表达效果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如</w:t>
      </w:r>
      <w:r>
        <w:rPr>
          <w:rFonts w:ascii="Times New Roman" w:hAnsi="Times New Roman" w:eastAsia="宋体"/>
          <w:sz w:val="22"/>
        </w:rPr>
        <w:t>:</w:t>
      </w:r>
      <w:r>
        <w:rPr>
          <w:rFonts w:eastAsia="宋体"/>
          <w:sz w:val="22"/>
        </w:rPr>
        <w:t>“</w:t>
      </w:r>
      <w:r>
        <w:rPr>
          <w:rFonts w:ascii="Times New Roman" w:hAnsi="Times New Roman" w:eastAsia="宋体"/>
          <w:sz w:val="22"/>
          <w:u w:val="dotted" w:color="4C4C4C"/>
        </w:rPr>
        <w:t>　　　　　　　　</w:t>
      </w:r>
      <w:r>
        <w:rPr>
          <w:rFonts w:ascii="Times New Roman" w:hAnsi="Times New Roman" w:eastAsia="宋体"/>
          <w:sz w:val="22"/>
        </w:rPr>
        <w:t>,</w:t>
      </w:r>
      <w:r>
        <w:rPr>
          <w:rFonts w:ascii="Times New Roman" w:hAnsi="Times New Roman" w:eastAsia="宋体"/>
          <w:sz w:val="22"/>
          <w:u w:val="dotted" w:color="4C4C4C"/>
        </w:rPr>
        <w:t>　　　　　　　　</w:t>
      </w:r>
      <w:r>
        <w:rPr>
          <w:rFonts w:eastAsia="宋体"/>
          <w:sz w:val="22"/>
        </w:rPr>
        <w:t>。” </w:t>
      </w:r>
    </w:p>
    <w:p w14:paraId="1DD7C811">
      <w:pPr>
        <w:spacing w:line="360" w:lineRule="auto"/>
        <w:rPr>
          <w:rFonts w:hint="eastAsia" w:eastAsia="宋体"/>
          <w:sz w:val="22"/>
        </w:rPr>
      </w:pPr>
      <w:r>
        <w:rPr>
          <w:rFonts w:eastAsia="宋体"/>
          <w:color w:val="2678F8"/>
          <w:sz w:val="22"/>
        </w:rPr>
        <w:t>答案</w:t>
      </w:r>
      <w:r>
        <w:rPr>
          <w:rFonts w:ascii="Times New Roman" w:hAnsi="Times New Roman" w:eastAsia="宋体"/>
          <w:color w:val="2678F8"/>
          <w:sz w:val="22"/>
        </w:rPr>
        <w:t>　(</w:t>
      </w:r>
      <w:r>
        <w:rPr>
          <w:rFonts w:eastAsia="宋体"/>
          <w:color w:val="2678F8"/>
          <w:sz w:val="22"/>
        </w:rPr>
        <w:t>示例</w:t>
      </w:r>
      <w:r>
        <w:rPr>
          <w:rFonts w:ascii="Times New Roman" w:hAnsi="Times New Roman" w:eastAsia="宋体"/>
          <w:color w:val="2678F8"/>
          <w:sz w:val="22"/>
        </w:rPr>
        <w:t>1)</w:t>
      </w:r>
      <w:r>
        <w:rPr>
          <w:rFonts w:eastAsia="宋体"/>
          <w:color w:val="2678F8"/>
          <w:sz w:val="22"/>
        </w:rPr>
        <w:t>主人下马客在船</w:t>
      </w:r>
      <w:r>
        <w:rPr>
          <w:rFonts w:ascii="Times New Roman" w:hAnsi="Times New Roman" w:eastAsia="宋体"/>
          <w:color w:val="2678F8"/>
          <w:sz w:val="22"/>
        </w:rPr>
        <w:t>　</w:t>
      </w:r>
      <w:r>
        <w:rPr>
          <w:rFonts w:eastAsia="宋体"/>
          <w:color w:val="2678F8"/>
          <w:sz w:val="22"/>
        </w:rPr>
        <w:t>举酒欲饮无管弦</w:t>
      </w:r>
    </w:p>
    <w:p w14:paraId="7A2303F9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color w:val="2678F8"/>
          <w:sz w:val="22"/>
        </w:rPr>
        <w:t>(</w:t>
      </w:r>
      <w:r>
        <w:rPr>
          <w:rFonts w:eastAsia="宋体"/>
          <w:color w:val="2678F8"/>
          <w:sz w:val="22"/>
        </w:rPr>
        <w:t>示例</w:t>
      </w:r>
      <w:r>
        <w:rPr>
          <w:rFonts w:ascii="Times New Roman" w:hAnsi="Times New Roman" w:eastAsia="宋体"/>
          <w:color w:val="2678F8"/>
          <w:sz w:val="22"/>
        </w:rPr>
        <w:t>2)</w:t>
      </w:r>
      <w:r>
        <w:rPr>
          <w:rFonts w:eastAsia="宋体"/>
          <w:color w:val="2678F8"/>
          <w:sz w:val="22"/>
        </w:rPr>
        <w:t>燕赵之收藏</w:t>
      </w:r>
      <w:r>
        <w:rPr>
          <w:rFonts w:ascii="Times New Roman" w:hAnsi="Times New Roman" w:eastAsia="宋体"/>
          <w:color w:val="2678F8"/>
          <w:sz w:val="22"/>
        </w:rPr>
        <w:t>　</w:t>
      </w:r>
      <w:r>
        <w:rPr>
          <w:rFonts w:eastAsia="宋体"/>
          <w:color w:val="2678F8"/>
          <w:sz w:val="22"/>
        </w:rPr>
        <w:t>韩魏之经营</w:t>
      </w:r>
      <w:r>
        <w:rPr>
          <w:rFonts w:ascii="Times New Roman" w:hAnsi="Times New Roman" w:eastAsia="宋体"/>
          <w:color w:val="2678F8"/>
          <w:sz w:val="22"/>
        </w:rPr>
        <w:t>　</w:t>
      </w:r>
      <w:r>
        <w:rPr>
          <w:rFonts w:eastAsia="宋体"/>
          <w:color w:val="2678F8"/>
          <w:sz w:val="22"/>
        </w:rPr>
        <w:t>齐楚之精英</w:t>
      </w:r>
      <w:r>
        <w:rPr>
          <w:rFonts w:ascii="Times New Roman" w:hAnsi="Times New Roman" w:eastAsia="宋体"/>
          <w:color w:val="2678F8"/>
          <w:sz w:val="22"/>
        </w:rPr>
        <w:t>(</w:t>
      </w:r>
      <w:r>
        <w:rPr>
          <w:rFonts w:eastAsia="宋体"/>
          <w:color w:val="2678F8"/>
          <w:sz w:val="22"/>
        </w:rPr>
        <w:t>三句中任写两句即可</w:t>
      </w:r>
      <w:r>
        <w:rPr>
          <w:rFonts w:ascii="Times New Roman" w:hAnsi="Times New Roman" w:eastAsia="宋体"/>
          <w:color w:val="2678F8"/>
          <w:sz w:val="22"/>
        </w:rPr>
        <w:t>)</w:t>
      </w:r>
    </w:p>
    <w:p w14:paraId="2C5C5275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color w:val="2678F8"/>
          <w:sz w:val="22"/>
        </w:rPr>
        <w:t>(</w:t>
      </w:r>
      <w:r>
        <w:rPr>
          <w:rFonts w:eastAsia="宋体"/>
          <w:color w:val="2678F8"/>
          <w:sz w:val="22"/>
        </w:rPr>
        <w:t>示例</w:t>
      </w:r>
      <w:r>
        <w:rPr>
          <w:rFonts w:ascii="Times New Roman" w:hAnsi="Times New Roman" w:eastAsia="宋体"/>
          <w:color w:val="2678F8"/>
          <w:sz w:val="22"/>
        </w:rPr>
        <w:t>3)</w:t>
      </w:r>
      <w:r>
        <w:rPr>
          <w:rFonts w:eastAsia="宋体"/>
          <w:color w:val="2678F8"/>
          <w:sz w:val="22"/>
        </w:rPr>
        <w:t>千里冰封</w:t>
      </w:r>
      <w:r>
        <w:rPr>
          <w:rFonts w:ascii="Times New Roman" w:hAnsi="Times New Roman" w:eastAsia="宋体"/>
          <w:color w:val="2678F8"/>
          <w:sz w:val="22"/>
        </w:rPr>
        <w:t>　</w:t>
      </w:r>
      <w:r>
        <w:rPr>
          <w:rFonts w:eastAsia="宋体"/>
          <w:color w:val="2678F8"/>
          <w:sz w:val="22"/>
        </w:rPr>
        <w:t>万里雪飘</w:t>
      </w:r>
    </w:p>
    <w:p w14:paraId="6CD414AA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sz w:val="22"/>
        </w:rPr>
        <w:t>20.</w:t>
      </w:r>
      <w:r>
        <w:rPr>
          <w:rFonts w:eastAsia="宋体"/>
          <w:sz w:val="22"/>
        </w:rPr>
        <w:t>飞花令是一种古代文人雅士饮酒行令时助兴的文字游戏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要求参与者依次吟诵含有指定字的诗词句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考验才思敏捷与文学积累。</w:t>
      </w:r>
      <w:r>
        <w:rPr>
          <w:rFonts w:ascii="Times New Roman" w:hAnsi="Times New Roman" w:eastAsia="宋体"/>
          <w:sz w:val="22"/>
        </w:rPr>
        <w:t>2026</w:t>
      </w:r>
      <w:r>
        <w:rPr>
          <w:rFonts w:eastAsia="宋体"/>
          <w:sz w:val="22"/>
        </w:rPr>
        <w:t>年是马年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含有“马”字的古诗词名句可以是“</w:t>
      </w:r>
      <w:r>
        <w:rPr>
          <w:rFonts w:ascii="Times New Roman" w:hAnsi="Times New Roman" w:eastAsia="宋体"/>
          <w:sz w:val="22"/>
          <w:u w:val="dotted" w:color="4C4C4C"/>
        </w:rPr>
        <w:t>　　　　　　　　</w:t>
      </w:r>
      <w:r>
        <w:rPr>
          <w:rFonts w:ascii="Times New Roman" w:hAnsi="Times New Roman" w:eastAsia="宋体"/>
          <w:sz w:val="22"/>
        </w:rPr>
        <w:t>,</w:t>
      </w:r>
      <w:r>
        <w:rPr>
          <w:rFonts w:ascii="Times New Roman" w:hAnsi="Times New Roman" w:eastAsia="宋体"/>
          <w:sz w:val="22"/>
          <w:u w:val="dotted" w:color="4C4C4C"/>
        </w:rPr>
        <w:t>　　　　　　　　</w:t>
      </w:r>
      <w:r>
        <w:rPr>
          <w:rFonts w:eastAsia="宋体"/>
          <w:sz w:val="22"/>
        </w:rPr>
        <w:t>”。 </w:t>
      </w:r>
    </w:p>
    <w:p w14:paraId="1F29A683">
      <w:pPr>
        <w:spacing w:line="360" w:lineRule="auto"/>
        <w:rPr>
          <w:rFonts w:hint="eastAsia" w:eastAsia="宋体"/>
          <w:sz w:val="22"/>
        </w:rPr>
      </w:pPr>
      <w:r>
        <w:rPr>
          <w:rFonts w:eastAsia="宋体"/>
          <w:color w:val="2678F8"/>
          <w:sz w:val="22"/>
        </w:rPr>
        <w:t>答案</w:t>
      </w:r>
      <w:r>
        <w:rPr>
          <w:rFonts w:ascii="Times New Roman" w:hAnsi="Times New Roman" w:eastAsia="宋体"/>
          <w:color w:val="2678F8"/>
          <w:sz w:val="22"/>
        </w:rPr>
        <w:t>　(</w:t>
      </w:r>
      <w:r>
        <w:rPr>
          <w:rFonts w:eastAsia="宋体"/>
          <w:color w:val="2678F8"/>
          <w:sz w:val="22"/>
        </w:rPr>
        <w:t>示例</w:t>
      </w:r>
      <w:r>
        <w:rPr>
          <w:rFonts w:ascii="Times New Roman" w:hAnsi="Times New Roman" w:eastAsia="宋体"/>
          <w:color w:val="2678F8"/>
          <w:sz w:val="22"/>
        </w:rPr>
        <w:t>1)</w:t>
      </w:r>
      <w:r>
        <w:rPr>
          <w:rFonts w:eastAsia="宋体"/>
          <w:color w:val="2678F8"/>
          <w:sz w:val="22"/>
        </w:rPr>
        <w:t>金戈铁马</w:t>
      </w:r>
      <w:r>
        <w:rPr>
          <w:rFonts w:ascii="Times New Roman" w:hAnsi="Times New Roman" w:eastAsia="宋体"/>
          <w:color w:val="2678F8"/>
          <w:sz w:val="22"/>
        </w:rPr>
        <w:t>　</w:t>
      </w:r>
      <w:r>
        <w:rPr>
          <w:rFonts w:eastAsia="宋体"/>
          <w:color w:val="2678F8"/>
          <w:sz w:val="22"/>
        </w:rPr>
        <w:t>气吞万里如虎</w:t>
      </w:r>
    </w:p>
    <w:p w14:paraId="1BE5A0AC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color w:val="2678F8"/>
          <w:sz w:val="22"/>
        </w:rPr>
        <w:t>(</w:t>
      </w:r>
      <w:r>
        <w:rPr>
          <w:rFonts w:eastAsia="宋体"/>
          <w:color w:val="2678F8"/>
          <w:sz w:val="22"/>
        </w:rPr>
        <w:t>示例</w:t>
      </w:r>
      <w:r>
        <w:rPr>
          <w:rFonts w:ascii="Times New Roman" w:hAnsi="Times New Roman" w:eastAsia="宋体"/>
          <w:color w:val="2678F8"/>
          <w:sz w:val="22"/>
        </w:rPr>
        <w:t>2)</w:t>
      </w:r>
      <w:r>
        <w:rPr>
          <w:rFonts w:eastAsia="宋体"/>
          <w:color w:val="2678F8"/>
          <w:sz w:val="22"/>
        </w:rPr>
        <w:t>戎马关山北</w:t>
      </w:r>
      <w:r>
        <w:rPr>
          <w:rFonts w:ascii="Times New Roman" w:hAnsi="Times New Roman" w:eastAsia="宋体"/>
          <w:color w:val="2678F8"/>
          <w:sz w:val="22"/>
        </w:rPr>
        <w:t>　</w:t>
      </w:r>
      <w:r>
        <w:rPr>
          <w:rFonts w:eastAsia="宋体"/>
          <w:color w:val="2678F8"/>
          <w:sz w:val="22"/>
        </w:rPr>
        <w:t>凭轩涕泗流</w:t>
      </w:r>
    </w:p>
    <w:p w14:paraId="535198FC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color w:val="2678F8"/>
          <w:sz w:val="22"/>
        </w:rPr>
        <w:t>(</w:t>
      </w:r>
      <w:r>
        <w:rPr>
          <w:rFonts w:eastAsia="宋体"/>
          <w:color w:val="2678F8"/>
          <w:sz w:val="22"/>
        </w:rPr>
        <w:t>示例</w:t>
      </w:r>
      <w:r>
        <w:rPr>
          <w:rFonts w:ascii="Times New Roman" w:hAnsi="Times New Roman" w:eastAsia="宋体"/>
          <w:color w:val="2678F8"/>
          <w:sz w:val="22"/>
        </w:rPr>
        <w:t>3)</w:t>
      </w:r>
      <w:r>
        <w:rPr>
          <w:rFonts w:eastAsia="宋体"/>
          <w:color w:val="2678F8"/>
          <w:sz w:val="22"/>
        </w:rPr>
        <w:t>楼船夜雪瓜洲渡</w:t>
      </w:r>
      <w:r>
        <w:rPr>
          <w:rFonts w:ascii="Times New Roman" w:hAnsi="Times New Roman" w:eastAsia="宋体"/>
          <w:color w:val="2678F8"/>
          <w:sz w:val="22"/>
        </w:rPr>
        <w:t>　</w:t>
      </w:r>
      <w:r>
        <w:rPr>
          <w:rFonts w:eastAsia="宋体"/>
          <w:color w:val="2678F8"/>
          <w:sz w:val="22"/>
        </w:rPr>
        <w:t>铁马秋风大散关</w:t>
      </w:r>
    </w:p>
    <w:p w14:paraId="7C66E5B8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color w:val="2678F8"/>
          <w:sz w:val="22"/>
        </w:rPr>
        <w:t>(</w:t>
      </w:r>
      <w:r>
        <w:rPr>
          <w:rFonts w:eastAsia="宋体"/>
          <w:color w:val="2678F8"/>
          <w:sz w:val="22"/>
        </w:rPr>
        <w:t>示例</w:t>
      </w:r>
      <w:r>
        <w:rPr>
          <w:rFonts w:ascii="Times New Roman" w:hAnsi="Times New Roman" w:eastAsia="宋体"/>
          <w:color w:val="2678F8"/>
          <w:sz w:val="22"/>
        </w:rPr>
        <w:t>4)</w:t>
      </w:r>
      <w:r>
        <w:rPr>
          <w:rFonts w:eastAsia="宋体"/>
          <w:color w:val="2678F8"/>
          <w:sz w:val="22"/>
        </w:rPr>
        <w:t>世味年来薄似纱</w:t>
      </w:r>
      <w:r>
        <w:rPr>
          <w:rFonts w:ascii="Times New Roman" w:hAnsi="Times New Roman" w:eastAsia="宋体"/>
          <w:color w:val="2678F8"/>
          <w:sz w:val="22"/>
        </w:rPr>
        <w:t>　</w:t>
      </w:r>
      <w:r>
        <w:rPr>
          <w:rFonts w:eastAsia="宋体"/>
          <w:color w:val="2678F8"/>
          <w:sz w:val="22"/>
        </w:rPr>
        <w:t>谁令骑马客京华</w:t>
      </w:r>
    </w:p>
    <w:p w14:paraId="1287AC72">
      <w:pPr>
        <w:spacing w:line="360" w:lineRule="auto"/>
        <w:rPr>
          <w:rFonts w:hint="eastAsia" w:eastAsia="宋体"/>
          <w:sz w:val="22"/>
        </w:rPr>
      </w:pPr>
      <w:r>
        <w:rPr>
          <w:rFonts w:eastAsia="方正黑体_GBK"/>
          <w:b/>
          <w:sz w:val="28"/>
        </w:rPr>
        <w:t>题组</w:t>
      </w:r>
      <w:r>
        <w:rPr>
          <w:rFonts w:ascii="方正黑体_GBK" w:hAnsi="方正黑体_GBK"/>
          <w:b/>
          <w:sz w:val="28"/>
        </w:rPr>
        <w:t>3</w:t>
      </w:r>
      <w:r>
        <w:rPr>
          <w:rFonts w:ascii="NEU-FZ-S92" w:hAnsi="NEU-FZ-S92"/>
          <w:b/>
          <w:sz w:val="28"/>
        </w:rPr>
        <w:t>　</w:t>
      </w:r>
      <w:r>
        <w:rPr>
          <w:rFonts w:eastAsia="方正黑体_GBK"/>
          <w:b/>
          <w:sz w:val="28"/>
        </w:rPr>
        <w:t>综合题组</w:t>
      </w:r>
    </w:p>
    <w:p w14:paraId="79EF5AC4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sz w:val="22"/>
        </w:rPr>
        <w:t>1.(2026</w:t>
      </w:r>
      <w:r>
        <w:rPr>
          <w:rFonts w:eastAsia="楷体"/>
          <w:sz w:val="22"/>
        </w:rPr>
        <w:t>届重庆巴蜀中学月考</w:t>
      </w:r>
      <w:r>
        <w:rPr>
          <w:rFonts w:ascii="Times New Roman" w:hAnsi="Times New Roman" w:eastAsia="宋体"/>
          <w:sz w:val="22"/>
        </w:rPr>
        <w:t>)</w:t>
      </w:r>
      <w:r>
        <w:rPr>
          <w:rFonts w:eastAsia="宋体"/>
          <w:sz w:val="22"/>
        </w:rPr>
        <w:t>补写出下列句子中的空缺部分。</w:t>
      </w:r>
      <w:r>
        <w:rPr>
          <w:rFonts w:ascii="Times New Roman" w:hAnsi="Times New Roman" w:eastAsia="宋体"/>
          <w:sz w:val="22"/>
        </w:rPr>
        <w:t>(6</w:t>
      </w:r>
      <w:r>
        <w:rPr>
          <w:rFonts w:eastAsia="宋体"/>
          <w:sz w:val="22"/>
        </w:rPr>
        <w:t>分</w:t>
      </w:r>
      <w:r>
        <w:rPr>
          <w:rFonts w:ascii="Times New Roman" w:hAnsi="Times New Roman" w:eastAsia="宋体"/>
          <w:sz w:val="22"/>
        </w:rPr>
        <w:t>)</w:t>
      </w:r>
    </w:p>
    <w:p w14:paraId="6E7A0ABC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sz w:val="22"/>
        </w:rPr>
        <w:t>(1)</w:t>
      </w:r>
      <w:r>
        <w:rPr>
          <w:rFonts w:eastAsia="宋体"/>
          <w:sz w:val="22"/>
        </w:rPr>
        <w:t>学习交流会上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小光引用《劝学》中的“</w:t>
      </w:r>
      <w:r>
        <w:rPr>
          <w:rFonts w:ascii="Times New Roman" w:hAnsi="Times New Roman" w:eastAsia="宋体"/>
          <w:sz w:val="22"/>
          <w:u w:val="dotted" w:color="4C4C4C"/>
        </w:rPr>
        <w:t>　　　　　　　　</w:t>
      </w:r>
      <w:r>
        <w:rPr>
          <w:rFonts w:ascii="Times New Roman" w:hAnsi="Times New Roman" w:eastAsia="宋体"/>
          <w:sz w:val="22"/>
        </w:rPr>
        <w:t>,</w:t>
      </w:r>
      <w:r>
        <w:rPr>
          <w:rFonts w:ascii="Times New Roman" w:hAnsi="Times New Roman" w:eastAsia="宋体"/>
          <w:sz w:val="22"/>
          <w:u w:val="dotted" w:color="4C4C4C"/>
        </w:rPr>
        <w:t>　　　　　　　　</w:t>
      </w:r>
      <w:r>
        <w:rPr>
          <w:rFonts w:eastAsia="宋体"/>
          <w:sz w:val="22"/>
        </w:rPr>
        <w:t>”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以形象的比喻鼓励同学们学习要坚持不懈。 </w:t>
      </w:r>
    </w:p>
    <w:p w14:paraId="5AFAC01D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sz w:val="22"/>
        </w:rPr>
        <w:t>(2)</w:t>
      </w:r>
      <w:r>
        <w:rPr>
          <w:rFonts w:eastAsia="宋体"/>
          <w:sz w:val="22"/>
        </w:rPr>
        <w:t>老陈参观朋友的新房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看到庭院洁净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室内整齐空旷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只有闲书几架的情形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非常羡慕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于是用陶渊明《归园田居》</w:t>
      </w:r>
      <w:r>
        <w:rPr>
          <w:rFonts w:ascii="Times New Roman" w:hAnsi="Times New Roman" w:eastAsia="宋体"/>
          <w:sz w:val="22"/>
        </w:rPr>
        <w:t>(</w:t>
      </w:r>
      <w:r>
        <w:rPr>
          <w:rFonts w:eastAsia="宋体"/>
          <w:sz w:val="22"/>
        </w:rPr>
        <w:t>其一</w:t>
      </w:r>
      <w:r>
        <w:rPr>
          <w:rFonts w:ascii="Times New Roman" w:hAnsi="Times New Roman" w:eastAsia="宋体"/>
          <w:sz w:val="22"/>
        </w:rPr>
        <w:t>)</w:t>
      </w:r>
      <w:r>
        <w:rPr>
          <w:rFonts w:eastAsia="宋体"/>
          <w:sz w:val="22"/>
        </w:rPr>
        <w:t>中的“</w:t>
      </w:r>
      <w:r>
        <w:rPr>
          <w:rFonts w:ascii="Times New Roman" w:hAnsi="Times New Roman" w:eastAsia="宋体"/>
          <w:sz w:val="22"/>
          <w:u w:val="dotted" w:color="4C4C4C"/>
        </w:rPr>
        <w:t>　　　　　　　　</w:t>
      </w:r>
      <w:r>
        <w:rPr>
          <w:rFonts w:ascii="Times New Roman" w:hAnsi="Times New Roman" w:eastAsia="宋体"/>
          <w:sz w:val="22"/>
        </w:rPr>
        <w:t>,</w:t>
      </w:r>
      <w:r>
        <w:rPr>
          <w:rFonts w:ascii="Times New Roman" w:hAnsi="Times New Roman" w:eastAsia="宋体"/>
          <w:sz w:val="22"/>
          <w:u w:val="dotted" w:color="4C4C4C"/>
        </w:rPr>
        <w:t>　　　　　　　　</w:t>
      </w:r>
      <w:r>
        <w:rPr>
          <w:rFonts w:eastAsia="宋体"/>
          <w:sz w:val="22"/>
        </w:rPr>
        <w:t>”两句大加赞赏。 </w:t>
      </w:r>
    </w:p>
    <w:p w14:paraId="60A8EF13">
      <w:pPr>
        <w:spacing w:line="360" w:lineRule="auto"/>
        <w:jc w:val="center"/>
        <w:rPr>
          <w:rFonts w:hint="eastAsia" w:eastAsia="宋体"/>
          <w:sz w:val="22"/>
        </w:rPr>
      </w:pPr>
      <w:r>
        <w:rPr>
          <w:rFonts w:eastAsia="宋体"/>
          <w:sz w:val="22"/>
        </w:rPr>
        <w:drawing>
          <wp:inline distT="0" distB="0" distL="0" distR="0">
            <wp:extent cx="1060450" cy="667385"/>
            <wp:effectExtent l="0" t="0" r="6350" b="18415"/>
            <wp:docPr id="80" name="27axgk5yw75.jpg" descr="id:2147490004;Founder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27axgk5yw75.jpg" descr="id:2147490004;FounderCES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1060920" cy="66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E8A43D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sz w:val="22"/>
        </w:rPr>
        <w:t>(3)</w:t>
      </w:r>
      <w:r>
        <w:rPr>
          <w:rFonts w:eastAsia="宋体"/>
          <w:sz w:val="22"/>
        </w:rPr>
        <w:t>与右图内容相契合的古诗文名句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可以是“</w:t>
      </w:r>
      <w:r>
        <w:rPr>
          <w:rFonts w:ascii="Times New Roman" w:hAnsi="Times New Roman" w:eastAsia="宋体"/>
          <w:sz w:val="22"/>
          <w:u w:val="dotted" w:color="4C4C4C"/>
        </w:rPr>
        <w:t>　　　　　　　　</w:t>
      </w:r>
      <w:r>
        <w:rPr>
          <w:rFonts w:ascii="Times New Roman" w:hAnsi="Times New Roman" w:eastAsia="宋体"/>
          <w:sz w:val="22"/>
        </w:rPr>
        <w:t>,</w:t>
      </w:r>
      <w:r>
        <w:rPr>
          <w:rFonts w:ascii="Times New Roman" w:hAnsi="Times New Roman" w:eastAsia="宋体"/>
          <w:sz w:val="22"/>
          <w:u w:val="dotted" w:color="4C4C4C"/>
        </w:rPr>
        <w:t>　　　　　　　　</w:t>
      </w:r>
      <w:r>
        <w:rPr>
          <w:rFonts w:eastAsia="宋体"/>
          <w:sz w:val="22"/>
        </w:rPr>
        <w:t>”。 </w:t>
      </w:r>
    </w:p>
    <w:p w14:paraId="36F1870F">
      <w:pPr>
        <w:spacing w:line="360" w:lineRule="auto"/>
        <w:rPr>
          <w:rFonts w:hint="eastAsia" w:eastAsia="宋体"/>
          <w:sz w:val="22"/>
        </w:rPr>
      </w:pPr>
      <w:r>
        <w:rPr>
          <w:rFonts w:eastAsia="宋体"/>
          <w:color w:val="2678F8"/>
          <w:sz w:val="22"/>
        </w:rPr>
        <w:t>答案</w:t>
      </w:r>
      <w:r>
        <w:rPr>
          <w:rFonts w:ascii="Times New Roman" w:hAnsi="Times New Roman" w:eastAsia="宋体"/>
          <w:color w:val="2678F8"/>
          <w:sz w:val="22"/>
        </w:rPr>
        <w:t>　(1)</w:t>
      </w:r>
      <w:r>
        <w:rPr>
          <w:rFonts w:eastAsia="宋体"/>
          <w:color w:val="2678F8"/>
          <w:sz w:val="22"/>
        </w:rPr>
        <w:t>驽马十驾</w:t>
      </w:r>
      <w:r>
        <w:rPr>
          <w:rFonts w:ascii="Times New Roman" w:hAnsi="Times New Roman" w:eastAsia="宋体"/>
          <w:color w:val="2678F8"/>
          <w:sz w:val="22"/>
        </w:rPr>
        <w:t>　</w:t>
      </w:r>
      <w:r>
        <w:rPr>
          <w:rFonts w:eastAsia="宋体"/>
          <w:color w:val="2678F8"/>
          <w:sz w:val="22"/>
        </w:rPr>
        <w:t>功在不舍</w:t>
      </w:r>
    </w:p>
    <w:p w14:paraId="6AD72E8D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color w:val="2678F8"/>
          <w:sz w:val="22"/>
        </w:rPr>
        <w:t>(2)</w:t>
      </w:r>
      <w:r>
        <w:rPr>
          <w:rFonts w:eastAsia="宋体"/>
          <w:color w:val="2678F8"/>
          <w:sz w:val="22"/>
        </w:rPr>
        <w:t>户庭无尘杂</w:t>
      </w:r>
      <w:r>
        <w:rPr>
          <w:rFonts w:ascii="Times New Roman" w:hAnsi="Times New Roman" w:eastAsia="宋体"/>
          <w:color w:val="2678F8"/>
          <w:sz w:val="22"/>
        </w:rPr>
        <w:t>　</w:t>
      </w:r>
      <w:r>
        <w:rPr>
          <w:rFonts w:eastAsia="宋体"/>
          <w:color w:val="2678F8"/>
          <w:sz w:val="22"/>
        </w:rPr>
        <w:t>虚室有余闲</w:t>
      </w:r>
    </w:p>
    <w:p w14:paraId="5C21CAD6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color w:val="2678F8"/>
          <w:sz w:val="22"/>
        </w:rPr>
        <w:t>(3)(</w:t>
      </w:r>
      <w:r>
        <w:rPr>
          <w:rFonts w:eastAsia="宋体"/>
          <w:color w:val="2678F8"/>
          <w:sz w:val="22"/>
        </w:rPr>
        <w:t>示例</w:t>
      </w:r>
      <w:r>
        <w:rPr>
          <w:rFonts w:ascii="Times New Roman" w:hAnsi="Times New Roman" w:eastAsia="宋体"/>
          <w:color w:val="2678F8"/>
          <w:sz w:val="22"/>
        </w:rPr>
        <w:t>1)</w:t>
      </w:r>
      <w:r>
        <w:rPr>
          <w:rFonts w:eastAsia="宋体"/>
          <w:color w:val="2678F8"/>
          <w:sz w:val="22"/>
        </w:rPr>
        <w:t>两岸青山相对出</w:t>
      </w:r>
      <w:r>
        <w:rPr>
          <w:rFonts w:ascii="Times New Roman" w:hAnsi="Times New Roman" w:eastAsia="宋体"/>
          <w:color w:val="2678F8"/>
          <w:sz w:val="22"/>
        </w:rPr>
        <w:t>　</w:t>
      </w:r>
      <w:r>
        <w:rPr>
          <w:rFonts w:eastAsia="宋体"/>
          <w:color w:val="2678F8"/>
          <w:sz w:val="22"/>
        </w:rPr>
        <w:t>孤帆一片日边来</w:t>
      </w:r>
    </w:p>
    <w:p w14:paraId="176F5813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color w:val="2678F8"/>
          <w:sz w:val="22"/>
        </w:rPr>
        <w:t>(</w:t>
      </w:r>
      <w:r>
        <w:rPr>
          <w:rFonts w:eastAsia="宋体"/>
          <w:color w:val="2678F8"/>
          <w:sz w:val="22"/>
        </w:rPr>
        <w:t>示例</w:t>
      </w:r>
      <w:r>
        <w:rPr>
          <w:rFonts w:ascii="Times New Roman" w:hAnsi="Times New Roman" w:eastAsia="宋体"/>
          <w:color w:val="2678F8"/>
          <w:sz w:val="22"/>
        </w:rPr>
        <w:t>2)</w:t>
      </w:r>
      <w:r>
        <w:rPr>
          <w:rFonts w:eastAsia="宋体"/>
          <w:color w:val="2678F8"/>
          <w:sz w:val="22"/>
        </w:rPr>
        <w:t>孤帆远影碧空尽</w:t>
      </w:r>
      <w:r>
        <w:rPr>
          <w:rFonts w:ascii="Times New Roman" w:hAnsi="Times New Roman" w:eastAsia="宋体"/>
          <w:color w:val="2678F8"/>
          <w:sz w:val="22"/>
        </w:rPr>
        <w:t>　</w:t>
      </w:r>
      <w:r>
        <w:rPr>
          <w:rFonts w:eastAsia="宋体"/>
          <w:color w:val="2678F8"/>
          <w:sz w:val="22"/>
        </w:rPr>
        <w:t>唯见长江天际流</w:t>
      </w:r>
    </w:p>
    <w:p w14:paraId="25928CB2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color w:val="2678F8"/>
          <w:sz w:val="22"/>
        </w:rPr>
        <w:t>(</w:t>
      </w:r>
      <w:r>
        <w:rPr>
          <w:rFonts w:eastAsia="宋体"/>
          <w:color w:val="2678F8"/>
          <w:sz w:val="22"/>
        </w:rPr>
        <w:t>示例</w:t>
      </w:r>
      <w:r>
        <w:rPr>
          <w:rFonts w:ascii="Times New Roman" w:hAnsi="Times New Roman" w:eastAsia="宋体"/>
          <w:color w:val="2678F8"/>
          <w:sz w:val="22"/>
        </w:rPr>
        <w:t>3)</w:t>
      </w:r>
      <w:r>
        <w:rPr>
          <w:rFonts w:eastAsia="宋体"/>
          <w:color w:val="2678F8"/>
          <w:sz w:val="22"/>
        </w:rPr>
        <w:t>千里澄江似练</w:t>
      </w:r>
      <w:r>
        <w:rPr>
          <w:rFonts w:ascii="Times New Roman" w:hAnsi="Times New Roman" w:eastAsia="宋体"/>
          <w:color w:val="2678F8"/>
          <w:sz w:val="22"/>
        </w:rPr>
        <w:t>　</w:t>
      </w:r>
      <w:r>
        <w:rPr>
          <w:rFonts w:eastAsia="宋体"/>
          <w:color w:val="2678F8"/>
          <w:sz w:val="22"/>
        </w:rPr>
        <w:t>翠峰如簇</w:t>
      </w:r>
    </w:p>
    <w:p w14:paraId="022C608F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color w:val="2678F8"/>
          <w:sz w:val="22"/>
        </w:rPr>
        <w:t>(</w:t>
      </w:r>
      <w:r>
        <w:rPr>
          <w:rFonts w:eastAsia="宋体"/>
          <w:color w:val="2678F8"/>
          <w:sz w:val="22"/>
        </w:rPr>
        <w:t>示例</w:t>
      </w:r>
      <w:r>
        <w:rPr>
          <w:rFonts w:ascii="Times New Roman" w:hAnsi="Times New Roman" w:eastAsia="宋体"/>
          <w:color w:val="2678F8"/>
          <w:sz w:val="22"/>
        </w:rPr>
        <w:t>4)</w:t>
      </w:r>
      <w:r>
        <w:rPr>
          <w:rFonts w:eastAsia="宋体"/>
          <w:color w:val="2678F8"/>
          <w:sz w:val="22"/>
        </w:rPr>
        <w:t>客路青山外</w:t>
      </w:r>
      <w:r>
        <w:rPr>
          <w:rFonts w:ascii="Times New Roman" w:hAnsi="Times New Roman" w:eastAsia="宋体"/>
          <w:color w:val="2678F8"/>
          <w:sz w:val="22"/>
        </w:rPr>
        <w:t>　</w:t>
      </w:r>
      <w:r>
        <w:rPr>
          <w:rFonts w:eastAsia="宋体"/>
          <w:color w:val="2678F8"/>
          <w:sz w:val="22"/>
        </w:rPr>
        <w:t>行舟绿水前</w:t>
      </w:r>
    </w:p>
    <w:p w14:paraId="7B8103E5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sz w:val="22"/>
        </w:rPr>
        <w:t>2.(2026</w:t>
      </w:r>
      <w:r>
        <w:rPr>
          <w:rFonts w:eastAsia="楷体"/>
          <w:sz w:val="22"/>
        </w:rPr>
        <w:t>届江苏盐城七校联盟月考</w:t>
      </w:r>
      <w:r>
        <w:rPr>
          <w:rFonts w:ascii="Times New Roman" w:hAnsi="Times New Roman" w:eastAsia="宋体"/>
          <w:sz w:val="22"/>
        </w:rPr>
        <w:t>)</w:t>
      </w:r>
      <w:r>
        <w:rPr>
          <w:rFonts w:eastAsia="宋体"/>
          <w:sz w:val="22"/>
        </w:rPr>
        <w:t>补写下列句子中的空缺部分。</w:t>
      </w:r>
      <w:r>
        <w:rPr>
          <w:rFonts w:ascii="Times New Roman" w:hAnsi="Times New Roman" w:eastAsia="宋体"/>
          <w:sz w:val="22"/>
        </w:rPr>
        <w:t>(6</w:t>
      </w:r>
      <w:r>
        <w:rPr>
          <w:rFonts w:eastAsia="宋体"/>
          <w:sz w:val="22"/>
        </w:rPr>
        <w:t>分</w:t>
      </w:r>
      <w:r>
        <w:rPr>
          <w:rFonts w:ascii="Times New Roman" w:hAnsi="Times New Roman" w:eastAsia="宋体"/>
          <w:sz w:val="22"/>
        </w:rPr>
        <w:t>)</w:t>
      </w:r>
    </w:p>
    <w:p w14:paraId="1F7F6002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sz w:val="22"/>
        </w:rPr>
        <w:t>(1)</w:t>
      </w:r>
      <w:r>
        <w:rPr>
          <w:rFonts w:eastAsia="宋体"/>
          <w:sz w:val="22"/>
        </w:rPr>
        <w:t>《劝学》中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以雕刻为喻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强调学习应当坚持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说明只有坚持不懈、持之以恒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才会有所成就的句子是“</w:t>
      </w:r>
      <w:r>
        <w:rPr>
          <w:rFonts w:ascii="Times New Roman" w:hAnsi="Times New Roman" w:eastAsia="宋体"/>
          <w:sz w:val="22"/>
          <w:u w:val="dotted" w:color="4C4C4C"/>
        </w:rPr>
        <w:t>　　　　　　　　</w:t>
      </w:r>
      <w:r>
        <w:rPr>
          <w:rFonts w:ascii="Times New Roman" w:hAnsi="Times New Roman" w:eastAsia="宋体"/>
          <w:sz w:val="22"/>
        </w:rPr>
        <w:t>,</w:t>
      </w:r>
      <w:r>
        <w:rPr>
          <w:rFonts w:ascii="Times New Roman" w:hAnsi="Times New Roman" w:eastAsia="宋体"/>
          <w:sz w:val="22"/>
          <w:u w:val="dotted" w:color="4C4C4C"/>
        </w:rPr>
        <w:t>　　　　　　　　</w:t>
      </w:r>
      <w:r>
        <w:rPr>
          <w:rFonts w:eastAsia="宋体"/>
          <w:sz w:val="22"/>
        </w:rPr>
        <w:t>”。 </w:t>
      </w:r>
    </w:p>
    <w:p w14:paraId="7492E1D9">
      <w:pPr>
        <w:spacing w:line="360" w:lineRule="auto"/>
        <w:jc w:val="center"/>
        <w:rPr>
          <w:rFonts w:hint="eastAsia" w:eastAsia="宋体"/>
          <w:sz w:val="22"/>
        </w:rPr>
      </w:pPr>
      <w:r>
        <w:rPr>
          <w:rFonts w:eastAsia="宋体"/>
          <w:sz w:val="22"/>
        </w:rPr>
        <w:drawing>
          <wp:inline distT="0" distB="0" distL="0" distR="0">
            <wp:extent cx="908050" cy="953770"/>
            <wp:effectExtent l="0" t="0" r="6350" b="17780"/>
            <wp:docPr id="81" name="27axgk5yw76.jpg" descr="id:2147490011;Founder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" name="27axgk5yw76.jpg" descr="id:2147490011;FounderCES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908280" cy="9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EF39B8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sz w:val="22"/>
        </w:rPr>
        <w:t>(2)</w:t>
      </w:r>
      <w:r>
        <w:rPr>
          <w:rFonts w:eastAsia="宋体"/>
          <w:sz w:val="22"/>
        </w:rPr>
        <w:t>刘克庄在《贺新郎》</w:t>
      </w:r>
      <w:r>
        <w:rPr>
          <w:rFonts w:ascii="Times New Roman" w:hAnsi="Times New Roman" w:eastAsia="宋体"/>
          <w:sz w:val="22"/>
        </w:rPr>
        <w:t>(</w:t>
      </w:r>
      <w:r>
        <w:rPr>
          <w:rFonts w:eastAsia="宋体"/>
          <w:sz w:val="22"/>
        </w:rPr>
        <w:t>国脉微如缕</w:t>
      </w:r>
      <w:r>
        <w:rPr>
          <w:rFonts w:ascii="Times New Roman" w:hAnsi="Times New Roman" w:eastAsia="宋体"/>
          <w:sz w:val="22"/>
        </w:rPr>
        <w:t>)</w:t>
      </w:r>
      <w:r>
        <w:rPr>
          <w:rFonts w:eastAsia="宋体"/>
          <w:sz w:val="22"/>
        </w:rPr>
        <w:t>一词中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化用西汉张良遇谷城公传授《太公兵法》和唐将李筌得骊山老母讲解《阴符经》而俱立大功的典故的句子是“</w:t>
      </w:r>
      <w:r>
        <w:rPr>
          <w:rFonts w:ascii="Times New Roman" w:hAnsi="Times New Roman" w:eastAsia="宋体"/>
          <w:sz w:val="22"/>
          <w:u w:val="dotted" w:color="4C4C4C"/>
        </w:rPr>
        <w:t>　　　　　　　　</w:t>
      </w:r>
      <w:r>
        <w:rPr>
          <w:rFonts w:ascii="Times New Roman" w:hAnsi="Times New Roman" w:eastAsia="宋体"/>
          <w:sz w:val="22"/>
        </w:rPr>
        <w:t>,</w:t>
      </w:r>
      <w:r>
        <w:rPr>
          <w:rFonts w:ascii="Times New Roman" w:hAnsi="Times New Roman" w:eastAsia="宋体"/>
          <w:sz w:val="22"/>
          <w:u w:val="dotted" w:color="4C4C4C"/>
        </w:rPr>
        <w:t>　　　　　　　　</w:t>
      </w:r>
      <w:r>
        <w:rPr>
          <w:rFonts w:eastAsia="宋体"/>
          <w:sz w:val="22"/>
        </w:rPr>
        <w:t>”。 </w:t>
      </w:r>
    </w:p>
    <w:p w14:paraId="1186134D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sz w:val="22"/>
        </w:rPr>
        <w:t>(3)</w:t>
      </w:r>
      <w:r>
        <w:rPr>
          <w:rFonts w:eastAsia="宋体"/>
          <w:sz w:val="22"/>
        </w:rPr>
        <w:t>与右图内容相契合的古诗文名句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可以是“</w:t>
      </w:r>
      <w:r>
        <w:rPr>
          <w:rFonts w:ascii="Times New Roman" w:hAnsi="Times New Roman" w:eastAsia="宋体"/>
          <w:sz w:val="22"/>
          <w:u w:val="dotted" w:color="4C4C4C"/>
        </w:rPr>
        <w:t>　　　　　　　　</w:t>
      </w:r>
      <w:r>
        <w:rPr>
          <w:rFonts w:ascii="Times New Roman" w:hAnsi="Times New Roman" w:eastAsia="宋体"/>
          <w:sz w:val="22"/>
        </w:rPr>
        <w:t>,</w:t>
      </w:r>
      <w:r>
        <w:rPr>
          <w:rFonts w:ascii="Times New Roman" w:hAnsi="Times New Roman" w:eastAsia="宋体"/>
          <w:sz w:val="22"/>
          <w:u w:val="dotted" w:color="4C4C4C"/>
        </w:rPr>
        <w:t>　　　　　　　　　　</w:t>
      </w:r>
      <w:r>
        <w:rPr>
          <w:rFonts w:eastAsia="宋体"/>
          <w:sz w:val="22"/>
        </w:rPr>
        <w:t>”。 </w:t>
      </w:r>
    </w:p>
    <w:p w14:paraId="5F9F2113">
      <w:pPr>
        <w:spacing w:line="360" w:lineRule="auto"/>
        <w:rPr>
          <w:rFonts w:hint="eastAsia" w:eastAsia="宋体"/>
          <w:sz w:val="22"/>
        </w:rPr>
      </w:pPr>
      <w:r>
        <w:rPr>
          <w:rFonts w:eastAsia="宋体"/>
          <w:color w:val="2678F8"/>
          <w:sz w:val="22"/>
        </w:rPr>
        <w:t>答案</w:t>
      </w:r>
      <w:r>
        <w:rPr>
          <w:rFonts w:ascii="Times New Roman" w:hAnsi="Times New Roman" w:eastAsia="宋体"/>
          <w:color w:val="2678F8"/>
          <w:sz w:val="22"/>
        </w:rPr>
        <w:t>　(1)</w:t>
      </w:r>
      <w:r>
        <w:rPr>
          <w:rFonts w:eastAsia="宋体"/>
          <w:color w:val="2678F8"/>
          <w:sz w:val="22"/>
        </w:rPr>
        <w:t>锲而不舍</w:t>
      </w:r>
      <w:r>
        <w:rPr>
          <w:rFonts w:ascii="Times New Roman" w:hAnsi="Times New Roman" w:eastAsia="宋体"/>
          <w:color w:val="2678F8"/>
          <w:sz w:val="22"/>
        </w:rPr>
        <w:t>　</w:t>
      </w:r>
      <w:r>
        <w:rPr>
          <w:rFonts w:eastAsia="宋体"/>
          <w:color w:val="2678F8"/>
          <w:sz w:val="22"/>
        </w:rPr>
        <w:t>金石可镂</w:t>
      </w:r>
    </w:p>
    <w:p w14:paraId="76C4C744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color w:val="2678F8"/>
          <w:sz w:val="22"/>
        </w:rPr>
        <w:t>(2)</w:t>
      </w:r>
      <w:r>
        <w:rPr>
          <w:rFonts w:eastAsia="宋体"/>
          <w:color w:val="2678F8"/>
          <w:sz w:val="22"/>
        </w:rPr>
        <w:t>岂有谷城公付授</w:t>
      </w:r>
      <w:r>
        <w:rPr>
          <w:rFonts w:ascii="Times New Roman" w:hAnsi="Times New Roman" w:eastAsia="宋体"/>
          <w:color w:val="2678F8"/>
          <w:sz w:val="22"/>
        </w:rPr>
        <w:t>　</w:t>
      </w:r>
      <w:r>
        <w:rPr>
          <w:rFonts w:eastAsia="宋体"/>
          <w:color w:val="2678F8"/>
          <w:sz w:val="22"/>
        </w:rPr>
        <w:t>也不干曾遇骊山母</w:t>
      </w:r>
    </w:p>
    <w:p w14:paraId="761D7515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color w:val="2678F8"/>
          <w:sz w:val="22"/>
        </w:rPr>
        <w:t>(3)(</w:t>
      </w:r>
      <w:r>
        <w:rPr>
          <w:rFonts w:eastAsia="宋体"/>
          <w:color w:val="2678F8"/>
          <w:sz w:val="22"/>
        </w:rPr>
        <w:t>示例</w:t>
      </w:r>
      <w:r>
        <w:rPr>
          <w:rFonts w:ascii="Times New Roman" w:hAnsi="Times New Roman" w:eastAsia="宋体"/>
          <w:color w:val="2678F8"/>
          <w:sz w:val="22"/>
        </w:rPr>
        <w:t>1)</w:t>
      </w:r>
      <w:r>
        <w:rPr>
          <w:rFonts w:eastAsia="宋体"/>
          <w:color w:val="2678F8"/>
          <w:sz w:val="22"/>
        </w:rPr>
        <w:t>呦呦鹿鸣</w:t>
      </w:r>
      <w:r>
        <w:rPr>
          <w:rFonts w:ascii="Times New Roman" w:hAnsi="Times New Roman" w:eastAsia="宋体"/>
          <w:color w:val="2678F8"/>
          <w:sz w:val="22"/>
        </w:rPr>
        <w:t>　</w:t>
      </w:r>
      <w:r>
        <w:rPr>
          <w:rFonts w:eastAsia="宋体"/>
          <w:color w:val="2678F8"/>
          <w:sz w:val="22"/>
        </w:rPr>
        <w:t>食野之苹</w:t>
      </w:r>
    </w:p>
    <w:p w14:paraId="6321B0B8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color w:val="2678F8"/>
          <w:sz w:val="22"/>
        </w:rPr>
        <w:t>(</w:t>
      </w:r>
      <w:r>
        <w:rPr>
          <w:rFonts w:eastAsia="宋体"/>
          <w:color w:val="2678F8"/>
          <w:sz w:val="22"/>
        </w:rPr>
        <w:t>示例</w:t>
      </w:r>
      <w:r>
        <w:rPr>
          <w:rFonts w:ascii="Times New Roman" w:hAnsi="Times New Roman" w:eastAsia="宋体"/>
          <w:color w:val="2678F8"/>
          <w:sz w:val="22"/>
        </w:rPr>
        <w:t>2)</w:t>
      </w:r>
      <w:r>
        <w:rPr>
          <w:rFonts w:eastAsia="宋体"/>
          <w:color w:val="2678F8"/>
          <w:sz w:val="22"/>
        </w:rPr>
        <w:t>且放白鹿青崖间</w:t>
      </w:r>
      <w:r>
        <w:rPr>
          <w:rFonts w:ascii="Times New Roman" w:hAnsi="Times New Roman" w:eastAsia="宋体"/>
          <w:color w:val="2678F8"/>
          <w:sz w:val="22"/>
        </w:rPr>
        <w:t>　</w:t>
      </w:r>
      <w:r>
        <w:rPr>
          <w:rFonts w:eastAsia="宋体"/>
          <w:color w:val="2678F8"/>
          <w:sz w:val="22"/>
        </w:rPr>
        <w:t>须行即骑访名山</w:t>
      </w:r>
    </w:p>
    <w:p w14:paraId="1E857A0F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sz w:val="22"/>
        </w:rPr>
        <w:t>3.(2026</w:t>
      </w:r>
      <w:r>
        <w:rPr>
          <w:rFonts w:eastAsia="楷体"/>
          <w:sz w:val="22"/>
        </w:rPr>
        <w:t>届湘豫名校联盟开学考</w:t>
      </w:r>
      <w:r>
        <w:rPr>
          <w:rFonts w:ascii="Times New Roman" w:hAnsi="Times New Roman" w:eastAsia="宋体"/>
          <w:sz w:val="22"/>
        </w:rPr>
        <w:t>)</w:t>
      </w:r>
      <w:r>
        <w:rPr>
          <w:rFonts w:eastAsia="宋体"/>
          <w:sz w:val="22"/>
        </w:rPr>
        <w:t>补写出下列句子中的空缺部分。</w:t>
      </w:r>
      <w:r>
        <w:rPr>
          <w:rFonts w:ascii="Times New Roman" w:hAnsi="Times New Roman" w:eastAsia="宋体"/>
          <w:sz w:val="22"/>
        </w:rPr>
        <w:t>(6</w:t>
      </w:r>
      <w:r>
        <w:rPr>
          <w:rFonts w:eastAsia="宋体"/>
          <w:sz w:val="22"/>
        </w:rPr>
        <w:t>分</w:t>
      </w:r>
      <w:r>
        <w:rPr>
          <w:rFonts w:ascii="Times New Roman" w:hAnsi="Times New Roman" w:eastAsia="宋体"/>
          <w:sz w:val="22"/>
        </w:rPr>
        <w:t>)</w:t>
      </w:r>
    </w:p>
    <w:p w14:paraId="01A8448E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sz w:val="22"/>
        </w:rPr>
        <w:t>(1)</w:t>
      </w:r>
      <w:r>
        <w:rPr>
          <w:rFonts w:eastAsia="宋体"/>
          <w:sz w:val="22"/>
        </w:rPr>
        <w:t>暑假里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小刚和同学一同前往泰山游玩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登上泰山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发现极顶是“玉皇顶”后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他想到这与姚鼐在《登泰山记》中“</w:t>
      </w:r>
      <w:r>
        <w:rPr>
          <w:rFonts w:ascii="Times New Roman" w:hAnsi="Times New Roman" w:eastAsia="宋体"/>
          <w:sz w:val="22"/>
          <w:u w:val="dotted" w:color="4C4C4C"/>
        </w:rPr>
        <w:t>　　　　　　　　</w:t>
      </w:r>
      <w:r>
        <w:rPr>
          <w:rFonts w:ascii="Times New Roman" w:hAnsi="Times New Roman" w:eastAsia="宋体"/>
          <w:sz w:val="22"/>
        </w:rPr>
        <w:t>,</w:t>
      </w:r>
      <w:r>
        <w:rPr>
          <w:rFonts w:ascii="Times New Roman" w:hAnsi="Times New Roman" w:eastAsia="宋体"/>
          <w:sz w:val="22"/>
          <w:u w:val="dotted" w:color="4C4C4C"/>
        </w:rPr>
        <w:t>　　　　　　　　</w:t>
      </w:r>
      <w:r>
        <w:rPr>
          <w:rFonts w:eastAsia="宋体"/>
          <w:sz w:val="22"/>
        </w:rPr>
        <w:t>”的记载略有出入。 </w:t>
      </w:r>
    </w:p>
    <w:p w14:paraId="2F5AAA6B">
      <w:pPr>
        <w:spacing w:line="360" w:lineRule="auto"/>
        <w:jc w:val="center"/>
        <w:rPr>
          <w:rFonts w:hint="eastAsia" w:eastAsia="宋体"/>
          <w:sz w:val="22"/>
        </w:rPr>
      </w:pPr>
      <w:r>
        <w:rPr>
          <w:rFonts w:eastAsia="宋体"/>
          <w:sz w:val="22"/>
        </w:rPr>
        <w:drawing>
          <wp:inline distT="0" distB="0" distL="0" distR="0">
            <wp:extent cx="901700" cy="1356360"/>
            <wp:effectExtent l="0" t="0" r="12700" b="15240"/>
            <wp:docPr id="82" name="27axgk5yw77.jpg" descr="id:2147490018;Founder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27axgk5yw77.jpg" descr="id:2147490018;FounderCES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902160" cy="1356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489281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sz w:val="22"/>
        </w:rPr>
        <w:t>(2)</w:t>
      </w:r>
      <w:r>
        <w:rPr>
          <w:rFonts w:eastAsia="宋体"/>
          <w:sz w:val="22"/>
        </w:rPr>
        <w:t>入秋后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气温起伏不定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柳老师挂念在军校的儿子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给他发微信时用了李清照《声声慢》中的词句“</w:t>
      </w:r>
      <w:r>
        <w:rPr>
          <w:rFonts w:ascii="Times New Roman" w:hAnsi="Times New Roman" w:eastAsia="宋体"/>
          <w:sz w:val="22"/>
          <w:u w:val="dotted" w:color="4C4C4C"/>
        </w:rPr>
        <w:t>　　　　　　　　</w:t>
      </w:r>
      <w:r>
        <w:rPr>
          <w:rFonts w:ascii="Times New Roman" w:hAnsi="Times New Roman" w:eastAsia="宋体"/>
          <w:sz w:val="22"/>
        </w:rPr>
        <w:t>,</w:t>
      </w:r>
      <w:r>
        <w:rPr>
          <w:rFonts w:ascii="Times New Roman" w:hAnsi="Times New Roman" w:eastAsia="宋体"/>
          <w:sz w:val="22"/>
          <w:u w:val="dotted" w:color="4C4C4C"/>
        </w:rPr>
        <w:t>　　　　　　　　</w:t>
      </w:r>
      <w:r>
        <w:rPr>
          <w:rFonts w:eastAsia="宋体"/>
          <w:sz w:val="22"/>
        </w:rPr>
        <w:t>”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叮嘱他及时增减衣物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照顾好自己。 </w:t>
      </w:r>
    </w:p>
    <w:p w14:paraId="2F2936B8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sz w:val="22"/>
        </w:rPr>
        <w:t>(3)</w:t>
      </w:r>
      <w:r>
        <w:rPr>
          <w:rFonts w:eastAsia="宋体"/>
          <w:sz w:val="22"/>
        </w:rPr>
        <w:t>与右图内容相契合的古诗文名句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可以是“</w:t>
      </w:r>
      <w:r>
        <w:rPr>
          <w:rFonts w:ascii="Times New Roman" w:hAnsi="Times New Roman" w:eastAsia="宋体"/>
          <w:sz w:val="22"/>
          <w:u w:val="dotted" w:color="4C4C4C"/>
        </w:rPr>
        <w:t>　　　　　　　　</w:t>
      </w:r>
      <w:r>
        <w:rPr>
          <w:rFonts w:ascii="Times New Roman" w:hAnsi="Times New Roman" w:eastAsia="宋体"/>
          <w:sz w:val="22"/>
        </w:rPr>
        <w:t>,</w:t>
      </w:r>
      <w:r>
        <w:rPr>
          <w:rFonts w:ascii="Times New Roman" w:hAnsi="Times New Roman" w:eastAsia="宋体"/>
          <w:sz w:val="22"/>
          <w:u w:val="dotted" w:color="4C4C4C"/>
        </w:rPr>
        <w:t>　　　　　　　　　　</w:t>
      </w:r>
      <w:r>
        <w:rPr>
          <w:rFonts w:eastAsia="宋体"/>
          <w:sz w:val="22"/>
        </w:rPr>
        <w:t>”。 </w:t>
      </w:r>
    </w:p>
    <w:p w14:paraId="5B24F687">
      <w:pPr>
        <w:spacing w:line="360" w:lineRule="auto"/>
        <w:rPr>
          <w:rFonts w:hint="eastAsia" w:eastAsia="宋体"/>
          <w:sz w:val="22"/>
        </w:rPr>
      </w:pPr>
      <w:r>
        <w:rPr>
          <w:rFonts w:eastAsia="宋体"/>
          <w:color w:val="2678F8"/>
          <w:sz w:val="22"/>
        </w:rPr>
        <w:t>答案</w:t>
      </w:r>
      <w:r>
        <w:rPr>
          <w:rFonts w:ascii="Times New Roman" w:hAnsi="Times New Roman" w:eastAsia="宋体"/>
          <w:color w:val="2678F8"/>
          <w:sz w:val="22"/>
        </w:rPr>
        <w:t>　(1)</w:t>
      </w:r>
      <w:r>
        <w:rPr>
          <w:rFonts w:eastAsia="宋体"/>
          <w:color w:val="2678F8"/>
          <w:sz w:val="22"/>
        </w:rPr>
        <w:t>最高日观峰</w:t>
      </w:r>
      <w:r>
        <w:rPr>
          <w:rFonts w:ascii="Times New Roman" w:hAnsi="Times New Roman" w:eastAsia="宋体"/>
          <w:color w:val="2678F8"/>
          <w:sz w:val="22"/>
        </w:rPr>
        <w:t>　</w:t>
      </w:r>
      <w:r>
        <w:rPr>
          <w:rFonts w:eastAsia="宋体"/>
          <w:color w:val="2678F8"/>
          <w:sz w:val="22"/>
        </w:rPr>
        <w:t>在长城南十五里</w:t>
      </w:r>
    </w:p>
    <w:p w14:paraId="34127009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color w:val="2678F8"/>
          <w:sz w:val="22"/>
        </w:rPr>
        <w:t>(2)</w:t>
      </w:r>
      <w:r>
        <w:rPr>
          <w:rFonts w:eastAsia="宋体"/>
          <w:color w:val="2678F8"/>
          <w:sz w:val="22"/>
        </w:rPr>
        <w:t>乍暖还寒时候</w:t>
      </w:r>
      <w:r>
        <w:rPr>
          <w:rFonts w:ascii="Times New Roman" w:hAnsi="Times New Roman" w:eastAsia="宋体"/>
          <w:color w:val="2678F8"/>
          <w:sz w:val="22"/>
        </w:rPr>
        <w:t>　</w:t>
      </w:r>
      <w:r>
        <w:rPr>
          <w:rFonts w:eastAsia="宋体"/>
          <w:color w:val="2678F8"/>
          <w:sz w:val="22"/>
        </w:rPr>
        <w:t>最难将息</w:t>
      </w:r>
    </w:p>
    <w:p w14:paraId="4260DEB0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color w:val="2678F8"/>
          <w:sz w:val="22"/>
        </w:rPr>
        <w:t>(3)(</w:t>
      </w:r>
      <w:r>
        <w:rPr>
          <w:rFonts w:eastAsia="宋体"/>
          <w:color w:val="2678F8"/>
          <w:sz w:val="22"/>
        </w:rPr>
        <w:t>示例</w:t>
      </w:r>
      <w:r>
        <w:rPr>
          <w:rFonts w:ascii="Times New Roman" w:hAnsi="Times New Roman" w:eastAsia="宋体"/>
          <w:color w:val="2678F8"/>
          <w:sz w:val="22"/>
        </w:rPr>
        <w:t>1)</w:t>
      </w:r>
      <w:r>
        <w:rPr>
          <w:rFonts w:eastAsia="宋体"/>
          <w:color w:val="2678F8"/>
          <w:sz w:val="22"/>
        </w:rPr>
        <w:t>开荒南野际</w:t>
      </w:r>
      <w:r>
        <w:rPr>
          <w:rFonts w:ascii="Times New Roman" w:hAnsi="Times New Roman" w:eastAsia="宋体"/>
          <w:color w:val="2678F8"/>
          <w:sz w:val="22"/>
        </w:rPr>
        <w:t>　</w:t>
      </w:r>
      <w:r>
        <w:rPr>
          <w:rFonts w:eastAsia="宋体"/>
          <w:color w:val="2678F8"/>
          <w:sz w:val="22"/>
        </w:rPr>
        <w:t>守拙归园田</w:t>
      </w:r>
    </w:p>
    <w:p w14:paraId="194BE27A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color w:val="2678F8"/>
          <w:sz w:val="22"/>
        </w:rPr>
        <w:t>(</w:t>
      </w:r>
      <w:r>
        <w:rPr>
          <w:rFonts w:eastAsia="宋体"/>
          <w:color w:val="2678F8"/>
          <w:sz w:val="22"/>
        </w:rPr>
        <w:t>示例</w:t>
      </w:r>
      <w:r>
        <w:rPr>
          <w:rFonts w:ascii="Times New Roman" w:hAnsi="Times New Roman" w:eastAsia="宋体"/>
          <w:color w:val="2678F8"/>
          <w:sz w:val="22"/>
        </w:rPr>
        <w:t>2)</w:t>
      </w:r>
      <w:r>
        <w:rPr>
          <w:rFonts w:eastAsia="宋体"/>
          <w:color w:val="2678F8"/>
          <w:sz w:val="22"/>
        </w:rPr>
        <w:t>怀良辰以孤往</w:t>
      </w:r>
      <w:r>
        <w:rPr>
          <w:rFonts w:ascii="Times New Roman" w:hAnsi="Times New Roman" w:eastAsia="宋体"/>
          <w:color w:val="2678F8"/>
          <w:sz w:val="22"/>
        </w:rPr>
        <w:t>　</w:t>
      </w:r>
      <w:r>
        <w:rPr>
          <w:rFonts w:eastAsia="宋体"/>
          <w:color w:val="2678F8"/>
          <w:sz w:val="22"/>
        </w:rPr>
        <w:t>或植杖而耘耔</w:t>
      </w:r>
    </w:p>
    <w:p w14:paraId="0F3C2250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color w:val="2678F8"/>
          <w:sz w:val="22"/>
        </w:rPr>
        <w:t>(</w:t>
      </w:r>
      <w:r>
        <w:rPr>
          <w:rFonts w:eastAsia="宋体"/>
          <w:color w:val="2678F8"/>
          <w:sz w:val="22"/>
        </w:rPr>
        <w:t>示例</w:t>
      </w:r>
      <w:r>
        <w:rPr>
          <w:rFonts w:ascii="Times New Roman" w:hAnsi="Times New Roman" w:eastAsia="宋体"/>
          <w:color w:val="2678F8"/>
          <w:sz w:val="22"/>
        </w:rPr>
        <w:t>3)</w:t>
      </w:r>
      <w:r>
        <w:rPr>
          <w:rFonts w:eastAsia="宋体"/>
          <w:color w:val="2678F8"/>
          <w:sz w:val="22"/>
        </w:rPr>
        <w:t>足蒸暑土气</w:t>
      </w:r>
      <w:r>
        <w:rPr>
          <w:rFonts w:ascii="Times New Roman" w:hAnsi="Times New Roman" w:eastAsia="宋体"/>
          <w:color w:val="2678F8"/>
          <w:sz w:val="22"/>
        </w:rPr>
        <w:t>　</w:t>
      </w:r>
      <w:r>
        <w:rPr>
          <w:rFonts w:eastAsia="宋体"/>
          <w:color w:val="2678F8"/>
          <w:sz w:val="22"/>
        </w:rPr>
        <w:t>背灼炎天光</w:t>
      </w:r>
    </w:p>
    <w:p w14:paraId="10FD0F30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color w:val="2678F8"/>
          <w:sz w:val="22"/>
        </w:rPr>
        <w:t>(</w:t>
      </w:r>
      <w:r>
        <w:rPr>
          <w:rFonts w:eastAsia="宋体"/>
          <w:color w:val="2678F8"/>
          <w:sz w:val="22"/>
        </w:rPr>
        <w:t>示例</w:t>
      </w:r>
      <w:r>
        <w:rPr>
          <w:rFonts w:ascii="Times New Roman" w:hAnsi="Times New Roman" w:eastAsia="宋体"/>
          <w:color w:val="2678F8"/>
          <w:sz w:val="22"/>
        </w:rPr>
        <w:t>4)</w:t>
      </w:r>
      <w:r>
        <w:rPr>
          <w:rFonts w:eastAsia="宋体"/>
          <w:color w:val="2678F8"/>
          <w:sz w:val="22"/>
        </w:rPr>
        <w:t>锄禾日当午</w:t>
      </w:r>
      <w:r>
        <w:rPr>
          <w:rFonts w:ascii="Times New Roman" w:hAnsi="Times New Roman" w:eastAsia="宋体"/>
          <w:color w:val="2678F8"/>
          <w:sz w:val="22"/>
        </w:rPr>
        <w:t>　</w:t>
      </w:r>
      <w:r>
        <w:rPr>
          <w:rFonts w:eastAsia="宋体"/>
          <w:color w:val="2678F8"/>
          <w:sz w:val="22"/>
        </w:rPr>
        <w:t>汗滴禾下土</w:t>
      </w:r>
    </w:p>
    <w:p w14:paraId="573C59C9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sz w:val="22"/>
        </w:rPr>
        <w:t>4.(2026</w:t>
      </w:r>
      <w:r>
        <w:rPr>
          <w:rFonts w:eastAsia="楷体"/>
          <w:sz w:val="22"/>
        </w:rPr>
        <w:t>届河北十校联考</w:t>
      </w:r>
      <w:r>
        <w:rPr>
          <w:rFonts w:ascii="Times New Roman" w:hAnsi="Times New Roman" w:eastAsia="宋体"/>
          <w:sz w:val="22"/>
        </w:rPr>
        <w:t>)</w:t>
      </w:r>
      <w:r>
        <w:rPr>
          <w:rFonts w:eastAsia="宋体"/>
          <w:sz w:val="22"/>
        </w:rPr>
        <w:t>补写出下列句子中的空缺部分。</w:t>
      </w:r>
      <w:r>
        <w:rPr>
          <w:rFonts w:ascii="Times New Roman" w:hAnsi="Times New Roman" w:eastAsia="宋体"/>
          <w:sz w:val="22"/>
        </w:rPr>
        <w:t>(6</w:t>
      </w:r>
      <w:r>
        <w:rPr>
          <w:rFonts w:eastAsia="宋体"/>
          <w:sz w:val="22"/>
        </w:rPr>
        <w:t>分</w:t>
      </w:r>
      <w:r>
        <w:rPr>
          <w:rFonts w:ascii="Times New Roman" w:hAnsi="Times New Roman" w:eastAsia="宋体"/>
          <w:sz w:val="22"/>
        </w:rPr>
        <w:t>)</w:t>
      </w:r>
    </w:p>
    <w:p w14:paraId="414D5A72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sz w:val="22"/>
        </w:rPr>
        <w:t>(1)</w:t>
      </w:r>
      <w:r>
        <w:rPr>
          <w:rFonts w:eastAsia="宋体"/>
          <w:sz w:val="22"/>
        </w:rPr>
        <w:t>城市是古诗词常见的表现对象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柳永《望海潮》中“</w:t>
      </w:r>
      <w:r>
        <w:rPr>
          <w:rFonts w:ascii="Times New Roman" w:hAnsi="Times New Roman" w:eastAsia="宋体"/>
          <w:sz w:val="22"/>
          <w:u w:val="dotted" w:color="4C4C4C"/>
        </w:rPr>
        <w:t>　　　　　　　　</w:t>
      </w:r>
      <w:r>
        <w:rPr>
          <w:rFonts w:eastAsia="宋体"/>
          <w:sz w:val="22"/>
        </w:rPr>
        <w:t>”一句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描绘出杭州西湖边老少同乐的欢愉场景</w:t>
      </w:r>
      <w:r>
        <w:rPr>
          <w:rFonts w:ascii="Times New Roman" w:hAnsi="Times New Roman" w:eastAsia="宋体"/>
          <w:sz w:val="22"/>
        </w:rPr>
        <w:t>;</w:t>
      </w:r>
      <w:r>
        <w:rPr>
          <w:rFonts w:eastAsia="宋体"/>
          <w:sz w:val="22"/>
        </w:rPr>
        <w:t>姜夔《扬州慢》则通过“</w:t>
      </w:r>
      <w:r>
        <w:rPr>
          <w:rFonts w:ascii="Times New Roman" w:hAnsi="Times New Roman" w:eastAsia="宋体"/>
          <w:sz w:val="22"/>
          <w:u w:val="dotted" w:color="4C4C4C"/>
        </w:rPr>
        <w:t>　　　　　　　　</w:t>
      </w:r>
      <w:r>
        <w:rPr>
          <w:rFonts w:eastAsia="宋体"/>
          <w:sz w:val="22"/>
        </w:rPr>
        <w:t>”一句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写出原本繁华的扬州长街遭劫后的满目荒凉。 </w:t>
      </w:r>
    </w:p>
    <w:p w14:paraId="4F93ACDE">
      <w:pPr>
        <w:spacing w:line="360" w:lineRule="auto"/>
        <w:jc w:val="center"/>
        <w:rPr>
          <w:rFonts w:hint="eastAsia" w:eastAsia="宋体"/>
          <w:sz w:val="22"/>
        </w:rPr>
      </w:pPr>
      <w:r>
        <w:rPr>
          <w:rFonts w:eastAsia="宋体"/>
          <w:sz w:val="22"/>
        </w:rPr>
        <w:drawing>
          <wp:inline distT="0" distB="0" distL="0" distR="0">
            <wp:extent cx="1082040" cy="883285"/>
            <wp:effectExtent l="0" t="0" r="3810" b="12065"/>
            <wp:docPr id="83" name="27axgk5yw78.jpg" descr="id:2147490025;Founder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" name="27axgk5yw78.jpg" descr="id:2147490025;FounderCES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1082160" cy="883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5B983D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sz w:val="22"/>
        </w:rPr>
        <w:t>(2)</w:t>
      </w:r>
      <w:r>
        <w:rPr>
          <w:rFonts w:eastAsia="宋体"/>
          <w:sz w:val="22"/>
        </w:rPr>
        <w:t>柳宗元《种树郭橐驼传》中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“</w:t>
      </w:r>
      <w:r>
        <w:rPr>
          <w:rFonts w:ascii="Times New Roman" w:hAnsi="Times New Roman" w:eastAsia="宋体"/>
          <w:sz w:val="22"/>
          <w:u w:val="dotted" w:color="4C4C4C"/>
        </w:rPr>
        <w:t>　　　　　　　　</w:t>
      </w:r>
      <w:r>
        <w:rPr>
          <w:rFonts w:ascii="Times New Roman" w:hAnsi="Times New Roman" w:eastAsia="宋体"/>
          <w:sz w:val="22"/>
        </w:rPr>
        <w:t>,</w:t>
      </w:r>
      <w:r>
        <w:rPr>
          <w:rFonts w:ascii="Times New Roman" w:hAnsi="Times New Roman" w:eastAsia="宋体"/>
          <w:sz w:val="22"/>
          <w:u w:val="dotted" w:color="4C4C4C"/>
        </w:rPr>
        <w:t>　　　　　　　　</w:t>
      </w:r>
      <w:r>
        <w:rPr>
          <w:rFonts w:eastAsia="宋体"/>
          <w:sz w:val="22"/>
        </w:rPr>
        <w:t>”生动描绘了“他植者”在种下树木后过于关注、干涉树木生长的情况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这会使树木逐日背离其本性。 </w:t>
      </w:r>
    </w:p>
    <w:p w14:paraId="27EC42F7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sz w:val="22"/>
        </w:rPr>
        <w:t>(3)</w:t>
      </w:r>
      <w:r>
        <w:rPr>
          <w:rFonts w:eastAsia="宋体"/>
          <w:sz w:val="22"/>
        </w:rPr>
        <w:t>由右图内容可以联想到的诗句是“</w:t>
      </w:r>
      <w:r>
        <w:rPr>
          <w:rFonts w:ascii="Times New Roman" w:hAnsi="Times New Roman" w:eastAsia="宋体"/>
          <w:sz w:val="22"/>
          <w:u w:val="dotted" w:color="4C4C4C"/>
        </w:rPr>
        <w:t>　　　　　　　　</w:t>
      </w:r>
      <w:r>
        <w:rPr>
          <w:rFonts w:ascii="Times New Roman" w:hAnsi="Times New Roman" w:eastAsia="宋体"/>
          <w:sz w:val="22"/>
        </w:rPr>
        <w:t>,</w:t>
      </w:r>
      <w:r>
        <w:rPr>
          <w:rFonts w:ascii="Times New Roman" w:hAnsi="Times New Roman" w:eastAsia="宋体"/>
          <w:sz w:val="22"/>
          <w:u w:val="dotted" w:color="4C4C4C"/>
        </w:rPr>
        <w:t>　　　　　　　　</w:t>
      </w:r>
      <w:r>
        <w:rPr>
          <w:rFonts w:eastAsia="宋体"/>
          <w:sz w:val="22"/>
        </w:rPr>
        <w:t>”。 </w:t>
      </w:r>
    </w:p>
    <w:p w14:paraId="2DD1B94D">
      <w:pPr>
        <w:spacing w:line="360" w:lineRule="auto"/>
        <w:rPr>
          <w:rFonts w:hint="eastAsia" w:eastAsia="宋体"/>
          <w:sz w:val="22"/>
        </w:rPr>
      </w:pPr>
      <w:r>
        <w:rPr>
          <w:rFonts w:eastAsia="宋体"/>
          <w:color w:val="2678F8"/>
          <w:sz w:val="22"/>
        </w:rPr>
        <w:t>答案</w:t>
      </w:r>
      <w:r>
        <w:rPr>
          <w:rFonts w:ascii="Times New Roman" w:hAnsi="Times New Roman" w:eastAsia="宋体"/>
          <w:color w:val="2678F8"/>
          <w:sz w:val="22"/>
        </w:rPr>
        <w:t>　(1)</w:t>
      </w:r>
      <w:r>
        <w:rPr>
          <w:rFonts w:eastAsia="宋体"/>
          <w:color w:val="2678F8"/>
          <w:sz w:val="22"/>
        </w:rPr>
        <w:t>嬉嬉钓叟莲娃</w:t>
      </w:r>
      <w:r>
        <w:rPr>
          <w:rFonts w:ascii="Times New Roman" w:hAnsi="Times New Roman" w:eastAsia="宋体"/>
          <w:color w:val="2678F8"/>
          <w:sz w:val="22"/>
        </w:rPr>
        <w:t>　</w:t>
      </w:r>
      <w:r>
        <w:rPr>
          <w:rFonts w:eastAsia="宋体"/>
          <w:color w:val="2678F8"/>
          <w:sz w:val="22"/>
        </w:rPr>
        <w:t>尽荠麦青青</w:t>
      </w:r>
    </w:p>
    <w:p w14:paraId="61BE81F5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color w:val="2678F8"/>
          <w:sz w:val="22"/>
        </w:rPr>
        <w:t>(2)</w:t>
      </w:r>
      <w:r>
        <w:rPr>
          <w:rFonts w:eastAsia="宋体"/>
          <w:color w:val="2678F8"/>
          <w:sz w:val="22"/>
        </w:rPr>
        <w:t>爪其肤以验其生枯</w:t>
      </w:r>
      <w:r>
        <w:rPr>
          <w:rFonts w:ascii="Times New Roman" w:hAnsi="Times New Roman" w:eastAsia="宋体"/>
          <w:color w:val="2678F8"/>
          <w:sz w:val="22"/>
        </w:rPr>
        <w:t>　</w:t>
      </w:r>
      <w:r>
        <w:rPr>
          <w:rFonts w:eastAsia="宋体"/>
          <w:color w:val="2678F8"/>
          <w:sz w:val="22"/>
        </w:rPr>
        <w:t>摇其本以观其疏密</w:t>
      </w:r>
    </w:p>
    <w:p w14:paraId="648C7CAD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color w:val="2678F8"/>
          <w:sz w:val="22"/>
        </w:rPr>
        <w:t>(3)(</w:t>
      </w:r>
      <w:r>
        <w:rPr>
          <w:rFonts w:eastAsia="宋体"/>
          <w:color w:val="2678F8"/>
          <w:sz w:val="22"/>
        </w:rPr>
        <w:t>示例</w:t>
      </w:r>
      <w:r>
        <w:rPr>
          <w:rFonts w:ascii="Times New Roman" w:hAnsi="Times New Roman" w:eastAsia="宋体"/>
          <w:color w:val="2678F8"/>
          <w:sz w:val="22"/>
        </w:rPr>
        <w:t>1)</w:t>
      </w:r>
      <w:r>
        <w:rPr>
          <w:rFonts w:eastAsia="宋体"/>
          <w:color w:val="2678F8"/>
          <w:sz w:val="22"/>
        </w:rPr>
        <w:t>舍南舍北皆春水</w:t>
      </w:r>
      <w:r>
        <w:rPr>
          <w:rFonts w:ascii="Times New Roman" w:hAnsi="Times New Roman" w:eastAsia="宋体"/>
          <w:color w:val="2678F8"/>
          <w:sz w:val="22"/>
        </w:rPr>
        <w:t>　</w:t>
      </w:r>
      <w:r>
        <w:rPr>
          <w:rFonts w:eastAsia="宋体"/>
          <w:color w:val="2678F8"/>
          <w:sz w:val="22"/>
        </w:rPr>
        <w:t>但见群鸥日日来</w:t>
      </w:r>
    </w:p>
    <w:p w14:paraId="7C97EF88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color w:val="2678F8"/>
          <w:sz w:val="22"/>
        </w:rPr>
        <w:t>(</w:t>
      </w:r>
      <w:r>
        <w:rPr>
          <w:rFonts w:eastAsia="宋体"/>
          <w:color w:val="2678F8"/>
          <w:sz w:val="22"/>
        </w:rPr>
        <w:t>示例</w:t>
      </w:r>
      <w:r>
        <w:rPr>
          <w:rFonts w:ascii="Times New Roman" w:hAnsi="Times New Roman" w:eastAsia="宋体"/>
          <w:color w:val="2678F8"/>
          <w:sz w:val="22"/>
        </w:rPr>
        <w:t>2)</w:t>
      </w:r>
      <w:r>
        <w:rPr>
          <w:rFonts w:eastAsia="宋体"/>
          <w:color w:val="2678F8"/>
          <w:sz w:val="22"/>
        </w:rPr>
        <w:t>万里归船弄长笛</w:t>
      </w:r>
      <w:r>
        <w:rPr>
          <w:rFonts w:ascii="Times New Roman" w:hAnsi="Times New Roman" w:eastAsia="宋体"/>
          <w:color w:val="2678F8"/>
          <w:sz w:val="22"/>
        </w:rPr>
        <w:t>　</w:t>
      </w:r>
      <w:r>
        <w:rPr>
          <w:rFonts w:eastAsia="宋体"/>
          <w:color w:val="2678F8"/>
          <w:sz w:val="22"/>
        </w:rPr>
        <w:t>此心吾与白鸥盟</w:t>
      </w:r>
    </w:p>
    <w:p w14:paraId="6BCD29D1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color w:val="2678F8"/>
          <w:sz w:val="22"/>
        </w:rPr>
        <w:t>(</w:t>
      </w:r>
      <w:r>
        <w:rPr>
          <w:rFonts w:eastAsia="宋体"/>
          <w:color w:val="2678F8"/>
          <w:sz w:val="22"/>
        </w:rPr>
        <w:t>示例</w:t>
      </w:r>
      <w:r>
        <w:rPr>
          <w:rFonts w:ascii="Times New Roman" w:hAnsi="Times New Roman" w:eastAsia="宋体"/>
          <w:color w:val="2678F8"/>
          <w:sz w:val="22"/>
        </w:rPr>
        <w:t>3)</w:t>
      </w:r>
      <w:r>
        <w:rPr>
          <w:rFonts w:eastAsia="宋体"/>
          <w:color w:val="2678F8"/>
          <w:sz w:val="22"/>
        </w:rPr>
        <w:t>富贵非吾事</w:t>
      </w:r>
      <w:r>
        <w:rPr>
          <w:rFonts w:ascii="Times New Roman" w:hAnsi="Times New Roman" w:eastAsia="宋体"/>
          <w:color w:val="2678F8"/>
          <w:sz w:val="22"/>
        </w:rPr>
        <w:t>　</w:t>
      </w:r>
      <w:r>
        <w:rPr>
          <w:rFonts w:eastAsia="宋体"/>
          <w:color w:val="2678F8"/>
          <w:sz w:val="22"/>
        </w:rPr>
        <w:t>归与白鸥盟</w:t>
      </w:r>
    </w:p>
    <w:p w14:paraId="38CA290B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sz w:val="22"/>
        </w:rPr>
        <w:t>5.(2026</w:t>
      </w:r>
      <w:r>
        <w:rPr>
          <w:rFonts w:eastAsia="楷体"/>
          <w:sz w:val="22"/>
        </w:rPr>
        <w:t>届湖北襄阳四中月考</w:t>
      </w:r>
      <w:r>
        <w:rPr>
          <w:rFonts w:ascii="Times New Roman" w:hAnsi="Times New Roman" w:eastAsia="宋体"/>
          <w:sz w:val="22"/>
        </w:rPr>
        <w:t>)</w:t>
      </w:r>
      <w:r>
        <w:rPr>
          <w:rFonts w:eastAsia="宋体"/>
          <w:sz w:val="22"/>
        </w:rPr>
        <w:t>补写出下列句子中的空缺部分。</w:t>
      </w:r>
      <w:r>
        <w:rPr>
          <w:rFonts w:ascii="Times New Roman" w:hAnsi="Times New Roman" w:eastAsia="宋体"/>
          <w:sz w:val="22"/>
        </w:rPr>
        <w:t>(6</w:t>
      </w:r>
      <w:r>
        <w:rPr>
          <w:rFonts w:eastAsia="宋体"/>
          <w:sz w:val="22"/>
        </w:rPr>
        <w:t>分</w:t>
      </w:r>
      <w:r>
        <w:rPr>
          <w:rFonts w:ascii="Times New Roman" w:hAnsi="Times New Roman" w:eastAsia="宋体"/>
          <w:sz w:val="22"/>
        </w:rPr>
        <w:t>)</w:t>
      </w:r>
    </w:p>
    <w:p w14:paraId="3E95570C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sz w:val="22"/>
        </w:rPr>
        <w:t>(1)</w:t>
      </w:r>
      <w:r>
        <w:rPr>
          <w:rFonts w:eastAsia="宋体"/>
          <w:sz w:val="22"/>
        </w:rPr>
        <w:t>《琵琶行》里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白居易用“</w:t>
      </w:r>
      <w:r>
        <w:rPr>
          <w:rFonts w:ascii="Times New Roman" w:hAnsi="Times New Roman" w:eastAsia="宋体"/>
          <w:sz w:val="22"/>
          <w:u w:val="dotted" w:color="4C4C4C"/>
        </w:rPr>
        <w:t>　　　　　　　　</w:t>
      </w:r>
      <w:r>
        <w:rPr>
          <w:rFonts w:ascii="Times New Roman" w:hAnsi="Times New Roman" w:eastAsia="宋体"/>
          <w:sz w:val="22"/>
        </w:rPr>
        <w:t>,</w:t>
      </w:r>
      <w:r>
        <w:rPr>
          <w:rFonts w:ascii="Times New Roman" w:hAnsi="Times New Roman" w:eastAsia="宋体"/>
          <w:sz w:val="22"/>
          <w:u w:val="dotted" w:color="4C4C4C"/>
        </w:rPr>
        <w:t>　　　　　　　　</w:t>
      </w:r>
      <w:r>
        <w:rPr>
          <w:rFonts w:eastAsia="宋体"/>
          <w:sz w:val="22"/>
        </w:rPr>
        <w:t>”两句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通过环境描写烘托出琵琶女演奏结束后听众沉浸其中、久久不语的氛围。 </w:t>
      </w:r>
    </w:p>
    <w:p w14:paraId="02394F37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sz w:val="22"/>
        </w:rPr>
        <w:t>(2)</w:t>
      </w:r>
      <w:r>
        <w:rPr>
          <w:rFonts w:eastAsia="宋体"/>
          <w:sz w:val="22"/>
        </w:rPr>
        <w:t>当改革者持义而行事时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也可能会招来世人的怨诽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但他们总能坚定所为而不悔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正如王安石在《答司马谏议书》中所言</w:t>
      </w:r>
      <w:r>
        <w:rPr>
          <w:rFonts w:ascii="Times New Roman" w:hAnsi="Times New Roman" w:eastAsia="宋体"/>
          <w:sz w:val="22"/>
        </w:rPr>
        <w:t>:</w:t>
      </w:r>
      <w:r>
        <w:rPr>
          <w:rFonts w:eastAsia="宋体"/>
          <w:sz w:val="22"/>
        </w:rPr>
        <w:t>“</w:t>
      </w:r>
      <w:r>
        <w:rPr>
          <w:rFonts w:ascii="Times New Roman" w:hAnsi="Times New Roman" w:eastAsia="宋体"/>
          <w:sz w:val="22"/>
          <w:u w:val="dotted" w:color="4C4C4C"/>
        </w:rPr>
        <w:t>　　　　　　　　</w:t>
      </w:r>
      <w:r>
        <w:rPr>
          <w:rFonts w:ascii="Times New Roman" w:hAnsi="Times New Roman" w:eastAsia="宋体"/>
          <w:sz w:val="22"/>
        </w:rPr>
        <w:t>,</w:t>
      </w:r>
      <w:r>
        <w:rPr>
          <w:rFonts w:ascii="Times New Roman" w:hAnsi="Times New Roman" w:eastAsia="宋体"/>
          <w:sz w:val="22"/>
          <w:u w:val="dotted" w:color="4C4C4C"/>
        </w:rPr>
        <w:t>　　　　　　　　</w:t>
      </w:r>
      <w:r>
        <w:rPr>
          <w:rFonts w:eastAsia="宋体"/>
          <w:sz w:val="22"/>
        </w:rPr>
        <w:t>。” </w:t>
      </w:r>
    </w:p>
    <w:p w14:paraId="6BA09B03">
      <w:pPr>
        <w:spacing w:line="360" w:lineRule="auto"/>
        <w:jc w:val="center"/>
        <w:rPr>
          <w:rFonts w:hint="eastAsia" w:eastAsia="宋体"/>
          <w:sz w:val="22"/>
        </w:rPr>
      </w:pPr>
      <w:r>
        <w:rPr>
          <w:rFonts w:eastAsia="宋体"/>
          <w:sz w:val="22"/>
        </w:rPr>
        <w:drawing>
          <wp:inline distT="0" distB="0" distL="0" distR="0">
            <wp:extent cx="1082040" cy="831850"/>
            <wp:effectExtent l="0" t="0" r="3810" b="6350"/>
            <wp:docPr id="84" name="27axgk5yw79.jpg" descr="id:2147490032;Founder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27axgk5yw79.jpg" descr="id:2147490032;FounderCES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1082160" cy="831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67BE7A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sz w:val="22"/>
        </w:rPr>
        <w:t>(3)</w:t>
      </w:r>
      <w:r>
        <w:rPr>
          <w:rFonts w:eastAsia="宋体"/>
          <w:sz w:val="22"/>
        </w:rPr>
        <w:t>与右图内容相契合的古诗文名句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可以是“</w:t>
      </w:r>
      <w:r>
        <w:rPr>
          <w:rFonts w:ascii="Times New Roman" w:hAnsi="Times New Roman" w:eastAsia="宋体"/>
          <w:sz w:val="22"/>
          <w:u w:val="dotted" w:color="4C4C4C"/>
        </w:rPr>
        <w:t>　　　　　　　　</w:t>
      </w:r>
      <w:r>
        <w:rPr>
          <w:rFonts w:ascii="Times New Roman" w:hAnsi="Times New Roman" w:eastAsia="宋体"/>
          <w:sz w:val="22"/>
        </w:rPr>
        <w:t>,</w:t>
      </w:r>
      <w:r>
        <w:rPr>
          <w:rFonts w:ascii="Times New Roman" w:hAnsi="Times New Roman" w:eastAsia="宋体"/>
          <w:sz w:val="22"/>
          <w:u w:val="dotted" w:color="4C4C4C"/>
        </w:rPr>
        <w:t>　　　　　　　　</w:t>
      </w:r>
      <w:r>
        <w:rPr>
          <w:rFonts w:eastAsia="宋体"/>
          <w:sz w:val="22"/>
        </w:rPr>
        <w:t>”。 </w:t>
      </w:r>
    </w:p>
    <w:p w14:paraId="26030698">
      <w:pPr>
        <w:spacing w:line="360" w:lineRule="auto"/>
        <w:rPr>
          <w:rFonts w:hint="eastAsia" w:eastAsia="宋体"/>
          <w:sz w:val="22"/>
        </w:rPr>
      </w:pPr>
      <w:r>
        <w:rPr>
          <w:rFonts w:eastAsia="宋体"/>
          <w:color w:val="2678F8"/>
          <w:sz w:val="22"/>
        </w:rPr>
        <w:t>答案</w:t>
      </w:r>
      <w:r>
        <w:rPr>
          <w:rFonts w:ascii="Times New Roman" w:hAnsi="Times New Roman" w:eastAsia="宋体"/>
          <w:color w:val="2678F8"/>
          <w:sz w:val="22"/>
        </w:rPr>
        <w:t>　(1)</w:t>
      </w:r>
      <w:r>
        <w:rPr>
          <w:rFonts w:eastAsia="宋体"/>
          <w:color w:val="2678F8"/>
          <w:sz w:val="22"/>
        </w:rPr>
        <w:t>东船西舫悄无言</w:t>
      </w:r>
      <w:r>
        <w:rPr>
          <w:rFonts w:ascii="Times New Roman" w:hAnsi="Times New Roman" w:eastAsia="宋体"/>
          <w:color w:val="2678F8"/>
          <w:sz w:val="22"/>
        </w:rPr>
        <w:t>　</w:t>
      </w:r>
      <w:r>
        <w:rPr>
          <w:rFonts w:eastAsia="宋体"/>
          <w:color w:val="2678F8"/>
          <w:sz w:val="22"/>
        </w:rPr>
        <w:t>唯见江心秋月白</w:t>
      </w:r>
    </w:p>
    <w:p w14:paraId="5D20B881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color w:val="2678F8"/>
          <w:sz w:val="22"/>
        </w:rPr>
        <w:t>(2)</w:t>
      </w:r>
      <w:r>
        <w:rPr>
          <w:rFonts w:eastAsia="宋体"/>
          <w:color w:val="2678F8"/>
          <w:sz w:val="22"/>
        </w:rPr>
        <w:t>度义而后动</w:t>
      </w:r>
      <w:r>
        <w:rPr>
          <w:rFonts w:ascii="Times New Roman" w:hAnsi="Times New Roman" w:eastAsia="宋体"/>
          <w:color w:val="2678F8"/>
          <w:sz w:val="22"/>
        </w:rPr>
        <w:t>　</w:t>
      </w:r>
      <w:r>
        <w:rPr>
          <w:rFonts w:eastAsia="宋体"/>
          <w:color w:val="2678F8"/>
          <w:sz w:val="22"/>
        </w:rPr>
        <w:t>是而不见可悔故也</w:t>
      </w:r>
    </w:p>
    <w:p w14:paraId="4B530B0C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color w:val="2678F8"/>
          <w:sz w:val="22"/>
        </w:rPr>
        <w:t>(3)(</w:t>
      </w:r>
      <w:r>
        <w:rPr>
          <w:rFonts w:eastAsia="宋体"/>
          <w:color w:val="2678F8"/>
          <w:sz w:val="22"/>
        </w:rPr>
        <w:t>示例</w:t>
      </w:r>
      <w:r>
        <w:rPr>
          <w:rFonts w:ascii="Times New Roman" w:hAnsi="Times New Roman" w:eastAsia="宋体"/>
          <w:color w:val="2678F8"/>
          <w:sz w:val="22"/>
        </w:rPr>
        <w:t>1)</w:t>
      </w:r>
      <w:r>
        <w:rPr>
          <w:rFonts w:eastAsia="宋体"/>
          <w:color w:val="2678F8"/>
          <w:sz w:val="22"/>
        </w:rPr>
        <w:t>肯与邻翁相对饮</w:t>
      </w:r>
      <w:r>
        <w:rPr>
          <w:rFonts w:ascii="Times New Roman" w:hAnsi="Times New Roman" w:eastAsia="宋体"/>
          <w:color w:val="2678F8"/>
          <w:sz w:val="22"/>
        </w:rPr>
        <w:t>　</w:t>
      </w:r>
      <w:r>
        <w:rPr>
          <w:rFonts w:eastAsia="宋体"/>
          <w:color w:val="2678F8"/>
          <w:sz w:val="22"/>
        </w:rPr>
        <w:t>隔篱呼取尽余杯</w:t>
      </w:r>
    </w:p>
    <w:p w14:paraId="4BDBB190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color w:val="2678F8"/>
          <w:sz w:val="22"/>
        </w:rPr>
        <w:t>(</w:t>
      </w:r>
      <w:r>
        <w:rPr>
          <w:rFonts w:eastAsia="宋体"/>
          <w:color w:val="2678F8"/>
          <w:sz w:val="22"/>
        </w:rPr>
        <w:t>示例</w:t>
      </w:r>
      <w:r>
        <w:rPr>
          <w:rFonts w:ascii="Times New Roman" w:hAnsi="Times New Roman" w:eastAsia="宋体"/>
          <w:color w:val="2678F8"/>
          <w:sz w:val="22"/>
        </w:rPr>
        <w:t>2)</w:t>
      </w:r>
      <w:r>
        <w:rPr>
          <w:rFonts w:eastAsia="宋体"/>
          <w:color w:val="2678F8"/>
          <w:sz w:val="22"/>
        </w:rPr>
        <w:t>故人具鸡黍</w:t>
      </w:r>
      <w:r>
        <w:rPr>
          <w:rFonts w:ascii="Times New Roman" w:hAnsi="Times New Roman" w:eastAsia="宋体"/>
          <w:color w:val="2678F8"/>
          <w:sz w:val="22"/>
        </w:rPr>
        <w:t>　</w:t>
      </w:r>
      <w:r>
        <w:rPr>
          <w:rFonts w:eastAsia="宋体"/>
          <w:color w:val="2678F8"/>
          <w:sz w:val="22"/>
        </w:rPr>
        <w:t>邀我至田家</w:t>
      </w:r>
    </w:p>
    <w:p w14:paraId="4637B1DC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color w:val="2678F8"/>
          <w:sz w:val="22"/>
        </w:rPr>
        <w:t>(</w:t>
      </w:r>
      <w:r>
        <w:rPr>
          <w:rFonts w:eastAsia="宋体"/>
          <w:color w:val="2678F8"/>
          <w:sz w:val="22"/>
        </w:rPr>
        <w:t>示例</w:t>
      </w:r>
      <w:r>
        <w:rPr>
          <w:rFonts w:ascii="Times New Roman" w:hAnsi="Times New Roman" w:eastAsia="宋体"/>
          <w:color w:val="2678F8"/>
          <w:sz w:val="22"/>
        </w:rPr>
        <w:t>3)</w:t>
      </w:r>
      <w:r>
        <w:rPr>
          <w:rFonts w:eastAsia="宋体"/>
          <w:color w:val="2678F8"/>
          <w:sz w:val="22"/>
        </w:rPr>
        <w:t>开轩面场圃</w:t>
      </w:r>
      <w:r>
        <w:rPr>
          <w:rFonts w:ascii="Times New Roman" w:hAnsi="Times New Roman" w:eastAsia="宋体"/>
          <w:color w:val="2678F8"/>
          <w:sz w:val="22"/>
        </w:rPr>
        <w:t>　</w:t>
      </w:r>
      <w:r>
        <w:rPr>
          <w:rFonts w:eastAsia="宋体"/>
          <w:color w:val="2678F8"/>
          <w:sz w:val="22"/>
        </w:rPr>
        <w:t>把酒话桑麻</w:t>
      </w:r>
    </w:p>
    <w:p w14:paraId="61AF28E0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sz w:val="22"/>
        </w:rPr>
        <w:t>6.(2026</w:t>
      </w:r>
      <w:r>
        <w:rPr>
          <w:rFonts w:eastAsia="楷体"/>
          <w:sz w:val="22"/>
        </w:rPr>
        <w:t>届河南南阳一中月考</w:t>
      </w:r>
      <w:r>
        <w:rPr>
          <w:rFonts w:ascii="Times New Roman" w:hAnsi="Times New Roman" w:eastAsia="宋体"/>
          <w:sz w:val="22"/>
        </w:rPr>
        <w:t>)</w:t>
      </w:r>
      <w:r>
        <w:rPr>
          <w:rFonts w:eastAsia="宋体"/>
          <w:sz w:val="22"/>
        </w:rPr>
        <w:t>补写出下列句子中的空缺部分。</w:t>
      </w:r>
      <w:r>
        <w:rPr>
          <w:rFonts w:ascii="Times New Roman" w:hAnsi="Times New Roman" w:eastAsia="宋体"/>
          <w:sz w:val="22"/>
        </w:rPr>
        <w:t>(6</w:t>
      </w:r>
      <w:r>
        <w:rPr>
          <w:rFonts w:eastAsia="宋体"/>
          <w:sz w:val="22"/>
        </w:rPr>
        <w:t>分</w:t>
      </w:r>
      <w:r>
        <w:rPr>
          <w:rFonts w:ascii="Times New Roman" w:hAnsi="Times New Roman" w:eastAsia="宋体"/>
          <w:sz w:val="22"/>
        </w:rPr>
        <w:t>)</w:t>
      </w:r>
    </w:p>
    <w:p w14:paraId="17BFFF0E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sz w:val="22"/>
        </w:rPr>
        <w:t>(1)</w:t>
      </w:r>
      <w:r>
        <w:rPr>
          <w:rFonts w:eastAsia="宋体"/>
          <w:sz w:val="22"/>
        </w:rPr>
        <w:t>归有光的《项脊轩志》中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既描写了项脊轩里面有书香之味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又描写了作者在轩中安居、休息等活动的句子是“</w:t>
      </w:r>
      <w:r>
        <w:rPr>
          <w:rFonts w:ascii="Times New Roman" w:hAnsi="Times New Roman" w:eastAsia="宋体"/>
          <w:sz w:val="22"/>
          <w:u w:val="dotted" w:color="4C4C4C"/>
        </w:rPr>
        <w:t>　　　　　　　　</w:t>
      </w:r>
      <w:r>
        <w:rPr>
          <w:rFonts w:ascii="Times New Roman" w:hAnsi="Times New Roman" w:eastAsia="宋体"/>
          <w:sz w:val="22"/>
        </w:rPr>
        <w:t>,</w:t>
      </w:r>
      <w:r>
        <w:rPr>
          <w:rFonts w:ascii="Times New Roman" w:hAnsi="Times New Roman" w:eastAsia="宋体"/>
          <w:sz w:val="22"/>
          <w:u w:val="dotted" w:color="4C4C4C"/>
        </w:rPr>
        <w:t>　　　　　　　　</w:t>
      </w:r>
      <w:r>
        <w:rPr>
          <w:rFonts w:eastAsia="宋体"/>
          <w:sz w:val="22"/>
        </w:rPr>
        <w:t>”。 </w:t>
      </w:r>
    </w:p>
    <w:p w14:paraId="3BA88238">
      <w:pPr>
        <w:spacing w:line="360" w:lineRule="auto"/>
        <w:jc w:val="center"/>
        <w:rPr>
          <w:rFonts w:hint="eastAsia" w:eastAsia="宋体"/>
          <w:sz w:val="22"/>
        </w:rPr>
      </w:pPr>
      <w:r>
        <w:rPr>
          <w:rFonts w:eastAsia="宋体"/>
          <w:sz w:val="22"/>
        </w:rPr>
        <w:drawing>
          <wp:inline distT="0" distB="0" distL="0" distR="0">
            <wp:extent cx="895985" cy="1176655"/>
            <wp:effectExtent l="0" t="0" r="18415" b="4445"/>
            <wp:docPr id="85" name="27axgk5yw80.jpg" descr="id:2147490039;Founder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" name="27axgk5yw80.jpg" descr="id:2147490039;FounderCES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896040" cy="1176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9878C8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sz w:val="22"/>
        </w:rPr>
        <w:t>(2)</w:t>
      </w:r>
      <w:r>
        <w:rPr>
          <w:rFonts w:eastAsia="宋体"/>
          <w:sz w:val="22"/>
        </w:rPr>
        <w:t>屈原在《离骚》中批评朝中小人“竞周容以为度”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王安石在《答司马谏议书》中用“</w:t>
      </w:r>
      <w:r>
        <w:rPr>
          <w:rFonts w:ascii="Times New Roman" w:hAnsi="Times New Roman" w:eastAsia="宋体"/>
          <w:sz w:val="22"/>
          <w:u w:val="dotted" w:color="4C4C4C"/>
        </w:rPr>
        <w:t>　　　　　　　　</w:t>
      </w:r>
      <w:r>
        <w:rPr>
          <w:rFonts w:ascii="Times New Roman" w:hAnsi="Times New Roman" w:eastAsia="宋体"/>
          <w:sz w:val="22"/>
        </w:rPr>
        <w:t>,</w:t>
      </w:r>
      <w:r>
        <w:rPr>
          <w:rFonts w:ascii="Times New Roman" w:hAnsi="Times New Roman" w:eastAsia="宋体"/>
          <w:sz w:val="22"/>
          <w:u w:val="dotted" w:color="4C4C4C"/>
        </w:rPr>
        <w:t>　　　　　　　　</w:t>
      </w:r>
      <w:r>
        <w:rPr>
          <w:rFonts w:eastAsia="宋体"/>
          <w:sz w:val="22"/>
        </w:rPr>
        <w:t>”坦言朝中大臣有同样的弊病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当时的皇帝想要纠正这一不良风气。 </w:t>
      </w:r>
    </w:p>
    <w:p w14:paraId="565E73B6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sz w:val="22"/>
        </w:rPr>
        <w:t>(3)</w:t>
      </w:r>
      <w:r>
        <w:rPr>
          <w:rFonts w:eastAsia="宋体"/>
          <w:sz w:val="22"/>
        </w:rPr>
        <w:t>与右图内容相契合的古诗文名句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可以是“</w:t>
      </w:r>
      <w:r>
        <w:rPr>
          <w:rFonts w:ascii="Times New Roman" w:hAnsi="Times New Roman" w:eastAsia="宋体"/>
          <w:sz w:val="22"/>
          <w:u w:val="dotted" w:color="4C4C4C"/>
        </w:rPr>
        <w:t>　　　　　　　　</w:t>
      </w:r>
      <w:r>
        <w:rPr>
          <w:rFonts w:ascii="Times New Roman" w:hAnsi="Times New Roman" w:eastAsia="宋体"/>
          <w:sz w:val="22"/>
        </w:rPr>
        <w:t>,</w:t>
      </w:r>
      <w:r>
        <w:rPr>
          <w:rFonts w:ascii="Times New Roman" w:hAnsi="Times New Roman" w:eastAsia="宋体"/>
          <w:sz w:val="22"/>
          <w:u w:val="dotted" w:color="4C4C4C"/>
        </w:rPr>
        <w:t>　　　　　　　　</w:t>
      </w:r>
      <w:r>
        <w:rPr>
          <w:rFonts w:eastAsia="宋体"/>
          <w:sz w:val="22"/>
        </w:rPr>
        <w:t>”。 </w:t>
      </w:r>
    </w:p>
    <w:p w14:paraId="0089EBE8">
      <w:pPr>
        <w:spacing w:line="360" w:lineRule="auto"/>
        <w:rPr>
          <w:rFonts w:hint="eastAsia" w:eastAsia="宋体"/>
          <w:sz w:val="22"/>
        </w:rPr>
      </w:pPr>
      <w:r>
        <w:rPr>
          <w:rFonts w:eastAsia="宋体"/>
          <w:color w:val="2678F8"/>
          <w:sz w:val="22"/>
        </w:rPr>
        <w:t>答案</w:t>
      </w:r>
      <w:r>
        <w:rPr>
          <w:rFonts w:ascii="Times New Roman" w:hAnsi="Times New Roman" w:eastAsia="宋体"/>
          <w:color w:val="2678F8"/>
          <w:sz w:val="22"/>
        </w:rPr>
        <w:t>　(1)</w:t>
      </w:r>
      <w:r>
        <w:rPr>
          <w:rFonts w:eastAsia="宋体"/>
          <w:color w:val="2678F8"/>
          <w:sz w:val="22"/>
        </w:rPr>
        <w:t>借书满架</w:t>
      </w:r>
      <w:r>
        <w:rPr>
          <w:rFonts w:ascii="Times New Roman" w:hAnsi="Times New Roman" w:eastAsia="宋体"/>
          <w:color w:val="2678F8"/>
          <w:sz w:val="22"/>
        </w:rPr>
        <w:t>　</w:t>
      </w:r>
      <w:r>
        <w:rPr>
          <w:rFonts w:eastAsia="宋体"/>
          <w:color w:val="2678F8"/>
          <w:sz w:val="22"/>
        </w:rPr>
        <w:t>偃仰啸歌</w:t>
      </w:r>
    </w:p>
    <w:p w14:paraId="462BCE24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color w:val="2678F8"/>
          <w:sz w:val="22"/>
        </w:rPr>
        <w:t>(2)</w:t>
      </w:r>
      <w:r>
        <w:rPr>
          <w:rFonts w:eastAsia="宋体"/>
          <w:color w:val="2678F8"/>
          <w:sz w:val="22"/>
        </w:rPr>
        <w:t>士大夫多以不恤国事</w:t>
      </w:r>
      <w:r>
        <w:rPr>
          <w:rFonts w:ascii="Times New Roman" w:hAnsi="Times New Roman" w:eastAsia="宋体"/>
          <w:color w:val="2678F8"/>
          <w:sz w:val="22"/>
        </w:rPr>
        <w:t>　</w:t>
      </w:r>
      <w:r>
        <w:rPr>
          <w:rFonts w:eastAsia="宋体"/>
          <w:color w:val="2678F8"/>
          <w:sz w:val="22"/>
        </w:rPr>
        <w:t>同俗自媚于众为善</w:t>
      </w:r>
    </w:p>
    <w:p w14:paraId="19901106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color w:val="2678F8"/>
          <w:sz w:val="22"/>
        </w:rPr>
        <w:t>(3)(</w:t>
      </w:r>
      <w:r>
        <w:rPr>
          <w:rFonts w:eastAsia="宋体"/>
          <w:color w:val="2678F8"/>
          <w:sz w:val="22"/>
        </w:rPr>
        <w:t>示例</w:t>
      </w:r>
      <w:r>
        <w:rPr>
          <w:rFonts w:ascii="Times New Roman" w:hAnsi="Times New Roman" w:eastAsia="宋体"/>
          <w:color w:val="2678F8"/>
          <w:sz w:val="22"/>
        </w:rPr>
        <w:t>1)</w:t>
      </w:r>
      <w:r>
        <w:rPr>
          <w:rFonts w:eastAsia="宋体"/>
          <w:color w:val="2678F8"/>
          <w:sz w:val="22"/>
        </w:rPr>
        <w:t>欲穷千里目</w:t>
      </w:r>
      <w:r>
        <w:rPr>
          <w:rFonts w:ascii="Times New Roman" w:hAnsi="Times New Roman" w:eastAsia="宋体"/>
          <w:color w:val="2678F8"/>
          <w:sz w:val="22"/>
        </w:rPr>
        <w:t>　</w:t>
      </w:r>
      <w:r>
        <w:rPr>
          <w:rFonts w:eastAsia="宋体"/>
          <w:color w:val="2678F8"/>
          <w:sz w:val="22"/>
        </w:rPr>
        <w:t>更上一层楼</w:t>
      </w:r>
    </w:p>
    <w:p w14:paraId="46E9DF3B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color w:val="2678F8"/>
          <w:sz w:val="22"/>
        </w:rPr>
        <w:t>(</w:t>
      </w:r>
      <w:r>
        <w:rPr>
          <w:rFonts w:eastAsia="宋体"/>
          <w:color w:val="2678F8"/>
          <w:sz w:val="22"/>
        </w:rPr>
        <w:t>示例</w:t>
      </w:r>
      <w:r>
        <w:rPr>
          <w:rFonts w:ascii="Times New Roman" w:hAnsi="Times New Roman" w:eastAsia="宋体"/>
          <w:color w:val="2678F8"/>
          <w:sz w:val="22"/>
        </w:rPr>
        <w:t>2)</w:t>
      </w:r>
      <w:r>
        <w:rPr>
          <w:rFonts w:eastAsia="宋体"/>
          <w:color w:val="2678F8"/>
          <w:sz w:val="22"/>
        </w:rPr>
        <w:t>大江东去</w:t>
      </w:r>
      <w:r>
        <w:rPr>
          <w:rFonts w:ascii="Times New Roman" w:hAnsi="Times New Roman" w:eastAsia="宋体"/>
          <w:color w:val="2678F8"/>
          <w:sz w:val="22"/>
        </w:rPr>
        <w:t>　</w:t>
      </w:r>
      <w:r>
        <w:rPr>
          <w:rFonts w:eastAsia="宋体"/>
          <w:color w:val="2678F8"/>
          <w:sz w:val="22"/>
        </w:rPr>
        <w:t>浪淘尽</w:t>
      </w:r>
    </w:p>
    <w:p w14:paraId="1525C24A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color w:val="2678F8"/>
          <w:sz w:val="22"/>
        </w:rPr>
        <w:t>(</w:t>
      </w:r>
      <w:r>
        <w:rPr>
          <w:rFonts w:eastAsia="宋体"/>
          <w:color w:val="2678F8"/>
          <w:sz w:val="22"/>
        </w:rPr>
        <w:t>示例</w:t>
      </w:r>
      <w:r>
        <w:rPr>
          <w:rFonts w:ascii="Times New Roman" w:hAnsi="Times New Roman" w:eastAsia="宋体"/>
          <w:color w:val="2678F8"/>
          <w:sz w:val="22"/>
        </w:rPr>
        <w:t>3)</w:t>
      </w:r>
      <w:r>
        <w:rPr>
          <w:rFonts w:eastAsia="宋体"/>
          <w:color w:val="2678F8"/>
          <w:sz w:val="22"/>
        </w:rPr>
        <w:t>万里悲秋常作客</w:t>
      </w:r>
      <w:r>
        <w:rPr>
          <w:rFonts w:ascii="Times New Roman" w:hAnsi="Times New Roman" w:eastAsia="宋体"/>
          <w:color w:val="2678F8"/>
          <w:sz w:val="22"/>
        </w:rPr>
        <w:t>　</w:t>
      </w:r>
      <w:r>
        <w:rPr>
          <w:rFonts w:eastAsia="宋体"/>
          <w:color w:val="2678F8"/>
          <w:sz w:val="22"/>
        </w:rPr>
        <w:t>百年多病独登台</w:t>
      </w:r>
    </w:p>
    <w:p w14:paraId="649B3AEA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color w:val="2678F8"/>
          <w:sz w:val="22"/>
        </w:rPr>
        <w:t>(</w:t>
      </w:r>
      <w:r>
        <w:rPr>
          <w:rFonts w:eastAsia="宋体"/>
          <w:color w:val="2678F8"/>
          <w:sz w:val="22"/>
        </w:rPr>
        <w:t>示例</w:t>
      </w:r>
      <w:r>
        <w:rPr>
          <w:rFonts w:ascii="Times New Roman" w:hAnsi="Times New Roman" w:eastAsia="宋体"/>
          <w:color w:val="2678F8"/>
          <w:sz w:val="22"/>
        </w:rPr>
        <w:t>4)</w:t>
      </w:r>
      <w:r>
        <w:rPr>
          <w:rFonts w:eastAsia="宋体"/>
          <w:color w:val="2678F8"/>
          <w:sz w:val="22"/>
        </w:rPr>
        <w:t>昔闻洞庭水</w:t>
      </w:r>
      <w:r>
        <w:rPr>
          <w:rFonts w:ascii="Times New Roman" w:hAnsi="Times New Roman" w:eastAsia="宋体"/>
          <w:color w:val="2678F8"/>
          <w:sz w:val="22"/>
        </w:rPr>
        <w:t>　</w:t>
      </w:r>
      <w:r>
        <w:rPr>
          <w:rFonts w:eastAsia="宋体"/>
          <w:color w:val="2678F8"/>
          <w:sz w:val="22"/>
        </w:rPr>
        <w:t>今上岳阳楼</w:t>
      </w:r>
    </w:p>
    <w:p w14:paraId="32301F64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sz w:val="22"/>
        </w:rPr>
        <w:t>7.(2026</w:t>
      </w:r>
      <w:r>
        <w:rPr>
          <w:rFonts w:eastAsia="楷体"/>
          <w:sz w:val="22"/>
        </w:rPr>
        <w:t>届广东深圳宝安区质量监测</w:t>
      </w:r>
      <w:r>
        <w:rPr>
          <w:rFonts w:ascii="Times New Roman" w:hAnsi="Times New Roman" w:eastAsia="宋体"/>
          <w:sz w:val="22"/>
        </w:rPr>
        <w:t>)</w:t>
      </w:r>
      <w:r>
        <w:rPr>
          <w:rFonts w:eastAsia="宋体"/>
          <w:sz w:val="22"/>
        </w:rPr>
        <w:t>补写出下列句子中的空缺部分。</w:t>
      </w:r>
      <w:r>
        <w:rPr>
          <w:rFonts w:ascii="Times New Roman" w:hAnsi="Times New Roman" w:eastAsia="宋体"/>
          <w:sz w:val="22"/>
        </w:rPr>
        <w:t>(6</w:t>
      </w:r>
      <w:r>
        <w:rPr>
          <w:rFonts w:eastAsia="宋体"/>
          <w:sz w:val="22"/>
        </w:rPr>
        <w:t>分</w:t>
      </w:r>
      <w:r>
        <w:rPr>
          <w:rFonts w:ascii="Times New Roman" w:hAnsi="Times New Roman" w:eastAsia="宋体"/>
          <w:sz w:val="22"/>
        </w:rPr>
        <w:t>)</w:t>
      </w:r>
    </w:p>
    <w:p w14:paraId="7B3106E2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sz w:val="22"/>
        </w:rPr>
        <w:t>(1)</w:t>
      </w:r>
      <w:r>
        <w:rPr>
          <w:rFonts w:eastAsia="宋体"/>
          <w:sz w:val="22"/>
        </w:rPr>
        <w:t>李老师退休后仍然坚持每天读书两小时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面对老伴的不解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他引用《论语</w:t>
      </w:r>
      <w:r>
        <w:rPr>
          <w:rFonts w:ascii="Times New Roman" w:hAnsi="Times New Roman" w:eastAsia="NEU-BZ-S92"/>
        </w:rPr>
        <w:t>·</w:t>
      </w:r>
      <w:r>
        <w:rPr>
          <w:rFonts w:eastAsia="宋体"/>
          <w:sz w:val="22"/>
        </w:rPr>
        <w:t>里仁》中的“</w:t>
      </w:r>
      <w:r>
        <w:rPr>
          <w:rFonts w:ascii="Times New Roman" w:hAnsi="Times New Roman" w:eastAsia="宋体"/>
          <w:sz w:val="22"/>
          <w:u w:val="dotted" w:color="4C4C4C"/>
        </w:rPr>
        <w:t>　　　　　　　　</w:t>
      </w:r>
      <w:r>
        <w:rPr>
          <w:rFonts w:ascii="Times New Roman" w:hAnsi="Times New Roman" w:eastAsia="宋体"/>
          <w:sz w:val="22"/>
        </w:rPr>
        <w:t>,</w:t>
      </w:r>
      <w:r>
        <w:rPr>
          <w:rFonts w:ascii="Times New Roman" w:hAnsi="Times New Roman" w:eastAsia="宋体"/>
          <w:sz w:val="22"/>
          <w:u w:val="dotted" w:color="4C4C4C"/>
        </w:rPr>
        <w:t>　　　　　　　　</w:t>
      </w:r>
      <w:r>
        <w:rPr>
          <w:rFonts w:eastAsia="宋体"/>
          <w:sz w:val="22"/>
        </w:rPr>
        <w:t>”来解释原因</w:t>
      </w:r>
      <w:r>
        <w:rPr>
          <w:rFonts w:ascii="Times New Roman" w:hAnsi="Times New Roman" w:eastAsia="宋体"/>
          <w:sz w:val="22"/>
        </w:rPr>
        <w:t>:</w:t>
      </w:r>
      <w:r>
        <w:rPr>
          <w:rFonts w:eastAsia="宋体"/>
          <w:sz w:val="22"/>
        </w:rPr>
        <w:t>追寻书中真理能给自己带来极大的满足。 </w:t>
      </w:r>
    </w:p>
    <w:p w14:paraId="22E1F7DA">
      <w:pPr>
        <w:spacing w:line="360" w:lineRule="auto"/>
        <w:jc w:val="center"/>
        <w:rPr>
          <w:rFonts w:hint="eastAsia" w:eastAsia="宋体"/>
          <w:sz w:val="22"/>
        </w:rPr>
      </w:pPr>
      <w:r>
        <w:rPr>
          <w:rFonts w:eastAsia="宋体"/>
          <w:sz w:val="22"/>
        </w:rPr>
        <w:drawing>
          <wp:inline distT="0" distB="0" distL="0" distR="0">
            <wp:extent cx="868680" cy="1252855"/>
            <wp:effectExtent l="0" t="0" r="7620" b="4445"/>
            <wp:docPr id="86" name="27axgk5yw81.jpg" descr="id:2147490046;Founder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27axgk5yw81.jpg" descr="id:2147490046;FounderCES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868680" cy="1253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EE2176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sz w:val="22"/>
        </w:rPr>
        <w:t>(2)</w:t>
      </w:r>
      <w:r>
        <w:rPr>
          <w:rFonts w:eastAsia="宋体"/>
          <w:sz w:val="22"/>
        </w:rPr>
        <w:t>秋日旅行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与原本远隔重洋的友人在一座小城不期而遇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小华用略带戏谑的口吻引用秦观《鹊桥仙》“</w:t>
      </w:r>
      <w:r>
        <w:rPr>
          <w:rFonts w:ascii="Times New Roman" w:hAnsi="Times New Roman" w:eastAsia="宋体"/>
          <w:sz w:val="22"/>
          <w:u w:val="dotted" w:color="4C4C4C"/>
        </w:rPr>
        <w:t>　　　　　　　　</w:t>
      </w:r>
      <w:r>
        <w:rPr>
          <w:rFonts w:ascii="Times New Roman" w:hAnsi="Times New Roman" w:eastAsia="宋体"/>
          <w:sz w:val="22"/>
        </w:rPr>
        <w:t>,</w:t>
      </w:r>
      <w:r>
        <w:rPr>
          <w:rFonts w:ascii="Times New Roman" w:hAnsi="Times New Roman" w:eastAsia="宋体"/>
          <w:sz w:val="22"/>
          <w:u w:val="dotted" w:color="4C4C4C"/>
        </w:rPr>
        <w:t>　　　　　　　　</w:t>
      </w:r>
      <w:r>
        <w:rPr>
          <w:rFonts w:eastAsia="宋体"/>
          <w:sz w:val="22"/>
        </w:rPr>
        <w:t>”两句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形容此次见面十分难得。 </w:t>
      </w:r>
    </w:p>
    <w:p w14:paraId="37869FB5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sz w:val="22"/>
        </w:rPr>
        <w:t>(3)</w:t>
      </w:r>
      <w:r>
        <w:rPr>
          <w:rFonts w:eastAsia="宋体"/>
          <w:sz w:val="22"/>
        </w:rPr>
        <w:t>与右边这幅图内容相契合的古诗文名句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可以是“</w:t>
      </w:r>
      <w:r>
        <w:rPr>
          <w:rFonts w:ascii="Times New Roman" w:hAnsi="Times New Roman" w:eastAsia="宋体"/>
          <w:sz w:val="22"/>
          <w:u w:val="dotted" w:color="4C4C4C"/>
        </w:rPr>
        <w:t>　　　　　　　　</w:t>
      </w:r>
      <w:r>
        <w:rPr>
          <w:rFonts w:ascii="Times New Roman" w:hAnsi="Times New Roman" w:eastAsia="宋体"/>
          <w:sz w:val="22"/>
        </w:rPr>
        <w:t>,</w:t>
      </w:r>
      <w:r>
        <w:rPr>
          <w:rFonts w:ascii="Times New Roman" w:hAnsi="Times New Roman" w:eastAsia="宋体"/>
          <w:sz w:val="22"/>
          <w:u w:val="dotted" w:color="4C4C4C"/>
        </w:rPr>
        <w:t>　　　　　　　　</w:t>
      </w:r>
      <w:r>
        <w:rPr>
          <w:rFonts w:eastAsia="宋体"/>
          <w:sz w:val="22"/>
        </w:rPr>
        <w:t>”。 </w:t>
      </w:r>
    </w:p>
    <w:p w14:paraId="42A9B58D">
      <w:pPr>
        <w:spacing w:line="360" w:lineRule="auto"/>
        <w:rPr>
          <w:rFonts w:hint="eastAsia" w:eastAsia="宋体"/>
          <w:sz w:val="22"/>
        </w:rPr>
      </w:pPr>
      <w:r>
        <w:rPr>
          <w:rFonts w:eastAsia="宋体"/>
          <w:color w:val="2678F8"/>
          <w:sz w:val="22"/>
        </w:rPr>
        <w:t>答案</w:t>
      </w:r>
      <w:r>
        <w:rPr>
          <w:rFonts w:ascii="Times New Roman" w:hAnsi="Times New Roman" w:eastAsia="宋体"/>
          <w:color w:val="2678F8"/>
          <w:sz w:val="22"/>
        </w:rPr>
        <w:t>　(1)</w:t>
      </w:r>
      <w:r>
        <w:rPr>
          <w:rFonts w:eastAsia="宋体"/>
          <w:color w:val="2678F8"/>
          <w:sz w:val="22"/>
        </w:rPr>
        <w:t>朝闻道</w:t>
      </w:r>
      <w:r>
        <w:rPr>
          <w:rFonts w:ascii="Times New Roman" w:hAnsi="Times New Roman" w:eastAsia="宋体"/>
          <w:color w:val="2678F8"/>
          <w:sz w:val="22"/>
        </w:rPr>
        <w:t>　</w:t>
      </w:r>
      <w:r>
        <w:rPr>
          <w:rFonts w:eastAsia="宋体"/>
          <w:color w:val="2678F8"/>
          <w:sz w:val="22"/>
        </w:rPr>
        <w:t>夕死可矣</w:t>
      </w:r>
    </w:p>
    <w:p w14:paraId="03A6B10D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color w:val="2678F8"/>
          <w:sz w:val="22"/>
        </w:rPr>
        <w:t>(2)</w:t>
      </w:r>
      <w:r>
        <w:rPr>
          <w:rFonts w:eastAsia="宋体"/>
          <w:color w:val="2678F8"/>
          <w:sz w:val="22"/>
        </w:rPr>
        <w:t>金风玉露一相逢</w:t>
      </w:r>
      <w:r>
        <w:rPr>
          <w:rFonts w:ascii="Times New Roman" w:hAnsi="Times New Roman" w:eastAsia="宋体"/>
          <w:color w:val="2678F8"/>
          <w:sz w:val="22"/>
        </w:rPr>
        <w:t>　</w:t>
      </w:r>
      <w:r>
        <w:rPr>
          <w:rFonts w:eastAsia="宋体"/>
          <w:color w:val="2678F8"/>
          <w:sz w:val="22"/>
        </w:rPr>
        <w:t>便胜却人间无数</w:t>
      </w:r>
    </w:p>
    <w:p w14:paraId="2CE2F67F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color w:val="2678F8"/>
          <w:sz w:val="22"/>
        </w:rPr>
        <w:t>(3)(</w:t>
      </w:r>
      <w:r>
        <w:rPr>
          <w:rFonts w:eastAsia="宋体"/>
          <w:color w:val="2678F8"/>
          <w:sz w:val="22"/>
        </w:rPr>
        <w:t>示例</w:t>
      </w:r>
      <w:r>
        <w:rPr>
          <w:rFonts w:ascii="Times New Roman" w:hAnsi="Times New Roman" w:eastAsia="宋体"/>
          <w:color w:val="2678F8"/>
          <w:sz w:val="22"/>
        </w:rPr>
        <w:t>1)</w:t>
      </w:r>
      <w:r>
        <w:rPr>
          <w:rFonts w:eastAsia="宋体"/>
          <w:color w:val="2678F8"/>
          <w:sz w:val="22"/>
        </w:rPr>
        <w:t>小楼昨夜又东风</w:t>
      </w:r>
      <w:r>
        <w:rPr>
          <w:rFonts w:ascii="Times New Roman" w:hAnsi="Times New Roman" w:eastAsia="宋体"/>
          <w:color w:val="2678F8"/>
          <w:sz w:val="22"/>
        </w:rPr>
        <w:t>　</w:t>
      </w:r>
      <w:r>
        <w:rPr>
          <w:rFonts w:eastAsia="宋体"/>
          <w:color w:val="2678F8"/>
          <w:sz w:val="22"/>
        </w:rPr>
        <w:t>故国不堪回首月明中</w:t>
      </w:r>
    </w:p>
    <w:p w14:paraId="1A173783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color w:val="2678F8"/>
          <w:sz w:val="22"/>
        </w:rPr>
        <w:t>(</w:t>
      </w:r>
      <w:r>
        <w:rPr>
          <w:rFonts w:eastAsia="宋体"/>
          <w:color w:val="2678F8"/>
          <w:sz w:val="22"/>
        </w:rPr>
        <w:t>示例</w:t>
      </w:r>
      <w:r>
        <w:rPr>
          <w:rFonts w:ascii="Times New Roman" w:hAnsi="Times New Roman" w:eastAsia="宋体"/>
          <w:color w:val="2678F8"/>
          <w:sz w:val="22"/>
        </w:rPr>
        <w:t>2)</w:t>
      </w:r>
      <w:r>
        <w:rPr>
          <w:rFonts w:eastAsia="宋体"/>
          <w:color w:val="2678F8"/>
          <w:sz w:val="22"/>
        </w:rPr>
        <w:t>谁家今夜扁舟子</w:t>
      </w:r>
      <w:r>
        <w:rPr>
          <w:rFonts w:ascii="Times New Roman" w:hAnsi="Times New Roman" w:eastAsia="宋体"/>
          <w:color w:val="2678F8"/>
          <w:sz w:val="22"/>
        </w:rPr>
        <w:t>　</w:t>
      </w:r>
      <w:r>
        <w:rPr>
          <w:rFonts w:eastAsia="宋体"/>
          <w:color w:val="2678F8"/>
          <w:sz w:val="22"/>
        </w:rPr>
        <w:t>何处相思明月楼</w:t>
      </w:r>
    </w:p>
    <w:p w14:paraId="07B95A1C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color w:val="2678F8"/>
          <w:sz w:val="22"/>
        </w:rPr>
        <w:t>(</w:t>
      </w:r>
      <w:r>
        <w:rPr>
          <w:rFonts w:eastAsia="宋体"/>
          <w:color w:val="2678F8"/>
          <w:sz w:val="22"/>
        </w:rPr>
        <w:t>示例</w:t>
      </w:r>
      <w:r>
        <w:rPr>
          <w:rFonts w:ascii="Times New Roman" w:hAnsi="Times New Roman" w:eastAsia="宋体"/>
          <w:color w:val="2678F8"/>
          <w:sz w:val="22"/>
        </w:rPr>
        <w:t>3)</w:t>
      </w:r>
      <w:r>
        <w:rPr>
          <w:rFonts w:eastAsia="宋体"/>
          <w:color w:val="2678F8"/>
          <w:sz w:val="22"/>
        </w:rPr>
        <w:t>可怜楼上月裴回</w:t>
      </w:r>
      <w:r>
        <w:rPr>
          <w:rFonts w:ascii="Times New Roman" w:hAnsi="Times New Roman" w:eastAsia="宋体"/>
          <w:color w:val="2678F8"/>
          <w:sz w:val="22"/>
        </w:rPr>
        <w:t>　</w:t>
      </w:r>
      <w:r>
        <w:rPr>
          <w:rFonts w:eastAsia="宋体"/>
          <w:color w:val="2678F8"/>
          <w:sz w:val="22"/>
        </w:rPr>
        <w:t>应照离人妆镜台</w:t>
      </w:r>
    </w:p>
    <w:p w14:paraId="6CC29C84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color w:val="2678F8"/>
          <w:sz w:val="22"/>
        </w:rPr>
        <w:t>(</w:t>
      </w:r>
      <w:r>
        <w:rPr>
          <w:rFonts w:eastAsia="宋体"/>
          <w:color w:val="2678F8"/>
          <w:sz w:val="22"/>
        </w:rPr>
        <w:t>示例</w:t>
      </w:r>
      <w:r>
        <w:rPr>
          <w:rFonts w:ascii="Times New Roman" w:hAnsi="Times New Roman" w:eastAsia="宋体"/>
          <w:color w:val="2678F8"/>
          <w:sz w:val="22"/>
        </w:rPr>
        <w:t>4)</w:t>
      </w:r>
      <w:r>
        <w:rPr>
          <w:rFonts w:eastAsia="宋体"/>
          <w:color w:val="2678F8"/>
          <w:sz w:val="22"/>
        </w:rPr>
        <w:t>明月照高楼</w:t>
      </w:r>
      <w:r>
        <w:rPr>
          <w:rFonts w:ascii="Times New Roman" w:hAnsi="Times New Roman" w:eastAsia="宋体"/>
          <w:color w:val="2678F8"/>
          <w:sz w:val="22"/>
        </w:rPr>
        <w:t>　</w:t>
      </w:r>
      <w:r>
        <w:rPr>
          <w:rFonts w:eastAsia="宋体"/>
          <w:color w:val="2678F8"/>
          <w:sz w:val="22"/>
        </w:rPr>
        <w:t>流光正徘徊</w:t>
      </w:r>
    </w:p>
    <w:p w14:paraId="00FB6493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color w:val="2678F8"/>
          <w:sz w:val="22"/>
        </w:rPr>
        <w:t>(</w:t>
      </w:r>
      <w:r>
        <w:rPr>
          <w:rFonts w:eastAsia="宋体"/>
          <w:color w:val="2678F8"/>
          <w:sz w:val="22"/>
        </w:rPr>
        <w:t>示例</w:t>
      </w:r>
      <w:r>
        <w:rPr>
          <w:rFonts w:ascii="Times New Roman" w:hAnsi="Times New Roman" w:eastAsia="宋体"/>
          <w:color w:val="2678F8"/>
          <w:sz w:val="22"/>
        </w:rPr>
        <w:t>5)</w:t>
      </w:r>
      <w:r>
        <w:rPr>
          <w:rFonts w:eastAsia="宋体"/>
          <w:color w:val="2678F8"/>
          <w:sz w:val="22"/>
        </w:rPr>
        <w:t>清风明月无人管</w:t>
      </w:r>
      <w:r>
        <w:rPr>
          <w:rFonts w:ascii="Times New Roman" w:hAnsi="Times New Roman" w:eastAsia="宋体"/>
          <w:color w:val="2678F8"/>
          <w:sz w:val="22"/>
        </w:rPr>
        <w:t>　</w:t>
      </w:r>
      <w:r>
        <w:rPr>
          <w:rFonts w:eastAsia="宋体"/>
          <w:color w:val="2678F8"/>
          <w:sz w:val="22"/>
        </w:rPr>
        <w:t>并作南楼一味凉</w:t>
      </w:r>
    </w:p>
    <w:p w14:paraId="474E0F2D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color w:val="2678F8"/>
          <w:sz w:val="22"/>
        </w:rPr>
        <w:t>(</w:t>
      </w:r>
      <w:r>
        <w:rPr>
          <w:rFonts w:eastAsia="宋体"/>
          <w:color w:val="2678F8"/>
          <w:sz w:val="22"/>
        </w:rPr>
        <w:t>示例</w:t>
      </w:r>
      <w:r>
        <w:rPr>
          <w:rFonts w:ascii="Times New Roman" w:hAnsi="Times New Roman" w:eastAsia="宋体"/>
          <w:color w:val="2678F8"/>
          <w:sz w:val="22"/>
        </w:rPr>
        <w:t>6)</w:t>
      </w:r>
      <w:r>
        <w:rPr>
          <w:rFonts w:eastAsia="宋体"/>
          <w:color w:val="2678F8"/>
          <w:sz w:val="22"/>
        </w:rPr>
        <w:t>独上江楼思渺然</w:t>
      </w:r>
      <w:r>
        <w:rPr>
          <w:rFonts w:ascii="Times New Roman" w:hAnsi="Times New Roman" w:eastAsia="宋体"/>
          <w:color w:val="2678F8"/>
          <w:sz w:val="22"/>
        </w:rPr>
        <w:t>　</w:t>
      </w:r>
      <w:r>
        <w:rPr>
          <w:rFonts w:eastAsia="宋体"/>
          <w:color w:val="2678F8"/>
          <w:sz w:val="22"/>
        </w:rPr>
        <w:t>月光如水水如天</w:t>
      </w:r>
    </w:p>
    <w:p w14:paraId="18A91EE6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color w:val="2678F8"/>
          <w:sz w:val="22"/>
        </w:rPr>
        <w:t>(</w:t>
      </w:r>
      <w:r>
        <w:rPr>
          <w:rFonts w:eastAsia="宋体"/>
          <w:color w:val="2678F8"/>
          <w:sz w:val="22"/>
        </w:rPr>
        <w:t>示例</w:t>
      </w:r>
      <w:r>
        <w:rPr>
          <w:rFonts w:ascii="Times New Roman" w:hAnsi="Times New Roman" w:eastAsia="宋体"/>
          <w:color w:val="2678F8"/>
          <w:sz w:val="22"/>
        </w:rPr>
        <w:t>7)</w:t>
      </w:r>
      <w:r>
        <w:rPr>
          <w:rFonts w:eastAsia="宋体"/>
          <w:color w:val="2678F8"/>
          <w:sz w:val="22"/>
        </w:rPr>
        <w:t>雁字回时</w:t>
      </w:r>
      <w:r>
        <w:rPr>
          <w:rFonts w:ascii="Times New Roman" w:hAnsi="Times New Roman" w:eastAsia="宋体"/>
          <w:color w:val="2678F8"/>
          <w:sz w:val="22"/>
        </w:rPr>
        <w:t>　</w:t>
      </w:r>
      <w:r>
        <w:rPr>
          <w:rFonts w:eastAsia="宋体"/>
          <w:color w:val="2678F8"/>
          <w:sz w:val="22"/>
        </w:rPr>
        <w:t>月满西楼</w:t>
      </w:r>
    </w:p>
    <w:p w14:paraId="2B130B90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color w:val="2678F8"/>
          <w:sz w:val="22"/>
        </w:rPr>
        <w:t>(</w:t>
      </w:r>
      <w:r>
        <w:rPr>
          <w:rFonts w:eastAsia="宋体"/>
          <w:color w:val="2678F8"/>
          <w:sz w:val="22"/>
        </w:rPr>
        <w:t>示例</w:t>
      </w:r>
      <w:r>
        <w:rPr>
          <w:rFonts w:ascii="Times New Roman" w:hAnsi="Times New Roman" w:eastAsia="宋体"/>
          <w:color w:val="2678F8"/>
          <w:sz w:val="22"/>
        </w:rPr>
        <w:t>8)</w:t>
      </w:r>
      <w:r>
        <w:rPr>
          <w:rFonts w:eastAsia="宋体"/>
          <w:color w:val="2678F8"/>
          <w:sz w:val="22"/>
        </w:rPr>
        <w:t>近水楼台先得月</w:t>
      </w:r>
      <w:r>
        <w:rPr>
          <w:rFonts w:ascii="Times New Roman" w:hAnsi="Times New Roman" w:eastAsia="宋体"/>
          <w:color w:val="2678F8"/>
          <w:sz w:val="22"/>
        </w:rPr>
        <w:t>　</w:t>
      </w:r>
      <w:r>
        <w:rPr>
          <w:rFonts w:eastAsia="宋体"/>
          <w:color w:val="2678F8"/>
          <w:sz w:val="22"/>
        </w:rPr>
        <w:t>向阳花木易逢春</w:t>
      </w:r>
    </w:p>
    <w:p w14:paraId="14AF5B06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sz w:val="22"/>
        </w:rPr>
        <w:t>8.(2026</w:t>
      </w:r>
      <w:r>
        <w:rPr>
          <w:rFonts w:eastAsia="楷体"/>
          <w:sz w:val="22"/>
        </w:rPr>
        <w:t>届山西大学附中月考</w:t>
      </w:r>
      <w:r>
        <w:rPr>
          <w:rFonts w:ascii="Times New Roman" w:hAnsi="Times New Roman" w:eastAsia="宋体"/>
          <w:sz w:val="22"/>
        </w:rPr>
        <w:t>)</w:t>
      </w:r>
      <w:r>
        <w:rPr>
          <w:rFonts w:eastAsia="宋体"/>
          <w:sz w:val="22"/>
        </w:rPr>
        <w:t>补写出下列句子中的空缺部分。</w:t>
      </w:r>
      <w:r>
        <w:rPr>
          <w:rFonts w:ascii="Times New Roman" w:hAnsi="Times New Roman" w:eastAsia="宋体"/>
          <w:sz w:val="22"/>
        </w:rPr>
        <w:t>(6</w:t>
      </w:r>
      <w:r>
        <w:rPr>
          <w:rFonts w:eastAsia="宋体"/>
          <w:sz w:val="22"/>
        </w:rPr>
        <w:t>分</w:t>
      </w:r>
      <w:r>
        <w:rPr>
          <w:rFonts w:ascii="Times New Roman" w:hAnsi="Times New Roman" w:eastAsia="宋体"/>
          <w:sz w:val="22"/>
        </w:rPr>
        <w:t>)</w:t>
      </w:r>
    </w:p>
    <w:p w14:paraId="2643A223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sz w:val="22"/>
        </w:rPr>
        <w:t>(1)</w:t>
      </w:r>
      <w:r>
        <w:rPr>
          <w:rFonts w:eastAsia="宋体"/>
          <w:sz w:val="22"/>
        </w:rPr>
        <w:t>在司马迁的《屈原列传》中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“</w:t>
      </w:r>
      <w:r>
        <w:rPr>
          <w:rFonts w:ascii="Times New Roman" w:hAnsi="Times New Roman" w:eastAsia="宋体"/>
          <w:sz w:val="22"/>
          <w:u w:val="dotted" w:color="4C4C4C"/>
        </w:rPr>
        <w:t>　　　　　　　　</w:t>
      </w:r>
      <w:r>
        <w:rPr>
          <w:rFonts w:ascii="Times New Roman" w:hAnsi="Times New Roman" w:eastAsia="宋体"/>
          <w:sz w:val="22"/>
        </w:rPr>
        <w:t>,</w:t>
      </w:r>
      <w:r>
        <w:rPr>
          <w:rFonts w:ascii="Times New Roman" w:hAnsi="Times New Roman" w:eastAsia="宋体"/>
          <w:sz w:val="22"/>
          <w:u w:val="dotted" w:color="4C4C4C"/>
        </w:rPr>
        <w:t>　　　　　　　　</w:t>
      </w:r>
      <w:r>
        <w:rPr>
          <w:rFonts w:eastAsia="宋体"/>
          <w:sz w:val="22"/>
        </w:rPr>
        <w:t>”对《离骚》进行评价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认为其能够借平常浅近的事物来阐发博大深远的意蕴。 </w:t>
      </w:r>
    </w:p>
    <w:p w14:paraId="0BAFF1F5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sz w:val="22"/>
        </w:rPr>
        <w:t>(2)</w:t>
      </w:r>
      <w:r>
        <w:rPr>
          <w:rFonts w:eastAsia="宋体"/>
          <w:sz w:val="22"/>
        </w:rPr>
        <w:t>《师说》中指出教师作用的句子是“</w:t>
      </w:r>
      <w:r>
        <w:rPr>
          <w:rFonts w:ascii="Times New Roman" w:hAnsi="Times New Roman" w:eastAsia="宋体"/>
          <w:sz w:val="22"/>
          <w:u w:val="dotted" w:color="4C4C4C"/>
        </w:rPr>
        <w:t>　　　　　　　　</w:t>
      </w:r>
      <w:r>
        <w:rPr>
          <w:rFonts w:eastAsia="宋体"/>
          <w:sz w:val="22"/>
        </w:rPr>
        <w:t>”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文中以反问的形式指出择师不应以年龄大小为依据的是“</w:t>
      </w:r>
      <w:r>
        <w:rPr>
          <w:rFonts w:ascii="Times New Roman" w:hAnsi="Times New Roman" w:eastAsia="宋体"/>
          <w:sz w:val="22"/>
          <w:u w:val="dotted" w:color="4C4C4C"/>
        </w:rPr>
        <w:t>　　　　　　　　</w:t>
      </w:r>
      <w:r>
        <w:rPr>
          <w:rFonts w:eastAsia="宋体"/>
          <w:sz w:val="22"/>
        </w:rPr>
        <w:t>”。 </w:t>
      </w:r>
    </w:p>
    <w:p w14:paraId="77E2044A">
      <w:pPr>
        <w:spacing w:line="360" w:lineRule="auto"/>
        <w:jc w:val="center"/>
        <w:rPr>
          <w:rFonts w:hint="eastAsia" w:eastAsia="宋体"/>
          <w:sz w:val="22"/>
        </w:rPr>
      </w:pPr>
      <w:r>
        <w:rPr>
          <w:rFonts w:eastAsia="宋体"/>
          <w:sz w:val="22"/>
        </w:rPr>
        <w:drawing>
          <wp:inline distT="0" distB="0" distL="0" distR="0">
            <wp:extent cx="1082040" cy="648970"/>
            <wp:effectExtent l="0" t="0" r="3810" b="17780"/>
            <wp:docPr id="87" name="27axgk5yw82.jpg" descr="id:2147490053;Founder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" name="27axgk5yw82.jpg" descr="id:2147490053;FounderCES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1082160" cy="649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CB853E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sz w:val="22"/>
        </w:rPr>
        <w:t>(3)</w:t>
      </w:r>
      <w:r>
        <w:rPr>
          <w:rFonts w:eastAsia="宋体"/>
          <w:sz w:val="22"/>
        </w:rPr>
        <w:t>右图展现了中国古典建筑中一种精致的设计结构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《阿房宫赋》中与其相契合的句子是“</w:t>
      </w:r>
      <w:r>
        <w:rPr>
          <w:rFonts w:ascii="Times New Roman" w:hAnsi="Times New Roman" w:eastAsia="宋体"/>
          <w:sz w:val="22"/>
          <w:u w:val="dotted" w:color="4C4C4C"/>
        </w:rPr>
        <w:t>　　　　　　　　</w:t>
      </w:r>
      <w:r>
        <w:rPr>
          <w:rFonts w:ascii="Times New Roman" w:hAnsi="Times New Roman" w:eastAsia="宋体"/>
          <w:sz w:val="22"/>
        </w:rPr>
        <w:t>,</w:t>
      </w:r>
      <w:r>
        <w:rPr>
          <w:rFonts w:ascii="Times New Roman" w:hAnsi="Times New Roman" w:eastAsia="宋体"/>
          <w:sz w:val="22"/>
          <w:u w:val="dotted" w:color="4C4C4C"/>
        </w:rPr>
        <w:t>　　　　　　　　</w:t>
      </w:r>
      <w:r>
        <w:rPr>
          <w:rFonts w:eastAsia="宋体"/>
          <w:sz w:val="22"/>
        </w:rPr>
        <w:t>”。 </w:t>
      </w:r>
    </w:p>
    <w:p w14:paraId="7EC366D3">
      <w:pPr>
        <w:spacing w:line="360" w:lineRule="auto"/>
        <w:rPr>
          <w:rFonts w:hint="eastAsia" w:eastAsia="宋体"/>
          <w:sz w:val="22"/>
        </w:rPr>
      </w:pPr>
      <w:r>
        <w:rPr>
          <w:rFonts w:eastAsia="宋体"/>
          <w:color w:val="2678F8"/>
          <w:sz w:val="22"/>
        </w:rPr>
        <w:t>答案</w:t>
      </w:r>
      <w:r>
        <w:rPr>
          <w:rFonts w:ascii="Times New Roman" w:hAnsi="Times New Roman" w:eastAsia="宋体"/>
          <w:color w:val="2678F8"/>
          <w:sz w:val="22"/>
        </w:rPr>
        <w:t>　(1)</w:t>
      </w:r>
      <w:r>
        <w:rPr>
          <w:rFonts w:eastAsia="宋体"/>
          <w:color w:val="2678F8"/>
          <w:sz w:val="22"/>
        </w:rPr>
        <w:t>其称文小而其指极大</w:t>
      </w:r>
      <w:r>
        <w:rPr>
          <w:rFonts w:ascii="Times New Roman" w:hAnsi="Times New Roman" w:eastAsia="宋体"/>
          <w:color w:val="2678F8"/>
          <w:sz w:val="22"/>
        </w:rPr>
        <w:t>　</w:t>
      </w:r>
      <w:r>
        <w:rPr>
          <w:rFonts w:eastAsia="宋体"/>
          <w:color w:val="2678F8"/>
          <w:sz w:val="22"/>
        </w:rPr>
        <w:t>举类迩而见义远</w:t>
      </w:r>
    </w:p>
    <w:p w14:paraId="294C9B8C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color w:val="2678F8"/>
          <w:sz w:val="22"/>
        </w:rPr>
        <w:t>(2)</w:t>
      </w:r>
      <w:r>
        <w:rPr>
          <w:rFonts w:eastAsia="宋体"/>
          <w:color w:val="2678F8"/>
          <w:sz w:val="22"/>
        </w:rPr>
        <w:t>所以传道受业解惑也</w:t>
      </w:r>
      <w:r>
        <w:rPr>
          <w:rFonts w:ascii="Times New Roman" w:hAnsi="Times New Roman" w:eastAsia="宋体"/>
          <w:color w:val="2678F8"/>
          <w:sz w:val="22"/>
        </w:rPr>
        <w:t>　</w:t>
      </w:r>
      <w:r>
        <w:rPr>
          <w:rFonts w:eastAsia="宋体"/>
          <w:color w:val="2678F8"/>
          <w:sz w:val="22"/>
        </w:rPr>
        <w:t>夫庸知其年之先后生于吾乎</w:t>
      </w:r>
    </w:p>
    <w:p w14:paraId="7AF81D1A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color w:val="2678F8"/>
          <w:sz w:val="22"/>
        </w:rPr>
        <w:t>(3)</w:t>
      </w:r>
      <w:r>
        <w:rPr>
          <w:rFonts w:eastAsia="宋体"/>
          <w:color w:val="2678F8"/>
          <w:sz w:val="22"/>
        </w:rPr>
        <w:t>廊腰缦回</w:t>
      </w:r>
      <w:r>
        <w:rPr>
          <w:rFonts w:ascii="Times New Roman" w:hAnsi="Times New Roman" w:eastAsia="宋体"/>
          <w:color w:val="2678F8"/>
          <w:sz w:val="22"/>
        </w:rPr>
        <w:t>　</w:t>
      </w:r>
      <w:r>
        <w:rPr>
          <w:rFonts w:eastAsia="宋体"/>
          <w:color w:val="2678F8"/>
          <w:sz w:val="22"/>
        </w:rPr>
        <w:t>檐牙高啄</w:t>
      </w:r>
    </w:p>
    <w:p w14:paraId="1B816715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sz w:val="22"/>
        </w:rPr>
        <w:t>9.(2026</w:t>
      </w:r>
      <w:r>
        <w:rPr>
          <w:rFonts w:eastAsia="楷体"/>
          <w:sz w:val="22"/>
        </w:rPr>
        <w:t>届广东广州越秀区月考</w:t>
      </w:r>
      <w:r>
        <w:rPr>
          <w:rFonts w:ascii="Times New Roman" w:hAnsi="Times New Roman" w:eastAsia="宋体"/>
          <w:sz w:val="22"/>
        </w:rPr>
        <w:t>)</w:t>
      </w:r>
      <w:r>
        <w:rPr>
          <w:rFonts w:eastAsia="宋体"/>
          <w:sz w:val="22"/>
        </w:rPr>
        <w:t>补写出下列句子中的空缺部分。</w:t>
      </w:r>
      <w:r>
        <w:rPr>
          <w:rFonts w:ascii="Times New Roman" w:hAnsi="Times New Roman" w:eastAsia="宋体"/>
          <w:sz w:val="22"/>
        </w:rPr>
        <w:t>(6</w:t>
      </w:r>
      <w:r>
        <w:rPr>
          <w:rFonts w:eastAsia="宋体"/>
          <w:sz w:val="22"/>
        </w:rPr>
        <w:t>分</w:t>
      </w:r>
      <w:r>
        <w:rPr>
          <w:rFonts w:ascii="Times New Roman" w:hAnsi="Times New Roman" w:eastAsia="宋体"/>
          <w:sz w:val="22"/>
        </w:rPr>
        <w:t>)</w:t>
      </w:r>
    </w:p>
    <w:p w14:paraId="4E5C5530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sz w:val="22"/>
        </w:rPr>
        <w:t>(1)</w:t>
      </w:r>
      <w:r>
        <w:rPr>
          <w:rFonts w:eastAsia="宋体"/>
          <w:sz w:val="22"/>
        </w:rPr>
        <w:t>阅兵现场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受阅部队气势如虹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铁甲洪流彰显大国军威。小越在观看过程中心潮澎湃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不禁想起南宋词人辛弃疾在《永遇乐</w:t>
      </w:r>
      <w:r>
        <w:rPr>
          <w:rFonts w:ascii="Times New Roman" w:hAnsi="Times New Roman" w:eastAsia="NEU-BZ-S92"/>
        </w:rPr>
        <w:t>·</w:t>
      </w:r>
      <w:r>
        <w:rPr>
          <w:rFonts w:eastAsia="宋体"/>
          <w:sz w:val="22"/>
        </w:rPr>
        <w:t>京口北固亭怀古》中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描写英雄人物叱咤风云、驰骋疆场的词句</w:t>
      </w:r>
      <w:r>
        <w:rPr>
          <w:rFonts w:ascii="Times New Roman" w:hAnsi="Times New Roman" w:eastAsia="宋体"/>
          <w:sz w:val="22"/>
        </w:rPr>
        <w:t>:</w:t>
      </w:r>
      <w:r>
        <w:rPr>
          <w:rFonts w:eastAsia="宋体"/>
          <w:sz w:val="22"/>
        </w:rPr>
        <w:t>“</w:t>
      </w:r>
      <w:r>
        <w:rPr>
          <w:rFonts w:ascii="Times New Roman" w:hAnsi="Times New Roman" w:eastAsia="宋体"/>
          <w:sz w:val="22"/>
          <w:u w:val="dotted" w:color="4C4C4C"/>
        </w:rPr>
        <w:t>　　　　　　　　</w:t>
      </w:r>
      <w:r>
        <w:rPr>
          <w:rFonts w:ascii="Times New Roman" w:hAnsi="Times New Roman" w:eastAsia="宋体"/>
          <w:sz w:val="22"/>
        </w:rPr>
        <w:t>,</w:t>
      </w:r>
      <w:r>
        <w:rPr>
          <w:rFonts w:ascii="Times New Roman" w:hAnsi="Times New Roman" w:eastAsia="宋体"/>
          <w:sz w:val="22"/>
          <w:u w:val="dotted" w:color="4C4C4C"/>
        </w:rPr>
        <w:t>　　　　　　　　</w:t>
      </w:r>
      <w:r>
        <w:rPr>
          <w:rFonts w:eastAsia="宋体"/>
          <w:sz w:val="22"/>
        </w:rPr>
        <w:t>。” </w:t>
      </w:r>
    </w:p>
    <w:p w14:paraId="473CF3FE">
      <w:pPr>
        <w:spacing w:line="360" w:lineRule="auto"/>
        <w:jc w:val="center"/>
        <w:rPr>
          <w:rFonts w:hint="eastAsia" w:eastAsia="宋体"/>
          <w:sz w:val="22"/>
        </w:rPr>
      </w:pPr>
      <w:r>
        <w:rPr>
          <w:rFonts w:eastAsia="宋体"/>
          <w:sz w:val="22"/>
        </w:rPr>
        <w:drawing>
          <wp:inline distT="0" distB="0" distL="0" distR="0">
            <wp:extent cx="901700" cy="1137285"/>
            <wp:effectExtent l="0" t="0" r="12700" b="5715"/>
            <wp:docPr id="88" name="27axgk5yw83.jpg" descr="id:2147490060;Founder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27axgk5yw83.jpg" descr="id:2147490060;FounderCES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902160" cy="113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694426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sz w:val="22"/>
        </w:rPr>
        <w:t>(2)</w:t>
      </w:r>
      <w:r>
        <w:rPr>
          <w:rFonts w:eastAsia="宋体"/>
          <w:sz w:val="22"/>
        </w:rPr>
        <w:t>小越运用人工智能绘图软件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输入归有光《项脊轩志》中的句子“</w:t>
      </w:r>
      <w:r>
        <w:rPr>
          <w:rFonts w:ascii="Times New Roman" w:hAnsi="Times New Roman" w:eastAsia="宋体"/>
          <w:sz w:val="22"/>
          <w:u w:val="dotted" w:color="4C4C4C"/>
        </w:rPr>
        <w:t>　　　　　　　　　</w:t>
      </w:r>
      <w:r>
        <w:rPr>
          <w:rFonts w:ascii="Times New Roman" w:hAnsi="Times New Roman" w:eastAsia="宋体"/>
          <w:sz w:val="22"/>
        </w:rPr>
        <w:t>,</w:t>
      </w:r>
      <w:r>
        <w:rPr>
          <w:rFonts w:ascii="Times New Roman" w:hAnsi="Times New Roman" w:eastAsia="宋体"/>
          <w:sz w:val="22"/>
          <w:u w:val="dotted" w:color="4C4C4C"/>
        </w:rPr>
        <w:t>　　　　　　　　</w:t>
      </w:r>
      <w:r>
        <w:rPr>
          <w:rFonts w:eastAsia="宋体"/>
          <w:sz w:val="22"/>
        </w:rPr>
        <w:t>”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绘制出了右图。 </w:t>
      </w:r>
    </w:p>
    <w:p w14:paraId="4968165C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sz w:val="22"/>
        </w:rPr>
        <w:t>(3)</w:t>
      </w:r>
      <w:r>
        <w:rPr>
          <w:rFonts w:eastAsia="宋体"/>
          <w:sz w:val="22"/>
        </w:rPr>
        <w:t>小越在为《古诗中叠词的妙用》小论文搜集资料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他整理了上下句都运用了叠词的写景诗句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如“</w:t>
      </w:r>
      <w:r>
        <w:rPr>
          <w:rFonts w:ascii="Times New Roman" w:hAnsi="Times New Roman" w:eastAsia="宋体"/>
          <w:sz w:val="22"/>
          <w:u w:val="dotted" w:color="4C4C4C"/>
        </w:rPr>
        <w:t>　　　　　　　　</w:t>
      </w:r>
      <w:r>
        <w:rPr>
          <w:rFonts w:ascii="Times New Roman" w:hAnsi="Times New Roman" w:eastAsia="宋体"/>
          <w:sz w:val="22"/>
        </w:rPr>
        <w:t>,</w:t>
      </w:r>
      <w:r>
        <w:rPr>
          <w:rFonts w:ascii="Times New Roman" w:hAnsi="Times New Roman" w:eastAsia="宋体"/>
          <w:sz w:val="22"/>
          <w:u w:val="dotted" w:color="4C4C4C"/>
        </w:rPr>
        <w:t>　　　　　　　　</w:t>
      </w:r>
      <w:r>
        <w:rPr>
          <w:rFonts w:eastAsia="宋体"/>
          <w:sz w:val="22"/>
        </w:rPr>
        <w:t>”。 </w:t>
      </w:r>
    </w:p>
    <w:p w14:paraId="392E95DF">
      <w:pPr>
        <w:spacing w:line="360" w:lineRule="auto"/>
        <w:rPr>
          <w:rFonts w:hint="eastAsia" w:eastAsia="宋体"/>
          <w:sz w:val="22"/>
        </w:rPr>
      </w:pPr>
      <w:r>
        <w:rPr>
          <w:rFonts w:eastAsia="宋体"/>
          <w:color w:val="2678F8"/>
          <w:sz w:val="22"/>
        </w:rPr>
        <w:t>答案</w:t>
      </w:r>
      <w:r>
        <w:rPr>
          <w:rFonts w:ascii="Times New Roman" w:hAnsi="Times New Roman" w:eastAsia="宋体"/>
          <w:color w:val="2678F8"/>
          <w:sz w:val="22"/>
        </w:rPr>
        <w:t>　(1)</w:t>
      </w:r>
      <w:r>
        <w:rPr>
          <w:rFonts w:eastAsia="宋体"/>
          <w:color w:val="2678F8"/>
          <w:sz w:val="22"/>
        </w:rPr>
        <w:t>金戈铁马</w:t>
      </w:r>
      <w:r>
        <w:rPr>
          <w:rFonts w:ascii="Times New Roman" w:hAnsi="Times New Roman" w:eastAsia="宋体"/>
          <w:color w:val="2678F8"/>
          <w:sz w:val="22"/>
        </w:rPr>
        <w:t>　</w:t>
      </w:r>
      <w:r>
        <w:rPr>
          <w:rFonts w:eastAsia="宋体"/>
          <w:color w:val="2678F8"/>
          <w:sz w:val="22"/>
        </w:rPr>
        <w:t>气吞万里如虎</w:t>
      </w:r>
    </w:p>
    <w:p w14:paraId="4B386CAB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color w:val="2678F8"/>
          <w:sz w:val="22"/>
        </w:rPr>
        <w:t>(2)(</w:t>
      </w:r>
      <w:r>
        <w:rPr>
          <w:rFonts w:eastAsia="宋体"/>
          <w:color w:val="2678F8"/>
          <w:sz w:val="22"/>
        </w:rPr>
        <w:t>而</w:t>
      </w:r>
      <w:r>
        <w:rPr>
          <w:rFonts w:ascii="Times New Roman" w:hAnsi="Times New Roman" w:eastAsia="宋体"/>
          <w:color w:val="2678F8"/>
          <w:sz w:val="22"/>
        </w:rPr>
        <w:t>)</w:t>
      </w:r>
      <w:r>
        <w:rPr>
          <w:rFonts w:eastAsia="宋体"/>
          <w:color w:val="2678F8"/>
          <w:sz w:val="22"/>
        </w:rPr>
        <w:t>庭阶寂寂</w:t>
      </w:r>
      <w:r>
        <w:rPr>
          <w:rFonts w:ascii="Times New Roman" w:hAnsi="Times New Roman" w:eastAsia="宋体"/>
          <w:color w:val="2678F8"/>
          <w:sz w:val="22"/>
        </w:rPr>
        <w:t>　</w:t>
      </w:r>
      <w:r>
        <w:rPr>
          <w:rFonts w:eastAsia="宋体"/>
          <w:color w:val="2678F8"/>
          <w:sz w:val="22"/>
        </w:rPr>
        <w:t>小鸟时来啄食</w:t>
      </w:r>
    </w:p>
    <w:p w14:paraId="4EADC219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color w:val="2678F8"/>
          <w:sz w:val="22"/>
        </w:rPr>
        <w:t>(3)(</w:t>
      </w:r>
      <w:r>
        <w:rPr>
          <w:rFonts w:eastAsia="宋体"/>
          <w:color w:val="2678F8"/>
          <w:sz w:val="22"/>
        </w:rPr>
        <w:t>示例</w:t>
      </w:r>
      <w:r>
        <w:rPr>
          <w:rFonts w:ascii="Times New Roman" w:hAnsi="Times New Roman" w:eastAsia="宋体"/>
          <w:color w:val="2678F8"/>
          <w:sz w:val="22"/>
        </w:rPr>
        <w:t>1)</w:t>
      </w:r>
      <w:r>
        <w:rPr>
          <w:rFonts w:eastAsia="宋体"/>
          <w:color w:val="2678F8"/>
          <w:sz w:val="22"/>
        </w:rPr>
        <w:t>云青青兮欲雨</w:t>
      </w:r>
      <w:r>
        <w:rPr>
          <w:rFonts w:ascii="Times New Roman" w:hAnsi="Times New Roman" w:eastAsia="宋体"/>
          <w:color w:val="2678F8"/>
          <w:sz w:val="22"/>
        </w:rPr>
        <w:t>　</w:t>
      </w:r>
      <w:r>
        <w:rPr>
          <w:rFonts w:eastAsia="宋体"/>
          <w:color w:val="2678F8"/>
          <w:sz w:val="22"/>
        </w:rPr>
        <w:t>水澹澹兮生烟</w:t>
      </w:r>
    </w:p>
    <w:p w14:paraId="7AFC1B16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color w:val="2678F8"/>
          <w:sz w:val="22"/>
        </w:rPr>
        <w:t>(</w:t>
      </w:r>
      <w:r>
        <w:rPr>
          <w:rFonts w:eastAsia="宋体"/>
          <w:color w:val="2678F8"/>
          <w:sz w:val="22"/>
        </w:rPr>
        <w:t>示例</w:t>
      </w:r>
      <w:r>
        <w:rPr>
          <w:rFonts w:ascii="Times New Roman" w:hAnsi="Times New Roman" w:eastAsia="宋体"/>
          <w:color w:val="2678F8"/>
          <w:sz w:val="22"/>
        </w:rPr>
        <w:t>2)</w:t>
      </w:r>
      <w:r>
        <w:rPr>
          <w:rFonts w:eastAsia="宋体"/>
          <w:color w:val="2678F8"/>
          <w:sz w:val="22"/>
        </w:rPr>
        <w:t>暧暧远人村</w:t>
      </w:r>
      <w:r>
        <w:rPr>
          <w:rFonts w:ascii="Times New Roman" w:hAnsi="Times New Roman" w:eastAsia="宋体"/>
          <w:color w:val="2678F8"/>
          <w:sz w:val="22"/>
        </w:rPr>
        <w:t>　</w:t>
      </w:r>
      <w:r>
        <w:rPr>
          <w:rFonts w:eastAsia="宋体"/>
          <w:color w:val="2678F8"/>
          <w:sz w:val="22"/>
        </w:rPr>
        <w:t>依依墟里烟</w:t>
      </w:r>
    </w:p>
    <w:p w14:paraId="34A80B50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color w:val="2678F8"/>
          <w:sz w:val="22"/>
        </w:rPr>
        <w:t>(</w:t>
      </w:r>
      <w:r>
        <w:rPr>
          <w:rFonts w:eastAsia="宋体"/>
          <w:color w:val="2678F8"/>
          <w:sz w:val="22"/>
        </w:rPr>
        <w:t>示例</w:t>
      </w:r>
      <w:r>
        <w:rPr>
          <w:rFonts w:ascii="Times New Roman" w:hAnsi="Times New Roman" w:eastAsia="宋体"/>
          <w:color w:val="2678F8"/>
          <w:sz w:val="22"/>
        </w:rPr>
        <w:t>3)</w:t>
      </w:r>
      <w:r>
        <w:rPr>
          <w:rFonts w:eastAsia="宋体"/>
          <w:color w:val="2678F8"/>
          <w:sz w:val="22"/>
        </w:rPr>
        <w:t>无边落木萧萧下</w:t>
      </w:r>
      <w:r>
        <w:rPr>
          <w:rFonts w:ascii="Times New Roman" w:hAnsi="Times New Roman" w:eastAsia="宋体"/>
          <w:color w:val="2678F8"/>
          <w:sz w:val="22"/>
        </w:rPr>
        <w:t>　</w:t>
      </w:r>
      <w:r>
        <w:rPr>
          <w:rFonts w:eastAsia="宋体"/>
          <w:color w:val="2678F8"/>
          <w:sz w:val="22"/>
        </w:rPr>
        <w:t>不尽长江滚滚来</w:t>
      </w:r>
    </w:p>
    <w:p w14:paraId="2DC6BA54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sz w:val="22"/>
        </w:rPr>
        <w:t>10.(2026</w:t>
      </w:r>
      <w:r>
        <w:rPr>
          <w:rFonts w:eastAsia="楷体"/>
          <w:sz w:val="22"/>
        </w:rPr>
        <w:t>届湖北武汉调研</w:t>
      </w:r>
      <w:r>
        <w:rPr>
          <w:rFonts w:ascii="Times New Roman" w:hAnsi="Times New Roman" w:eastAsia="宋体"/>
          <w:sz w:val="22"/>
        </w:rPr>
        <w:t>)</w:t>
      </w:r>
      <w:r>
        <w:rPr>
          <w:rFonts w:eastAsia="宋体"/>
          <w:sz w:val="22"/>
        </w:rPr>
        <w:t>补写出下列句子中的空缺部分。</w:t>
      </w:r>
      <w:r>
        <w:rPr>
          <w:rFonts w:ascii="Times New Roman" w:hAnsi="Times New Roman" w:eastAsia="宋体"/>
          <w:sz w:val="22"/>
        </w:rPr>
        <w:t>(6</w:t>
      </w:r>
      <w:r>
        <w:rPr>
          <w:rFonts w:eastAsia="宋体"/>
          <w:sz w:val="22"/>
        </w:rPr>
        <w:t>分</w:t>
      </w:r>
      <w:r>
        <w:rPr>
          <w:rFonts w:ascii="Times New Roman" w:hAnsi="Times New Roman" w:eastAsia="宋体"/>
          <w:sz w:val="22"/>
        </w:rPr>
        <w:t>)</w:t>
      </w:r>
    </w:p>
    <w:p w14:paraId="3BE7002F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sz w:val="22"/>
        </w:rPr>
        <w:t>(1)</w:t>
      </w:r>
      <w:r>
        <w:rPr>
          <w:rFonts w:eastAsia="宋体"/>
          <w:sz w:val="22"/>
        </w:rPr>
        <w:t>“敢为人先、追求卓越”的武汉精神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与屈原《离骚》中“</w:t>
      </w:r>
      <w:r>
        <w:rPr>
          <w:rFonts w:ascii="Times New Roman" w:hAnsi="Times New Roman" w:eastAsia="宋体"/>
          <w:sz w:val="22"/>
          <w:u w:val="dotted" w:color="4C4C4C"/>
        </w:rPr>
        <w:t>　　　　　　　　</w:t>
      </w:r>
      <w:r>
        <w:rPr>
          <w:rFonts w:ascii="Times New Roman" w:hAnsi="Times New Roman" w:eastAsia="宋体"/>
          <w:sz w:val="22"/>
        </w:rPr>
        <w:t>,</w:t>
      </w:r>
      <w:r>
        <w:rPr>
          <w:rFonts w:ascii="Times New Roman" w:hAnsi="Times New Roman" w:eastAsia="宋体"/>
          <w:sz w:val="22"/>
          <w:u w:val="dotted" w:color="4C4C4C"/>
        </w:rPr>
        <w:t>　　　　　　　　</w:t>
      </w:r>
      <w:r>
        <w:rPr>
          <w:rFonts w:ascii="Times New Roman" w:hAnsi="Times New Roman" w:eastAsia="宋体"/>
          <w:sz w:val="22"/>
        </w:rPr>
        <w:t>!</w:t>
      </w:r>
      <w:r>
        <w:rPr>
          <w:rFonts w:eastAsia="宋体"/>
          <w:sz w:val="22"/>
        </w:rPr>
        <w:t>”两句表达的一马当先、勇开前路的精神追求一脉相承。 </w:t>
      </w:r>
    </w:p>
    <w:p w14:paraId="27FED27C">
      <w:pPr>
        <w:spacing w:line="360" w:lineRule="auto"/>
        <w:jc w:val="center"/>
        <w:rPr>
          <w:rFonts w:hint="eastAsia" w:eastAsia="宋体"/>
          <w:sz w:val="22"/>
        </w:rPr>
      </w:pPr>
      <w:r>
        <w:rPr>
          <w:rFonts w:eastAsia="宋体"/>
          <w:sz w:val="22"/>
        </w:rPr>
        <w:drawing>
          <wp:inline distT="0" distB="0" distL="0" distR="0">
            <wp:extent cx="901700" cy="1087755"/>
            <wp:effectExtent l="0" t="0" r="12700" b="17145"/>
            <wp:docPr id="89" name="27axgk5yw84.jpg" descr="id:2147490067;Founder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" name="27axgk5yw84.jpg" descr="id:2147490067;FounderCES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902160" cy="1088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DD967E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sz w:val="22"/>
        </w:rPr>
        <w:t>(2)</w:t>
      </w:r>
      <w:r>
        <w:rPr>
          <w:rFonts w:eastAsia="宋体"/>
          <w:sz w:val="22"/>
        </w:rPr>
        <w:t>小明在夜晚乘船游湖时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看着清澈的水面倒映着星月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他不禁想到了张孝祥《念奴娇</w:t>
      </w:r>
      <w:r>
        <w:rPr>
          <w:rFonts w:ascii="Times New Roman" w:hAnsi="Times New Roman" w:eastAsia="NEU-BZ-S92"/>
        </w:rPr>
        <w:t>·</w:t>
      </w:r>
      <w:r>
        <w:rPr>
          <w:rFonts w:eastAsia="宋体"/>
          <w:sz w:val="22"/>
        </w:rPr>
        <w:t>过洞庭》中的词句“</w:t>
      </w:r>
      <w:r>
        <w:rPr>
          <w:rFonts w:ascii="Times New Roman" w:hAnsi="Times New Roman" w:eastAsia="宋体"/>
          <w:sz w:val="22"/>
          <w:u w:val="dotted" w:color="4C4C4C"/>
        </w:rPr>
        <w:t>　　　　　　　　</w:t>
      </w:r>
      <w:r>
        <w:rPr>
          <w:rFonts w:ascii="Times New Roman" w:hAnsi="Times New Roman" w:eastAsia="宋体"/>
          <w:sz w:val="22"/>
        </w:rPr>
        <w:t>,</w:t>
      </w:r>
      <w:r>
        <w:rPr>
          <w:rFonts w:ascii="Times New Roman" w:hAnsi="Times New Roman" w:eastAsia="宋体"/>
          <w:sz w:val="22"/>
          <w:u w:val="dotted" w:color="4C4C4C"/>
        </w:rPr>
        <w:t>　　　　　　　　</w:t>
      </w:r>
      <w:r>
        <w:rPr>
          <w:rFonts w:eastAsia="宋体"/>
          <w:sz w:val="22"/>
        </w:rPr>
        <w:t>”。 </w:t>
      </w:r>
    </w:p>
    <w:p w14:paraId="50E3497F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sz w:val="22"/>
        </w:rPr>
        <w:t>(3)</w:t>
      </w:r>
      <w:r>
        <w:rPr>
          <w:rFonts w:eastAsia="宋体"/>
          <w:sz w:val="22"/>
        </w:rPr>
        <w:t>与右图内容相契合的古诗文名句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可以是“</w:t>
      </w:r>
      <w:r>
        <w:rPr>
          <w:rFonts w:ascii="Times New Roman" w:hAnsi="Times New Roman" w:eastAsia="宋体"/>
          <w:sz w:val="22"/>
          <w:u w:val="dotted" w:color="4C4C4C"/>
        </w:rPr>
        <w:t>　　　　　　　　</w:t>
      </w:r>
      <w:r>
        <w:rPr>
          <w:rFonts w:ascii="Times New Roman" w:hAnsi="Times New Roman" w:eastAsia="宋体"/>
          <w:sz w:val="22"/>
        </w:rPr>
        <w:t>,</w:t>
      </w:r>
      <w:r>
        <w:rPr>
          <w:rFonts w:ascii="Times New Roman" w:hAnsi="Times New Roman" w:eastAsia="宋体"/>
          <w:sz w:val="22"/>
          <w:u w:val="dotted" w:color="4C4C4C"/>
        </w:rPr>
        <w:t>　　　　　　　　</w:t>
      </w:r>
      <w:r>
        <w:rPr>
          <w:rFonts w:eastAsia="宋体"/>
          <w:sz w:val="22"/>
        </w:rPr>
        <w:t>”。 </w:t>
      </w:r>
    </w:p>
    <w:p w14:paraId="3A87725E">
      <w:pPr>
        <w:spacing w:line="360" w:lineRule="auto"/>
        <w:rPr>
          <w:rFonts w:hint="eastAsia" w:eastAsia="宋体"/>
          <w:sz w:val="22"/>
        </w:rPr>
      </w:pPr>
      <w:r>
        <w:rPr>
          <w:rFonts w:eastAsia="宋体"/>
          <w:color w:val="2678F8"/>
          <w:sz w:val="22"/>
        </w:rPr>
        <w:t>答案</w:t>
      </w:r>
      <w:r>
        <w:rPr>
          <w:rFonts w:ascii="Times New Roman" w:hAnsi="Times New Roman" w:eastAsia="宋体"/>
          <w:color w:val="2678F8"/>
          <w:sz w:val="22"/>
        </w:rPr>
        <w:t>　(1)</w:t>
      </w:r>
      <w:r>
        <w:rPr>
          <w:rFonts w:eastAsia="宋体"/>
          <w:color w:val="2678F8"/>
          <w:sz w:val="22"/>
        </w:rPr>
        <w:t>乘骐骥以驰骋兮</w:t>
      </w:r>
      <w:r>
        <w:rPr>
          <w:rFonts w:ascii="Times New Roman" w:hAnsi="Times New Roman" w:eastAsia="宋体"/>
          <w:color w:val="2678F8"/>
          <w:sz w:val="22"/>
        </w:rPr>
        <w:t>　</w:t>
      </w:r>
      <w:r>
        <w:rPr>
          <w:rFonts w:eastAsia="宋体"/>
          <w:color w:val="2678F8"/>
          <w:sz w:val="22"/>
        </w:rPr>
        <w:t>来吾道夫先路</w:t>
      </w:r>
    </w:p>
    <w:p w14:paraId="793B42D5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color w:val="2678F8"/>
          <w:sz w:val="22"/>
        </w:rPr>
        <w:t>(2)</w:t>
      </w:r>
      <w:r>
        <w:rPr>
          <w:rFonts w:eastAsia="宋体"/>
          <w:color w:val="2678F8"/>
          <w:sz w:val="22"/>
        </w:rPr>
        <w:t>素月分辉</w:t>
      </w:r>
      <w:r>
        <w:rPr>
          <w:rFonts w:ascii="Times New Roman" w:hAnsi="Times New Roman" w:eastAsia="宋体"/>
          <w:color w:val="2678F8"/>
          <w:sz w:val="22"/>
        </w:rPr>
        <w:t>　</w:t>
      </w:r>
      <w:r>
        <w:rPr>
          <w:rFonts w:eastAsia="宋体"/>
          <w:color w:val="2678F8"/>
          <w:sz w:val="22"/>
        </w:rPr>
        <w:t>明河共影</w:t>
      </w:r>
    </w:p>
    <w:p w14:paraId="717FD88A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color w:val="2678F8"/>
          <w:sz w:val="22"/>
        </w:rPr>
        <w:t>(3)(</w:t>
      </w:r>
      <w:r>
        <w:rPr>
          <w:rFonts w:eastAsia="宋体"/>
          <w:color w:val="2678F8"/>
          <w:sz w:val="22"/>
        </w:rPr>
        <w:t>示例</w:t>
      </w:r>
      <w:r>
        <w:rPr>
          <w:rFonts w:ascii="Times New Roman" w:hAnsi="Times New Roman" w:eastAsia="宋体"/>
          <w:color w:val="2678F8"/>
          <w:sz w:val="22"/>
        </w:rPr>
        <w:t>1)</w:t>
      </w:r>
      <w:r>
        <w:rPr>
          <w:rFonts w:eastAsia="宋体"/>
          <w:color w:val="2678F8"/>
          <w:sz w:val="22"/>
        </w:rPr>
        <w:t>万里悲秋常作客</w:t>
      </w:r>
      <w:r>
        <w:rPr>
          <w:rFonts w:ascii="Times New Roman" w:hAnsi="Times New Roman" w:eastAsia="宋体"/>
          <w:color w:val="2678F8"/>
          <w:sz w:val="22"/>
        </w:rPr>
        <w:t>　</w:t>
      </w:r>
      <w:r>
        <w:rPr>
          <w:rFonts w:eastAsia="宋体"/>
          <w:color w:val="2678F8"/>
          <w:sz w:val="22"/>
        </w:rPr>
        <w:t>百年多病独登台</w:t>
      </w:r>
    </w:p>
    <w:p w14:paraId="50A32D61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color w:val="2678F8"/>
          <w:sz w:val="22"/>
        </w:rPr>
        <w:t>(</w:t>
      </w:r>
      <w:r>
        <w:rPr>
          <w:rFonts w:eastAsia="宋体"/>
          <w:color w:val="2678F8"/>
          <w:sz w:val="22"/>
        </w:rPr>
        <w:t>示例</w:t>
      </w:r>
      <w:r>
        <w:rPr>
          <w:rFonts w:ascii="Times New Roman" w:hAnsi="Times New Roman" w:eastAsia="宋体"/>
          <w:color w:val="2678F8"/>
          <w:sz w:val="22"/>
        </w:rPr>
        <w:t>2)</w:t>
      </w:r>
      <w:r>
        <w:rPr>
          <w:rFonts w:eastAsia="宋体"/>
          <w:color w:val="2678F8"/>
          <w:sz w:val="22"/>
        </w:rPr>
        <w:t>会当凌绝顶</w:t>
      </w:r>
      <w:r>
        <w:rPr>
          <w:rFonts w:ascii="Times New Roman" w:hAnsi="Times New Roman" w:eastAsia="宋体"/>
          <w:color w:val="2678F8"/>
          <w:sz w:val="22"/>
        </w:rPr>
        <w:t>　</w:t>
      </w:r>
      <w:r>
        <w:rPr>
          <w:rFonts w:eastAsia="宋体"/>
          <w:color w:val="2678F8"/>
          <w:sz w:val="22"/>
        </w:rPr>
        <w:t>一览众山小</w:t>
      </w:r>
    </w:p>
    <w:p w14:paraId="1F10B6D6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color w:val="2678F8"/>
          <w:sz w:val="22"/>
        </w:rPr>
        <w:t>(</w:t>
      </w:r>
      <w:r>
        <w:rPr>
          <w:rFonts w:eastAsia="宋体"/>
          <w:color w:val="2678F8"/>
          <w:sz w:val="22"/>
        </w:rPr>
        <w:t>示例</w:t>
      </w:r>
      <w:r>
        <w:rPr>
          <w:rFonts w:ascii="Times New Roman" w:hAnsi="Times New Roman" w:eastAsia="宋体"/>
          <w:color w:val="2678F8"/>
          <w:sz w:val="22"/>
        </w:rPr>
        <w:t>3)</w:t>
      </w:r>
      <w:r>
        <w:rPr>
          <w:rFonts w:eastAsia="宋体"/>
          <w:color w:val="2678F8"/>
          <w:sz w:val="22"/>
        </w:rPr>
        <w:t>不畏浮云遮望眼</w:t>
      </w:r>
      <w:r>
        <w:rPr>
          <w:rFonts w:ascii="Times New Roman" w:hAnsi="Times New Roman" w:eastAsia="宋体"/>
          <w:color w:val="2678F8"/>
          <w:sz w:val="22"/>
        </w:rPr>
        <w:t>　</w:t>
      </w:r>
      <w:r>
        <w:rPr>
          <w:rFonts w:eastAsia="宋体"/>
          <w:color w:val="2678F8"/>
          <w:sz w:val="22"/>
        </w:rPr>
        <w:t>自缘身在最高层</w:t>
      </w:r>
    </w:p>
    <w:p w14:paraId="5F42E5FD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sz w:val="22"/>
        </w:rPr>
        <w:t>11.(2026</w:t>
      </w:r>
      <w:r>
        <w:rPr>
          <w:rFonts w:eastAsia="楷体"/>
          <w:sz w:val="22"/>
        </w:rPr>
        <w:t>届陕西榆林一中一模</w:t>
      </w:r>
      <w:r>
        <w:rPr>
          <w:rFonts w:ascii="Times New Roman" w:hAnsi="Times New Roman" w:eastAsia="宋体"/>
          <w:sz w:val="22"/>
        </w:rPr>
        <w:t>)</w:t>
      </w:r>
      <w:r>
        <w:rPr>
          <w:rFonts w:eastAsia="宋体"/>
          <w:sz w:val="22"/>
        </w:rPr>
        <w:t>补写出下列句子中的空缺部分。</w:t>
      </w:r>
      <w:r>
        <w:rPr>
          <w:rFonts w:ascii="Times New Roman" w:hAnsi="Times New Roman" w:eastAsia="宋体"/>
          <w:sz w:val="22"/>
        </w:rPr>
        <w:t>(6</w:t>
      </w:r>
      <w:r>
        <w:rPr>
          <w:rFonts w:eastAsia="宋体"/>
          <w:sz w:val="22"/>
        </w:rPr>
        <w:t>分</w:t>
      </w:r>
      <w:r>
        <w:rPr>
          <w:rFonts w:ascii="Times New Roman" w:hAnsi="Times New Roman" w:eastAsia="宋体"/>
          <w:sz w:val="22"/>
        </w:rPr>
        <w:t>)</w:t>
      </w:r>
    </w:p>
    <w:p w14:paraId="247E083C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sz w:val="22"/>
        </w:rPr>
        <w:t>(1)</w:t>
      </w:r>
      <w:r>
        <w:rPr>
          <w:rFonts w:eastAsia="宋体"/>
          <w:sz w:val="22"/>
        </w:rPr>
        <w:t>“思而不学则殆”阐明了学与思的关系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《荀子</w:t>
      </w:r>
      <w:r>
        <w:rPr>
          <w:rFonts w:ascii="Times New Roman" w:hAnsi="Times New Roman" w:eastAsia="NEU-BZ-S92"/>
        </w:rPr>
        <w:t>·</w:t>
      </w:r>
      <w:r>
        <w:rPr>
          <w:rFonts w:eastAsia="宋体"/>
          <w:sz w:val="22"/>
        </w:rPr>
        <w:t>劝学》中“</w:t>
      </w:r>
      <w:r>
        <w:rPr>
          <w:rFonts w:ascii="Times New Roman" w:hAnsi="Times New Roman" w:eastAsia="宋体"/>
          <w:sz w:val="22"/>
          <w:u w:val="dotted" w:color="4C4C4C"/>
        </w:rPr>
        <w:t>　　　　　　　　</w:t>
      </w:r>
      <w:r>
        <w:rPr>
          <w:rFonts w:ascii="Times New Roman" w:hAnsi="Times New Roman" w:eastAsia="宋体"/>
          <w:sz w:val="22"/>
        </w:rPr>
        <w:t>,</w:t>
      </w:r>
      <w:r>
        <w:rPr>
          <w:rFonts w:ascii="Times New Roman" w:hAnsi="Times New Roman" w:eastAsia="宋体"/>
          <w:sz w:val="22"/>
          <w:u w:val="dotted" w:color="4C4C4C"/>
        </w:rPr>
        <w:t>　　　　　　　　</w:t>
      </w:r>
      <w:r>
        <w:rPr>
          <w:rFonts w:eastAsia="宋体"/>
          <w:sz w:val="22"/>
        </w:rPr>
        <w:t>”两句也表达了类似的道理。 </w:t>
      </w:r>
    </w:p>
    <w:p w14:paraId="120E99CD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sz w:val="22"/>
        </w:rPr>
        <w:t>(2)</w:t>
      </w:r>
      <w:r>
        <w:rPr>
          <w:rFonts w:eastAsia="宋体"/>
          <w:sz w:val="22"/>
        </w:rPr>
        <w:t>杜甫《登高》中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“</w:t>
      </w:r>
      <w:r>
        <w:rPr>
          <w:rFonts w:ascii="Times New Roman" w:hAnsi="Times New Roman" w:eastAsia="宋体"/>
          <w:sz w:val="22"/>
          <w:u w:val="dotted" w:color="4C4C4C"/>
        </w:rPr>
        <w:t>　　　　　　　　</w:t>
      </w:r>
      <w:r>
        <w:rPr>
          <w:rFonts w:ascii="Times New Roman" w:hAnsi="Times New Roman" w:eastAsia="宋体"/>
          <w:sz w:val="22"/>
        </w:rPr>
        <w:t>,</w:t>
      </w:r>
      <w:r>
        <w:rPr>
          <w:rFonts w:ascii="Times New Roman" w:hAnsi="Times New Roman" w:eastAsia="宋体"/>
          <w:sz w:val="22"/>
          <w:u w:val="dotted" w:color="4C4C4C"/>
        </w:rPr>
        <w:t>　　　　　　　　</w:t>
      </w:r>
      <w:r>
        <w:rPr>
          <w:rFonts w:eastAsia="宋体"/>
          <w:sz w:val="22"/>
        </w:rPr>
        <w:t>”两句表达了诗人有自身之苦又有国运之忧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无限悲凉难以排遣的复杂情感。 </w:t>
      </w:r>
    </w:p>
    <w:p w14:paraId="552F0332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sz w:val="22"/>
        </w:rPr>
        <w:t>(3)</w:t>
      </w:r>
      <w:r>
        <w:rPr>
          <w:rFonts w:eastAsia="宋体"/>
          <w:sz w:val="22"/>
        </w:rPr>
        <w:t>无论白发还是青丝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头发从来都是人心境的晴雨表。唐宋文人有许多落笔头发书写人生的名句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如“</w:t>
      </w:r>
      <w:r>
        <w:rPr>
          <w:rFonts w:ascii="Times New Roman" w:hAnsi="Times New Roman" w:eastAsia="宋体"/>
          <w:sz w:val="22"/>
          <w:u w:val="dotted" w:color="4C4C4C"/>
        </w:rPr>
        <w:t>　　　　　　　　</w:t>
      </w:r>
      <w:r>
        <w:rPr>
          <w:rFonts w:ascii="Times New Roman" w:hAnsi="Times New Roman" w:eastAsia="宋体"/>
          <w:sz w:val="22"/>
        </w:rPr>
        <w:t>,</w:t>
      </w:r>
      <w:r>
        <w:rPr>
          <w:rFonts w:ascii="Times New Roman" w:hAnsi="Times New Roman" w:eastAsia="宋体"/>
          <w:sz w:val="22"/>
          <w:u w:val="dotted" w:color="4C4C4C"/>
        </w:rPr>
        <w:t>　　　　　　　　</w:t>
      </w:r>
      <w:r>
        <w:rPr>
          <w:rFonts w:eastAsia="宋体"/>
          <w:sz w:val="22"/>
        </w:rPr>
        <w:t>”。 </w:t>
      </w:r>
    </w:p>
    <w:p w14:paraId="079A7813">
      <w:pPr>
        <w:spacing w:line="360" w:lineRule="auto"/>
        <w:rPr>
          <w:rFonts w:hint="eastAsia" w:eastAsia="宋体"/>
          <w:sz w:val="22"/>
        </w:rPr>
      </w:pPr>
      <w:r>
        <w:rPr>
          <w:rFonts w:eastAsia="宋体"/>
          <w:color w:val="2678F8"/>
          <w:sz w:val="22"/>
        </w:rPr>
        <w:t>答案</w:t>
      </w:r>
      <w:r>
        <w:rPr>
          <w:rFonts w:ascii="Times New Roman" w:hAnsi="Times New Roman" w:eastAsia="宋体"/>
          <w:color w:val="2678F8"/>
          <w:sz w:val="22"/>
        </w:rPr>
        <w:t>　(1)</w:t>
      </w:r>
      <w:r>
        <w:rPr>
          <w:rFonts w:eastAsia="宋体"/>
          <w:color w:val="2678F8"/>
          <w:sz w:val="22"/>
        </w:rPr>
        <w:t>吾尝终日而思矣</w:t>
      </w:r>
      <w:r>
        <w:rPr>
          <w:rFonts w:ascii="Times New Roman" w:hAnsi="Times New Roman" w:eastAsia="宋体"/>
          <w:color w:val="2678F8"/>
          <w:sz w:val="22"/>
        </w:rPr>
        <w:t>　</w:t>
      </w:r>
      <w:r>
        <w:rPr>
          <w:rFonts w:eastAsia="宋体"/>
          <w:color w:val="2678F8"/>
          <w:sz w:val="22"/>
        </w:rPr>
        <w:t>不如须臾之所学也</w:t>
      </w:r>
    </w:p>
    <w:p w14:paraId="4BFD1B63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color w:val="2678F8"/>
          <w:sz w:val="22"/>
        </w:rPr>
        <w:t>(2)</w:t>
      </w:r>
      <w:r>
        <w:rPr>
          <w:rFonts w:eastAsia="宋体"/>
          <w:color w:val="2678F8"/>
          <w:sz w:val="22"/>
        </w:rPr>
        <w:t>艰难苦恨繁霜鬓</w:t>
      </w:r>
      <w:r>
        <w:rPr>
          <w:rFonts w:ascii="Times New Roman" w:hAnsi="Times New Roman" w:eastAsia="宋体"/>
          <w:color w:val="2678F8"/>
          <w:sz w:val="22"/>
        </w:rPr>
        <w:t>　</w:t>
      </w:r>
      <w:r>
        <w:rPr>
          <w:rFonts w:eastAsia="宋体"/>
          <w:color w:val="2678F8"/>
          <w:sz w:val="22"/>
        </w:rPr>
        <w:t>潦倒新停浊酒杯</w:t>
      </w:r>
    </w:p>
    <w:p w14:paraId="48107E6E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color w:val="2678F8"/>
          <w:sz w:val="22"/>
        </w:rPr>
        <w:t>(3)(</w:t>
      </w:r>
      <w:r>
        <w:rPr>
          <w:rFonts w:eastAsia="宋体"/>
          <w:color w:val="2678F8"/>
          <w:sz w:val="22"/>
        </w:rPr>
        <w:t>示例</w:t>
      </w:r>
      <w:r>
        <w:rPr>
          <w:rFonts w:ascii="Times New Roman" w:hAnsi="Times New Roman" w:eastAsia="宋体"/>
          <w:color w:val="2678F8"/>
          <w:sz w:val="22"/>
        </w:rPr>
        <w:t>1)</w:t>
      </w:r>
      <w:r>
        <w:rPr>
          <w:rFonts w:eastAsia="宋体"/>
          <w:color w:val="2678F8"/>
          <w:sz w:val="22"/>
        </w:rPr>
        <w:t>白头搔更短</w:t>
      </w:r>
      <w:r>
        <w:rPr>
          <w:rFonts w:ascii="Times New Roman" w:hAnsi="Times New Roman" w:eastAsia="宋体"/>
          <w:color w:val="2678F8"/>
          <w:sz w:val="22"/>
        </w:rPr>
        <w:t>　</w:t>
      </w:r>
      <w:r>
        <w:rPr>
          <w:rFonts w:eastAsia="宋体"/>
          <w:color w:val="2678F8"/>
          <w:sz w:val="22"/>
        </w:rPr>
        <w:t>浑欲不胜簪</w:t>
      </w:r>
    </w:p>
    <w:p w14:paraId="3BCF1728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color w:val="2678F8"/>
          <w:sz w:val="22"/>
        </w:rPr>
        <w:t>(</w:t>
      </w:r>
      <w:r>
        <w:rPr>
          <w:rFonts w:eastAsia="宋体"/>
          <w:color w:val="2678F8"/>
          <w:sz w:val="22"/>
        </w:rPr>
        <w:t>示例</w:t>
      </w:r>
      <w:r>
        <w:rPr>
          <w:rFonts w:ascii="Times New Roman" w:hAnsi="Times New Roman" w:eastAsia="宋体"/>
          <w:color w:val="2678F8"/>
          <w:sz w:val="22"/>
        </w:rPr>
        <w:t>2)</w:t>
      </w:r>
      <w:r>
        <w:rPr>
          <w:rFonts w:eastAsia="宋体"/>
          <w:color w:val="2678F8"/>
          <w:sz w:val="22"/>
        </w:rPr>
        <w:t>塞上长城空自许</w:t>
      </w:r>
      <w:r>
        <w:rPr>
          <w:rFonts w:ascii="Times New Roman" w:hAnsi="Times New Roman" w:eastAsia="宋体"/>
          <w:color w:val="2678F8"/>
          <w:sz w:val="22"/>
        </w:rPr>
        <w:t>　</w:t>
      </w:r>
      <w:r>
        <w:rPr>
          <w:rFonts w:eastAsia="宋体"/>
          <w:color w:val="2678F8"/>
          <w:sz w:val="22"/>
        </w:rPr>
        <w:t>镜中衰鬓已先斑</w:t>
      </w:r>
    </w:p>
    <w:p w14:paraId="12B8212A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color w:val="2678F8"/>
          <w:sz w:val="22"/>
        </w:rPr>
        <w:t>(</w:t>
      </w:r>
      <w:r>
        <w:rPr>
          <w:rFonts w:eastAsia="宋体"/>
          <w:color w:val="2678F8"/>
          <w:sz w:val="22"/>
        </w:rPr>
        <w:t>示例</w:t>
      </w:r>
      <w:r>
        <w:rPr>
          <w:rFonts w:ascii="Times New Roman" w:hAnsi="Times New Roman" w:eastAsia="宋体"/>
          <w:color w:val="2678F8"/>
          <w:sz w:val="22"/>
        </w:rPr>
        <w:t>3)</w:t>
      </w:r>
      <w:r>
        <w:rPr>
          <w:rFonts w:eastAsia="宋体"/>
          <w:color w:val="2678F8"/>
          <w:sz w:val="22"/>
        </w:rPr>
        <w:t>多情应笑我</w:t>
      </w:r>
      <w:r>
        <w:rPr>
          <w:rFonts w:ascii="Times New Roman" w:hAnsi="Times New Roman" w:eastAsia="宋体"/>
          <w:color w:val="2678F8"/>
          <w:sz w:val="22"/>
        </w:rPr>
        <w:t>　</w:t>
      </w:r>
      <w:r>
        <w:rPr>
          <w:rFonts w:eastAsia="宋体"/>
          <w:color w:val="2678F8"/>
          <w:sz w:val="22"/>
        </w:rPr>
        <w:t>早生华发</w:t>
      </w:r>
    </w:p>
    <w:p w14:paraId="3CDD149C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sz w:val="22"/>
        </w:rPr>
        <w:t>12.(2026</w:t>
      </w:r>
      <w:r>
        <w:rPr>
          <w:rFonts w:eastAsia="楷体"/>
          <w:sz w:val="22"/>
        </w:rPr>
        <w:t>届浙江强基联盟联考</w:t>
      </w:r>
      <w:r>
        <w:rPr>
          <w:rFonts w:ascii="Times New Roman" w:hAnsi="Times New Roman" w:eastAsia="宋体"/>
          <w:sz w:val="22"/>
        </w:rPr>
        <w:t>)</w:t>
      </w:r>
      <w:r>
        <w:rPr>
          <w:rFonts w:eastAsia="宋体"/>
          <w:sz w:val="22"/>
        </w:rPr>
        <w:t>补写出下列句子中的空缺部分。</w:t>
      </w:r>
      <w:r>
        <w:rPr>
          <w:rFonts w:ascii="Times New Roman" w:hAnsi="Times New Roman" w:eastAsia="宋体"/>
          <w:sz w:val="22"/>
        </w:rPr>
        <w:t>(6</w:t>
      </w:r>
      <w:r>
        <w:rPr>
          <w:rFonts w:eastAsia="宋体"/>
          <w:sz w:val="22"/>
        </w:rPr>
        <w:t>分</w:t>
      </w:r>
      <w:r>
        <w:rPr>
          <w:rFonts w:ascii="Times New Roman" w:hAnsi="Times New Roman" w:eastAsia="宋体"/>
          <w:sz w:val="22"/>
        </w:rPr>
        <w:t>)</w:t>
      </w:r>
    </w:p>
    <w:p w14:paraId="086C8209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sz w:val="22"/>
        </w:rPr>
        <w:t>(1)</w:t>
      </w:r>
      <w:r>
        <w:rPr>
          <w:rFonts w:eastAsia="宋体"/>
          <w:sz w:val="22"/>
        </w:rPr>
        <w:t>抵抗外敌、保家卫国的将士是古诗词中常见的艺术形象。如《燕歌行》中“</w:t>
      </w:r>
      <w:r>
        <w:rPr>
          <w:rFonts w:ascii="Times New Roman" w:hAnsi="Times New Roman" w:eastAsia="宋体"/>
          <w:sz w:val="22"/>
          <w:u w:val="dotted" w:color="4C4C4C"/>
        </w:rPr>
        <w:t>　　　　　　　　</w:t>
      </w:r>
      <w:r>
        <w:rPr>
          <w:rFonts w:ascii="Times New Roman" w:hAnsi="Times New Roman" w:eastAsia="宋体"/>
          <w:sz w:val="22"/>
        </w:rPr>
        <w:t>,</w:t>
      </w:r>
      <w:r>
        <w:rPr>
          <w:rFonts w:ascii="Times New Roman" w:hAnsi="Times New Roman" w:eastAsia="宋体"/>
          <w:sz w:val="22"/>
          <w:u w:val="dotted" w:color="4C4C4C"/>
        </w:rPr>
        <w:t>　　　　　　　　</w:t>
      </w:r>
      <w:r>
        <w:rPr>
          <w:rFonts w:eastAsia="宋体"/>
          <w:sz w:val="22"/>
        </w:rPr>
        <w:t>”两句诗生动地写出了身处绝境的士兵不顾个人安危、视死如归的精神品质。 </w:t>
      </w:r>
    </w:p>
    <w:p w14:paraId="45C5532F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sz w:val="22"/>
        </w:rPr>
        <w:t>(2)</w:t>
      </w:r>
      <w:r>
        <w:rPr>
          <w:rFonts w:eastAsia="宋体"/>
          <w:sz w:val="22"/>
        </w:rPr>
        <w:t>王安石《答司马谏议书》中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写盘庚采取行动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认为正确就不后悔的句子是“</w:t>
      </w:r>
      <w:r>
        <w:rPr>
          <w:rFonts w:ascii="Times New Roman" w:hAnsi="Times New Roman" w:eastAsia="宋体"/>
          <w:sz w:val="22"/>
          <w:u w:val="dotted" w:color="4C4C4C"/>
        </w:rPr>
        <w:t>　　　　　　　　</w:t>
      </w:r>
      <w:r>
        <w:rPr>
          <w:rFonts w:ascii="Times New Roman" w:hAnsi="Times New Roman" w:eastAsia="宋体"/>
          <w:sz w:val="22"/>
        </w:rPr>
        <w:t>,</w:t>
      </w:r>
      <w:r>
        <w:rPr>
          <w:rFonts w:ascii="Times New Roman" w:hAnsi="Times New Roman" w:eastAsia="宋体"/>
          <w:sz w:val="22"/>
          <w:u w:val="dotted" w:color="4C4C4C"/>
        </w:rPr>
        <w:t>　　　　　　　　</w:t>
      </w:r>
      <w:r>
        <w:rPr>
          <w:rFonts w:eastAsia="宋体"/>
          <w:sz w:val="22"/>
        </w:rPr>
        <w:t>”。 </w:t>
      </w:r>
    </w:p>
    <w:p w14:paraId="3E150997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sz w:val="22"/>
        </w:rPr>
        <w:t>(3)</w:t>
      </w:r>
      <w:r>
        <w:rPr>
          <w:rFonts w:eastAsia="宋体"/>
          <w:sz w:val="22"/>
        </w:rPr>
        <w:t>徘徊彷徨、犹豫不决是古诗文中人物形象的常见状态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这既可以生动地塑造人物形象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又可以衬托人物心情。这样的诗句如“</w:t>
      </w:r>
      <w:r>
        <w:rPr>
          <w:rFonts w:ascii="Times New Roman" w:hAnsi="Times New Roman" w:eastAsia="宋体"/>
          <w:sz w:val="22"/>
          <w:u w:val="dotted" w:color="4C4C4C"/>
        </w:rPr>
        <w:t>　　　　　　　　</w:t>
      </w:r>
      <w:r>
        <w:rPr>
          <w:rFonts w:ascii="Times New Roman" w:hAnsi="Times New Roman" w:eastAsia="宋体"/>
          <w:sz w:val="22"/>
        </w:rPr>
        <w:t>,</w:t>
      </w:r>
      <w:r>
        <w:rPr>
          <w:rFonts w:ascii="Times New Roman" w:hAnsi="Times New Roman" w:eastAsia="宋体"/>
          <w:sz w:val="22"/>
          <w:u w:val="dotted" w:color="4C4C4C"/>
        </w:rPr>
        <w:t>　　　　　　　　</w:t>
      </w:r>
      <w:r>
        <w:rPr>
          <w:rFonts w:eastAsia="宋体"/>
          <w:sz w:val="22"/>
        </w:rPr>
        <w:t>”。 </w:t>
      </w:r>
    </w:p>
    <w:p w14:paraId="481DC5B0">
      <w:pPr>
        <w:spacing w:line="360" w:lineRule="auto"/>
        <w:rPr>
          <w:rFonts w:hint="eastAsia" w:eastAsia="宋体"/>
          <w:sz w:val="22"/>
        </w:rPr>
      </w:pPr>
      <w:r>
        <w:rPr>
          <w:rFonts w:eastAsia="宋体"/>
          <w:color w:val="2678F8"/>
          <w:sz w:val="22"/>
        </w:rPr>
        <w:t>答案</w:t>
      </w:r>
      <w:r>
        <w:rPr>
          <w:rFonts w:ascii="Times New Roman" w:hAnsi="Times New Roman" w:eastAsia="宋体"/>
          <w:color w:val="2678F8"/>
          <w:sz w:val="22"/>
        </w:rPr>
        <w:t>　(1)</w:t>
      </w:r>
      <w:r>
        <w:rPr>
          <w:rFonts w:eastAsia="宋体"/>
          <w:color w:val="2678F8"/>
          <w:sz w:val="22"/>
        </w:rPr>
        <w:t>相看白刃血纷纷</w:t>
      </w:r>
      <w:r>
        <w:rPr>
          <w:rFonts w:ascii="Times New Roman" w:hAnsi="Times New Roman" w:eastAsia="宋体"/>
          <w:color w:val="2678F8"/>
          <w:sz w:val="22"/>
        </w:rPr>
        <w:t>　</w:t>
      </w:r>
      <w:r>
        <w:rPr>
          <w:rFonts w:eastAsia="宋体"/>
          <w:color w:val="2678F8"/>
          <w:sz w:val="22"/>
        </w:rPr>
        <w:t>死节从来岂顾勋</w:t>
      </w:r>
    </w:p>
    <w:p w14:paraId="3935D6FE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color w:val="2678F8"/>
          <w:sz w:val="22"/>
        </w:rPr>
        <w:t>(2)</w:t>
      </w:r>
      <w:r>
        <w:rPr>
          <w:rFonts w:eastAsia="宋体"/>
          <w:color w:val="2678F8"/>
          <w:sz w:val="22"/>
        </w:rPr>
        <w:t>度义而后动</w:t>
      </w:r>
      <w:r>
        <w:rPr>
          <w:rFonts w:ascii="Times New Roman" w:hAnsi="Times New Roman" w:eastAsia="宋体"/>
          <w:color w:val="2678F8"/>
          <w:sz w:val="22"/>
        </w:rPr>
        <w:t>　</w:t>
      </w:r>
      <w:r>
        <w:rPr>
          <w:rFonts w:eastAsia="宋体"/>
          <w:color w:val="2678F8"/>
          <w:sz w:val="22"/>
        </w:rPr>
        <w:t>是而不见可悔故也</w:t>
      </w:r>
    </w:p>
    <w:p w14:paraId="618590E2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color w:val="2678F8"/>
          <w:sz w:val="22"/>
        </w:rPr>
        <w:t>(3)(</w:t>
      </w:r>
      <w:r>
        <w:rPr>
          <w:rFonts w:eastAsia="宋体"/>
          <w:color w:val="2678F8"/>
          <w:sz w:val="22"/>
        </w:rPr>
        <w:t>示例</w:t>
      </w:r>
      <w:r>
        <w:rPr>
          <w:rFonts w:ascii="Times New Roman" w:hAnsi="Times New Roman" w:eastAsia="宋体"/>
          <w:color w:val="2678F8"/>
          <w:sz w:val="22"/>
        </w:rPr>
        <w:t>1)</w:t>
      </w:r>
      <w:r>
        <w:rPr>
          <w:rFonts w:eastAsia="宋体"/>
          <w:color w:val="2678F8"/>
          <w:sz w:val="22"/>
        </w:rPr>
        <w:t>爱而不见</w:t>
      </w:r>
      <w:r>
        <w:rPr>
          <w:rFonts w:ascii="Times New Roman" w:hAnsi="Times New Roman" w:eastAsia="宋体"/>
          <w:color w:val="2678F8"/>
          <w:sz w:val="22"/>
        </w:rPr>
        <w:t>　</w:t>
      </w:r>
      <w:r>
        <w:rPr>
          <w:rFonts w:eastAsia="宋体"/>
          <w:color w:val="2678F8"/>
          <w:sz w:val="22"/>
        </w:rPr>
        <w:t>搔首踟蹰</w:t>
      </w:r>
    </w:p>
    <w:p w14:paraId="5C141A4C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color w:val="2678F8"/>
          <w:sz w:val="22"/>
        </w:rPr>
        <w:t>(</w:t>
      </w:r>
      <w:r>
        <w:rPr>
          <w:rFonts w:eastAsia="宋体"/>
          <w:color w:val="2678F8"/>
          <w:sz w:val="22"/>
        </w:rPr>
        <w:t>示例</w:t>
      </w:r>
      <w:r>
        <w:rPr>
          <w:rFonts w:ascii="Times New Roman" w:hAnsi="Times New Roman" w:eastAsia="宋体"/>
          <w:color w:val="2678F8"/>
          <w:sz w:val="22"/>
        </w:rPr>
        <w:t>2)</w:t>
      </w:r>
      <w:r>
        <w:rPr>
          <w:rFonts w:eastAsia="宋体"/>
          <w:color w:val="2678F8"/>
          <w:sz w:val="22"/>
        </w:rPr>
        <w:t>停杯投箸不能食</w:t>
      </w:r>
      <w:r>
        <w:rPr>
          <w:rFonts w:ascii="Times New Roman" w:hAnsi="Times New Roman" w:eastAsia="宋体"/>
          <w:color w:val="2678F8"/>
          <w:sz w:val="22"/>
        </w:rPr>
        <w:t>　</w:t>
      </w:r>
      <w:r>
        <w:rPr>
          <w:rFonts w:eastAsia="宋体"/>
          <w:color w:val="2678F8"/>
          <w:sz w:val="22"/>
        </w:rPr>
        <w:t>拔剑四顾心茫然</w:t>
      </w:r>
    </w:p>
    <w:p w14:paraId="0A41BA8B">
      <w:pPr>
        <w:spacing w:line="360" w:lineRule="auto"/>
        <w:rPr>
          <w:rFonts w:hint="eastAsia" w:eastAsia="宋体"/>
          <w:sz w:val="22"/>
        </w:rPr>
      </w:pPr>
    </w:p>
    <w:p w14:paraId="3BE97870">
      <w:pPr>
        <w:spacing w:line="360" w:lineRule="auto"/>
        <w:rPr>
          <w:rFonts w:hint="eastAsia" w:ascii="宋体" w:hAnsi="宋体" w:eastAsia="宋体" w:cs="宋体"/>
          <w:color w:val="0070C0"/>
          <w:sz w:val="22"/>
        </w:rPr>
      </w:pPr>
    </w:p>
    <w:p w14:paraId="5604AB58">
      <w:pPr>
        <w:rPr>
          <w:rFonts w:hint="eastAsia"/>
        </w:rPr>
      </w:pPr>
    </w:p>
    <w:sectPr>
      <w:headerReference r:id="rId5" w:type="default"/>
      <w:footerReference r:id="rId6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NEU-BZ">
    <w:panose1 w:val="02010600010101010101"/>
    <w:charset w:val="86"/>
    <w:family w:val="auto"/>
    <w:pitch w:val="default"/>
    <w:sig w:usb0="E00002FF" w:usb1="58CFECFF" w:usb2="05000016" w:usb3="00000008" w:csb0="00040001" w:csb1="00000000"/>
  </w:font>
  <w:font w:name="方正书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NEU-FZ-S92">
    <w:panose1 w:val="02020503000000020004"/>
    <w:charset w:val="86"/>
    <w:family w:val="roman"/>
    <w:pitch w:val="default"/>
    <w:sig w:usb0="A00002FF" w:usb1="48C784DA" w:usb2="04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NEU-BZ-S92">
    <w:panose1 w:val="02010600010101010101"/>
    <w:charset w:val="86"/>
    <w:family w:val="auto"/>
    <w:pitch w:val="default"/>
    <w:sig w:usb0="E00002FF" w:usb1="58CFECFF" w:usb2="05000016" w:usb3="00000008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2426843">
    <w:pPr>
      <w:pStyle w:val="4"/>
      <w:rPr>
        <w:rFonts w:hint="eastAsia" w:eastAsia="宋体"/>
        <w:sz w:val="22"/>
      </w:rPr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299F771D">
                          <w:pPr>
                            <w:pStyle w:val="4"/>
                            <w:rPr>
                              <w:rFonts w:hint="eastAsia" w:eastAsia="宋体"/>
                              <w:sz w:val="22"/>
                            </w:rPr>
                          </w:pPr>
                          <w:r>
                            <w:rPr>
                              <w:rFonts w:hint="eastAsia" w:eastAsia="宋体"/>
                              <w:sz w:val="22"/>
                            </w:rPr>
                            <w:t xml:space="preserve">第 </w:t>
                          </w:r>
                          <w:r>
                            <w:rPr>
                              <w:rFonts w:hint="eastAsia" w:eastAsia="宋体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rFonts w:hint="eastAsia" w:eastAsia="宋体"/>
                              <w:sz w:val="22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eastAsia="宋体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rFonts w:eastAsia="宋体"/>
                              <w:sz w:val="22"/>
                            </w:rPr>
                            <w:t>15</w:t>
                          </w:r>
                          <w:r>
                            <w:rPr>
                              <w:rFonts w:hint="eastAsia" w:eastAsia="宋体"/>
                              <w:sz w:val="22"/>
                            </w:rPr>
                            <w:fldChar w:fldCharType="end"/>
                          </w:r>
                          <w:r>
                            <w:rPr>
                              <w:rFonts w:hint="eastAsia" w:eastAsia="宋体"/>
                              <w:sz w:val="22"/>
                            </w:rPr>
                            <w:t xml:space="preserve"> 页 共 </w:t>
                          </w:r>
                          <w:r>
                            <w:rPr>
                              <w:rFonts w:eastAsia="宋体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rFonts w:eastAsia="宋体"/>
                              <w:sz w:val="22"/>
                            </w:rPr>
                            <w:instrText xml:space="preserve"> NUMPAGES  \* MERGEFORMAT </w:instrText>
                          </w:r>
                          <w:r>
                            <w:rPr>
                              <w:rFonts w:eastAsia="宋体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rFonts w:eastAsia="宋体"/>
                              <w:sz w:val="22"/>
                            </w:rPr>
                            <w:t>15</w:t>
                          </w:r>
                          <w:r>
                            <w:rPr>
                              <w:rFonts w:eastAsia="宋体"/>
                              <w:sz w:val="22"/>
                            </w:rPr>
                            <w:fldChar w:fldCharType="end"/>
                          </w:r>
                          <w:r>
                            <w:rPr>
                              <w:rFonts w:hint="eastAsia" w:eastAsia="宋体"/>
                              <w:sz w:val="22"/>
                            </w:rP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B4HF0wAgAAYw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QxQHSzMMBESn3p0Qrtvh34&#10;7E1xBk1n+jnxlm9qlLJlPjwwh8FA+Xg64R5LKQ1SmsGipDLuy7/OYzz6BS8lDQYtpxrvihL5XqOP&#10;AAyj4UZjPxr6qO4MJhe9QS2diQsuyNEsnVGf8Z5WMQdcTHNkymkYzbvQDzveIxerVReEybMsbPXO&#10;8ggd5fF2dQyQs1M5itIrge7EDWav69PwTuJw/7nvoh7/Dcvf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AAAAAGRycy9QSwECFAAUAAAACACH&#10;TuJAs0lY7tAAAAAFAQAADwAAAAAAAAABACAAAAAiAAAAZHJzL2Rvd25yZXYueG1sUEsBAhQAFAAA&#10;AAgAh07iQFB4HF0wAgAAYwQAAA4AAAAAAAAAAQAgAAAAHwEAAGRycy9lMm9Eb2MueG1sUEsFBgAA&#10;AAAGAAYAWQEAAME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99F771D">
                    <w:pPr>
                      <w:pStyle w:val="4"/>
                      <w:rPr>
                        <w:rFonts w:hint="eastAsia" w:eastAsia="宋体"/>
                        <w:sz w:val="22"/>
                      </w:rPr>
                    </w:pPr>
                    <w:r>
                      <w:rPr>
                        <w:rFonts w:hint="eastAsia" w:eastAsia="宋体"/>
                        <w:sz w:val="22"/>
                      </w:rPr>
                      <w:t xml:space="preserve">第 </w:t>
                    </w:r>
                    <w:r>
                      <w:rPr>
                        <w:rFonts w:hint="eastAsia" w:eastAsia="宋体"/>
                        <w:sz w:val="22"/>
                      </w:rPr>
                      <w:fldChar w:fldCharType="begin"/>
                    </w:r>
                    <w:r>
                      <w:rPr>
                        <w:rFonts w:hint="eastAsia" w:eastAsia="宋体"/>
                        <w:sz w:val="22"/>
                      </w:rPr>
                      <w:instrText xml:space="preserve"> PAGE  \* MERGEFORMAT </w:instrText>
                    </w:r>
                    <w:r>
                      <w:rPr>
                        <w:rFonts w:hint="eastAsia" w:eastAsia="宋体"/>
                        <w:sz w:val="22"/>
                      </w:rPr>
                      <w:fldChar w:fldCharType="separate"/>
                    </w:r>
                    <w:r>
                      <w:rPr>
                        <w:rFonts w:eastAsia="宋体"/>
                        <w:sz w:val="22"/>
                      </w:rPr>
                      <w:t>15</w:t>
                    </w:r>
                    <w:r>
                      <w:rPr>
                        <w:rFonts w:hint="eastAsia" w:eastAsia="宋体"/>
                        <w:sz w:val="22"/>
                      </w:rPr>
                      <w:fldChar w:fldCharType="end"/>
                    </w:r>
                    <w:r>
                      <w:rPr>
                        <w:rFonts w:hint="eastAsia" w:eastAsia="宋体"/>
                        <w:sz w:val="22"/>
                      </w:rPr>
                      <w:t xml:space="preserve"> 页 共 </w:t>
                    </w:r>
                    <w:r>
                      <w:rPr>
                        <w:rFonts w:eastAsia="宋体"/>
                        <w:sz w:val="22"/>
                      </w:rPr>
                      <w:fldChar w:fldCharType="begin"/>
                    </w:r>
                    <w:r>
                      <w:rPr>
                        <w:rFonts w:eastAsia="宋体"/>
                        <w:sz w:val="22"/>
                      </w:rPr>
                      <w:instrText xml:space="preserve"> NUMPAGES  \* MERGEFORMAT </w:instrText>
                    </w:r>
                    <w:r>
                      <w:rPr>
                        <w:rFonts w:eastAsia="宋体"/>
                        <w:sz w:val="22"/>
                      </w:rPr>
                      <w:fldChar w:fldCharType="separate"/>
                    </w:r>
                    <w:r>
                      <w:rPr>
                        <w:rFonts w:eastAsia="宋体"/>
                        <w:sz w:val="22"/>
                      </w:rPr>
                      <w:t>15</w:t>
                    </w:r>
                    <w:r>
                      <w:rPr>
                        <w:rFonts w:eastAsia="宋体"/>
                        <w:sz w:val="22"/>
                      </w:rPr>
                      <w:fldChar w:fldCharType="end"/>
                    </w:r>
                    <w:r>
                      <w:rPr>
                        <w:rFonts w:hint="eastAsia" w:eastAsia="宋体"/>
                        <w:sz w:val="22"/>
                      </w:rP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2554FC3">
    <w:pPr>
      <w:pStyle w:val="5"/>
      <w:pBdr>
        <w:bottom w:val="single" w:color="auto" w:sz="4" w:space="1"/>
      </w:pBdr>
      <w:rPr>
        <w:rFonts w:hint="eastAsia" w:eastAsia="宋体"/>
        <w:sz w:val="22"/>
      </w:rPr>
    </w:pPr>
    <w:r>
      <w:rPr>
        <w:rFonts w:hint="eastAsia" w:eastAsia="宋体"/>
        <w:sz w:val="22"/>
      </w:rPr>
      <w:drawing>
        <wp:inline distT="0" distB="0" distL="114300" distR="114300">
          <wp:extent cx="474980" cy="144145"/>
          <wp:effectExtent l="0" t="0" r="12700" b="8255"/>
          <wp:docPr id="2" name="图片 2" descr="img_v3_006b_081f27c6-8e39-414d-a9a2-cf233e38e0c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2" descr="img_v3_006b_081f27c6-8e39-414d-a9a2-cf233e38e0c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74980" cy="1441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hint="eastAsia" w:eastAsia="宋体"/>
        <w:sz w:val="22"/>
      </w:rPr>
      <w:t xml:space="preserve">北京曲一线图书策划有限公司                              </w:t>
    </w:r>
    <w:r>
      <w:rPr>
        <w:rFonts w:hint="eastAsia" w:eastAsia="宋体"/>
        <w:sz w:val="22"/>
      </w:rPr>
      <w:tab/>
    </w:r>
    <w:r>
      <w:rPr>
        <w:rFonts w:hint="eastAsia" w:eastAsia="宋体"/>
        <w:sz w:val="22"/>
      </w:rPr>
      <w:t xml:space="preserve">    高考项目部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B1F3735"/>
    <w:multiLevelType w:val="multilevel"/>
    <w:tmpl w:val="7B1F3735"/>
    <w:lvl w:ilvl="0" w:tentative="0">
      <w:start w:val="1"/>
      <w:numFmt w:val="bullet"/>
      <w:pStyle w:val="17"/>
      <w:lvlText w:val=""/>
      <w:lvlJc w:val="left"/>
      <w:pPr>
        <w:ind w:left="284" w:hanging="284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80" w:hanging="44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320" w:hanging="44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760" w:hanging="44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200" w:hanging="44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640" w:hanging="44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3080" w:hanging="44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520" w:hanging="44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960" w:hanging="44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8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YxN2NmYjNkMTc3ZTYwNDE1YTI2M2M0Y2FkYTFkZWUifQ=="/>
  </w:docVars>
  <w:rsids>
    <w:rsidRoot w:val="577F4438"/>
    <w:rsid w:val="00000F52"/>
    <w:rsid w:val="000262EC"/>
    <w:rsid w:val="00054475"/>
    <w:rsid w:val="00097450"/>
    <w:rsid w:val="000A0314"/>
    <w:rsid w:val="000E0313"/>
    <w:rsid w:val="000F4794"/>
    <w:rsid w:val="0010589B"/>
    <w:rsid w:val="00105BDE"/>
    <w:rsid w:val="00120CF6"/>
    <w:rsid w:val="001B0883"/>
    <w:rsid w:val="001B6599"/>
    <w:rsid w:val="001D40B5"/>
    <w:rsid w:val="002044C4"/>
    <w:rsid w:val="00221DDB"/>
    <w:rsid w:val="00243C45"/>
    <w:rsid w:val="002504E1"/>
    <w:rsid w:val="00280EC0"/>
    <w:rsid w:val="002E33C4"/>
    <w:rsid w:val="002E3564"/>
    <w:rsid w:val="002E6F3B"/>
    <w:rsid w:val="003343B8"/>
    <w:rsid w:val="00350B19"/>
    <w:rsid w:val="00354192"/>
    <w:rsid w:val="00386DD0"/>
    <w:rsid w:val="00391B65"/>
    <w:rsid w:val="003B38C2"/>
    <w:rsid w:val="003B4313"/>
    <w:rsid w:val="003F2FB3"/>
    <w:rsid w:val="003F7C0C"/>
    <w:rsid w:val="004A082C"/>
    <w:rsid w:val="004B123E"/>
    <w:rsid w:val="004F561F"/>
    <w:rsid w:val="00531753"/>
    <w:rsid w:val="00537674"/>
    <w:rsid w:val="005636E1"/>
    <w:rsid w:val="005B3313"/>
    <w:rsid w:val="005B5320"/>
    <w:rsid w:val="005C36A5"/>
    <w:rsid w:val="00616DEF"/>
    <w:rsid w:val="00634994"/>
    <w:rsid w:val="006400A1"/>
    <w:rsid w:val="00653D07"/>
    <w:rsid w:val="0067159B"/>
    <w:rsid w:val="006A0F51"/>
    <w:rsid w:val="006A42FE"/>
    <w:rsid w:val="006A4A23"/>
    <w:rsid w:val="006D7780"/>
    <w:rsid w:val="00707444"/>
    <w:rsid w:val="00711CC5"/>
    <w:rsid w:val="00716893"/>
    <w:rsid w:val="00716D5A"/>
    <w:rsid w:val="00741FE4"/>
    <w:rsid w:val="00772EAF"/>
    <w:rsid w:val="007772B6"/>
    <w:rsid w:val="00780E41"/>
    <w:rsid w:val="007E5628"/>
    <w:rsid w:val="00816F3E"/>
    <w:rsid w:val="00826CDE"/>
    <w:rsid w:val="00831F49"/>
    <w:rsid w:val="00837D8E"/>
    <w:rsid w:val="0086630A"/>
    <w:rsid w:val="0087404B"/>
    <w:rsid w:val="00874CD3"/>
    <w:rsid w:val="008D3D5B"/>
    <w:rsid w:val="008F6466"/>
    <w:rsid w:val="009064A5"/>
    <w:rsid w:val="00912428"/>
    <w:rsid w:val="00964AED"/>
    <w:rsid w:val="009866A8"/>
    <w:rsid w:val="009E52FE"/>
    <w:rsid w:val="00A32336"/>
    <w:rsid w:val="00A7055A"/>
    <w:rsid w:val="00A76F0A"/>
    <w:rsid w:val="00AB1170"/>
    <w:rsid w:val="00AD7492"/>
    <w:rsid w:val="00AE31E1"/>
    <w:rsid w:val="00B23F7D"/>
    <w:rsid w:val="00B2474F"/>
    <w:rsid w:val="00B4303E"/>
    <w:rsid w:val="00BE29A3"/>
    <w:rsid w:val="00C4433C"/>
    <w:rsid w:val="00C62EDD"/>
    <w:rsid w:val="00CB22CC"/>
    <w:rsid w:val="00CE48B4"/>
    <w:rsid w:val="00D07B31"/>
    <w:rsid w:val="00D404C3"/>
    <w:rsid w:val="00D425C9"/>
    <w:rsid w:val="00D76085"/>
    <w:rsid w:val="00DB57CE"/>
    <w:rsid w:val="00E13787"/>
    <w:rsid w:val="00E179D0"/>
    <w:rsid w:val="00E32ABB"/>
    <w:rsid w:val="00E35903"/>
    <w:rsid w:val="00E454ED"/>
    <w:rsid w:val="00E84EE3"/>
    <w:rsid w:val="00E915B9"/>
    <w:rsid w:val="00E951CD"/>
    <w:rsid w:val="00EE35FC"/>
    <w:rsid w:val="00F24874"/>
    <w:rsid w:val="00F26A95"/>
    <w:rsid w:val="00F543F6"/>
    <w:rsid w:val="00F60384"/>
    <w:rsid w:val="00F77007"/>
    <w:rsid w:val="00F82113"/>
    <w:rsid w:val="00F82F9B"/>
    <w:rsid w:val="00FA75D8"/>
    <w:rsid w:val="00FC7C97"/>
    <w:rsid w:val="00FE5920"/>
    <w:rsid w:val="00FE5F2E"/>
    <w:rsid w:val="01E21F8A"/>
    <w:rsid w:val="035C6EB7"/>
    <w:rsid w:val="03A217BF"/>
    <w:rsid w:val="05452235"/>
    <w:rsid w:val="07030549"/>
    <w:rsid w:val="073667CA"/>
    <w:rsid w:val="074027DA"/>
    <w:rsid w:val="077E086F"/>
    <w:rsid w:val="07956488"/>
    <w:rsid w:val="08D66293"/>
    <w:rsid w:val="0918060F"/>
    <w:rsid w:val="09F860A0"/>
    <w:rsid w:val="0A310027"/>
    <w:rsid w:val="17E52120"/>
    <w:rsid w:val="18FE560D"/>
    <w:rsid w:val="191C7ECE"/>
    <w:rsid w:val="1F8D724D"/>
    <w:rsid w:val="206741C5"/>
    <w:rsid w:val="232B546B"/>
    <w:rsid w:val="2A3F517E"/>
    <w:rsid w:val="2B9176D3"/>
    <w:rsid w:val="2BA67A11"/>
    <w:rsid w:val="2DAF7AF3"/>
    <w:rsid w:val="30870D3E"/>
    <w:rsid w:val="30C96FC7"/>
    <w:rsid w:val="376A4310"/>
    <w:rsid w:val="37FB1374"/>
    <w:rsid w:val="3BF60634"/>
    <w:rsid w:val="3F61078E"/>
    <w:rsid w:val="43114836"/>
    <w:rsid w:val="4D8A2FDB"/>
    <w:rsid w:val="54576514"/>
    <w:rsid w:val="55AC7299"/>
    <w:rsid w:val="577F4438"/>
    <w:rsid w:val="5785625B"/>
    <w:rsid w:val="5C76052A"/>
    <w:rsid w:val="5E316FE0"/>
    <w:rsid w:val="671D7A56"/>
    <w:rsid w:val="6AB134A8"/>
    <w:rsid w:val="71B30398"/>
    <w:rsid w:val="746A734E"/>
    <w:rsid w:val="74FB3DFF"/>
    <w:rsid w:val="75D91BB6"/>
    <w:rsid w:val="78274C3C"/>
    <w:rsid w:val="7A2B6371"/>
    <w:rsid w:val="7ABB4C43"/>
    <w:rsid w:val="7C2E309E"/>
    <w:rsid w:val="7E4C610E"/>
    <w:rsid w:val="7F3555C5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="NEU-BZ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iPriority="99" w:semiHidden="0" w:name="footnote text"/>
    <w:lsdException w:qFormat="1"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iPriority="99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99" w:semiHidden="0" w:name="Balloon Text"/>
    <w:lsdException w:qFormat="1"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qFormat="1"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line="270" w:lineRule="exact"/>
    </w:pPr>
    <w:rPr>
      <w:rFonts w:ascii="NEU-BZ" w:hAnsi="NEU-BZ" w:eastAsia="方正书宋_GBK" w:cstheme="minorBidi"/>
      <w:color w:val="000000"/>
      <w:sz w:val="18"/>
      <w:szCs w:val="22"/>
      <w:lang w:val="en-US" w:eastAsia="zh-CN" w:bidi="ar-SA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24"/>
    <w:qFormat/>
    <w:uiPriority w:val="0"/>
    <w:rPr>
      <w:rFonts w:ascii="Times New Roman" w:hAnsi="Times New Roman" w:eastAsia="宋体" w:cs="Times New Roman"/>
      <w:szCs w:val="24"/>
    </w:rPr>
  </w:style>
  <w:style w:type="paragraph" w:styleId="3">
    <w:name w:val="Balloon Text"/>
    <w:basedOn w:val="1"/>
    <w:link w:val="14"/>
    <w:qFormat/>
    <w:uiPriority w:val="99"/>
    <w:rPr>
      <w:szCs w:val="18"/>
    </w:rPr>
  </w:style>
  <w:style w:type="paragraph" w:styleId="4">
    <w:name w:val="footer"/>
    <w:basedOn w:val="1"/>
    <w:link w:val="16"/>
    <w:autoRedefine/>
    <w:qFormat/>
    <w:uiPriority w:val="99"/>
    <w:pPr>
      <w:tabs>
        <w:tab w:val="center" w:pos="4153"/>
        <w:tab w:val="right" w:pos="8306"/>
      </w:tabs>
      <w:snapToGrid w:val="0"/>
    </w:pPr>
  </w:style>
  <w:style w:type="paragraph" w:styleId="5">
    <w:name w:val="header"/>
    <w:basedOn w:val="1"/>
    <w:link w:val="15"/>
    <w:autoRedefine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</w:style>
  <w:style w:type="paragraph" w:styleId="6">
    <w:name w:val="footnote text"/>
    <w:basedOn w:val="1"/>
    <w:link w:val="23"/>
    <w:unhideWhenUsed/>
    <w:qFormat/>
    <w:uiPriority w:val="99"/>
    <w:pPr>
      <w:snapToGrid w:val="0"/>
    </w:pPr>
    <w:rPr>
      <w:rFonts w:asciiTheme="minorHAnsi" w:eastAsiaTheme="minorEastAsia"/>
      <w:color w:val="auto"/>
      <w:szCs w:val="18"/>
    </w:rPr>
  </w:style>
  <w:style w:type="paragraph" w:styleId="7">
    <w:name w:val="annotation subject"/>
    <w:basedOn w:val="2"/>
    <w:next w:val="2"/>
    <w:link w:val="25"/>
    <w:qFormat/>
    <w:uiPriority w:val="0"/>
    <w:rPr>
      <w:rFonts w:ascii="NEU-BZ" w:hAnsi="NEU-BZ" w:eastAsia="方正书宋_GBK" w:cstheme="minorBidi"/>
      <w:b/>
      <w:bCs/>
      <w:szCs w:val="22"/>
    </w:rPr>
  </w:style>
  <w:style w:type="table" w:styleId="9">
    <w:name w:val="Table Grid"/>
    <w:basedOn w:val="8"/>
    <w:autoRedefine/>
    <w:qFormat/>
    <w:uiPriority w:val="59"/>
    <w:rPr>
      <w:sz w:val="22"/>
      <w:szCs w:val="22"/>
    </w:r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table" w:styleId="10">
    <w:name w:val="Light Shading Accent 3"/>
    <w:basedOn w:val="8"/>
    <w:autoRedefine/>
    <w:qFormat/>
    <w:uiPriority w:val="60"/>
    <w:rPr>
      <w:color w:val="7C7C7C" w:themeColor="accent3" w:themeShade="BF"/>
      <w:sz w:val="22"/>
      <w:szCs w:val="22"/>
    </w:rPr>
    <w:tblPr>
      <w:tblBorders>
        <w:top w:val="single" w:color="A5A5A5" w:themeColor="accent3" w:sz="8" w:space="0"/>
        <w:bottom w:val="single" w:color="A5A5A5" w:themeColor="accent3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A5A5A5" w:themeColor="accent3" w:sz="8" w:space="0"/>
          <w:left w:val="nil"/>
          <w:bottom w:val="single" w:color="A5A5A5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A5A5A5" w:themeColor="accent3" w:sz="8" w:space="0"/>
          <w:left w:val="nil"/>
          <w:bottom w:val="single" w:color="A5A5A5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character" w:styleId="12">
    <w:name w:val="annotation reference"/>
    <w:basedOn w:val="11"/>
    <w:autoRedefine/>
    <w:qFormat/>
    <w:uiPriority w:val="0"/>
    <w:rPr>
      <w:sz w:val="21"/>
      <w:szCs w:val="21"/>
    </w:rPr>
  </w:style>
  <w:style w:type="character" w:styleId="13">
    <w:name w:val="footnote reference"/>
    <w:basedOn w:val="11"/>
    <w:autoRedefine/>
    <w:unhideWhenUsed/>
    <w:qFormat/>
    <w:uiPriority w:val="99"/>
    <w:rPr>
      <w:vertAlign w:val="superscript"/>
    </w:rPr>
  </w:style>
  <w:style w:type="character" w:customStyle="1" w:styleId="14">
    <w:name w:val="批注框文本 字符"/>
    <w:basedOn w:val="11"/>
    <w:link w:val="3"/>
    <w:autoRedefine/>
    <w:qFormat/>
    <w:uiPriority w:val="99"/>
    <w:rPr>
      <w:rFonts w:hAnsiTheme="minorHAnsi"/>
      <w:kern w:val="2"/>
      <w:sz w:val="18"/>
      <w:szCs w:val="18"/>
    </w:rPr>
  </w:style>
  <w:style w:type="character" w:customStyle="1" w:styleId="15">
    <w:name w:val="页眉 字符"/>
    <w:basedOn w:val="11"/>
    <w:link w:val="5"/>
    <w:autoRedefine/>
    <w:qFormat/>
    <w:uiPriority w:val="99"/>
    <w:rPr>
      <w:rFonts w:hAnsiTheme="minorHAnsi"/>
      <w:kern w:val="2"/>
      <w:sz w:val="18"/>
      <w:szCs w:val="22"/>
    </w:rPr>
  </w:style>
  <w:style w:type="character" w:customStyle="1" w:styleId="16">
    <w:name w:val="页脚 字符"/>
    <w:basedOn w:val="11"/>
    <w:link w:val="4"/>
    <w:autoRedefine/>
    <w:qFormat/>
    <w:uiPriority w:val="99"/>
    <w:rPr>
      <w:rFonts w:hAnsiTheme="minorHAnsi"/>
      <w:kern w:val="2"/>
      <w:sz w:val="18"/>
      <w:szCs w:val="22"/>
    </w:rPr>
  </w:style>
  <w:style w:type="paragraph" w:styleId="17">
    <w:name w:val="List Paragraph"/>
    <w:basedOn w:val="1"/>
    <w:autoRedefine/>
    <w:qFormat/>
    <w:uiPriority w:val="34"/>
    <w:pPr>
      <w:widowControl w:val="0"/>
      <w:numPr>
        <w:ilvl w:val="0"/>
        <w:numId w:val="1"/>
      </w:numPr>
      <w:autoSpaceDE w:val="0"/>
      <w:autoSpaceDN w:val="0"/>
      <w:adjustRightInd w:val="0"/>
      <w:spacing w:line="400" w:lineRule="exact"/>
      <w:contextualSpacing/>
      <w:jc w:val="both"/>
    </w:pPr>
    <w:rPr>
      <w:rFonts w:ascii="仿宋" w:hAnsi="仿宋" w:eastAsia="仿宋" w:cs="Times New Roman"/>
      <w:color w:val="auto"/>
      <w:sz w:val="22"/>
      <w:lang w:val="zh-CN"/>
    </w:rPr>
  </w:style>
  <w:style w:type="paragraph" w:styleId="18">
    <w:name w:val="Quote"/>
    <w:basedOn w:val="1"/>
    <w:next w:val="1"/>
    <w:link w:val="19"/>
    <w:autoRedefine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9">
    <w:name w:val="引用 字符"/>
    <w:basedOn w:val="11"/>
    <w:link w:val="18"/>
    <w:autoRedefine/>
    <w:qFormat/>
    <w:uiPriority w:val="29"/>
    <w:rPr>
      <w:rFonts w:ascii="NEU-BZ" w:eastAsia="方正书宋_GBK"/>
      <w:i/>
      <w:iCs/>
      <w:color w:val="000000" w:themeColor="text1"/>
      <w:sz w:val="18"/>
      <w:szCs w:val="22"/>
      <w14:textFill>
        <w14:solidFill>
          <w14:schemeClr w14:val="tx1"/>
        </w14:solidFill>
      </w14:textFill>
    </w:rPr>
  </w:style>
  <w:style w:type="paragraph" w:customStyle="1" w:styleId="20">
    <w:name w:val="MTDisplayEquation"/>
    <w:basedOn w:val="1"/>
    <w:next w:val="1"/>
    <w:link w:val="21"/>
    <w:autoRedefine/>
    <w:qFormat/>
    <w:uiPriority w:val="0"/>
    <w:pPr>
      <w:tabs>
        <w:tab w:val="center" w:pos="4160"/>
        <w:tab w:val="right" w:pos="8300"/>
      </w:tabs>
    </w:pPr>
  </w:style>
  <w:style w:type="character" w:customStyle="1" w:styleId="21">
    <w:name w:val="MTDisplayEquation Char"/>
    <w:basedOn w:val="11"/>
    <w:link w:val="20"/>
    <w:autoRedefine/>
    <w:qFormat/>
    <w:uiPriority w:val="0"/>
    <w:rPr>
      <w:rFonts w:ascii="NEU-BZ" w:eastAsia="方正书宋_GBK"/>
      <w:color w:val="000000"/>
      <w:sz w:val="18"/>
      <w:szCs w:val="22"/>
    </w:rPr>
  </w:style>
  <w:style w:type="character" w:customStyle="1" w:styleId="22">
    <w:name w:val="脚注文本 Char"/>
    <w:basedOn w:val="11"/>
    <w:autoRedefine/>
    <w:qFormat/>
    <w:uiPriority w:val="99"/>
    <w:rPr>
      <w:sz w:val="18"/>
      <w:szCs w:val="18"/>
    </w:rPr>
  </w:style>
  <w:style w:type="character" w:customStyle="1" w:styleId="23">
    <w:name w:val="脚注文本 字符"/>
    <w:basedOn w:val="11"/>
    <w:link w:val="6"/>
    <w:autoRedefine/>
    <w:qFormat/>
    <w:uiPriority w:val="0"/>
    <w:rPr>
      <w:rFonts w:ascii="NEU-BZ" w:eastAsia="方正书宋_GBK"/>
      <w:color w:val="000000"/>
      <w:sz w:val="18"/>
      <w:szCs w:val="18"/>
    </w:rPr>
  </w:style>
  <w:style w:type="character" w:customStyle="1" w:styleId="24">
    <w:name w:val="批注文字 字符"/>
    <w:basedOn w:val="11"/>
    <w:link w:val="2"/>
    <w:qFormat/>
    <w:uiPriority w:val="0"/>
    <w:rPr>
      <w:rFonts w:ascii="Times New Roman" w:hAnsi="Times New Roman" w:eastAsia="宋体" w:cs="Times New Roman"/>
      <w:color w:val="000000"/>
      <w:sz w:val="18"/>
      <w:szCs w:val="24"/>
    </w:rPr>
  </w:style>
  <w:style w:type="character" w:customStyle="1" w:styleId="25">
    <w:name w:val="批注主题 字符"/>
    <w:basedOn w:val="24"/>
    <w:link w:val="7"/>
    <w:qFormat/>
    <w:uiPriority w:val="0"/>
    <w:rPr>
      <w:rFonts w:ascii="NEU-BZ" w:hAnsi="Times New Roman" w:eastAsia="方正书宋_GBK" w:cs="Times New Roman"/>
      <w:b/>
      <w:bCs/>
      <w:color w:val="000000"/>
      <w:sz w:val="18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jpeg"/><Relationship Id="rId8" Type="http://schemas.openxmlformats.org/officeDocument/2006/relationships/image" Target="media/image2.jpeg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5" Type="http://schemas.openxmlformats.org/officeDocument/2006/relationships/fontTable" Target="fontTable.xml"/><Relationship Id="rId34" Type="http://schemas.openxmlformats.org/officeDocument/2006/relationships/numbering" Target="numbering.xml"/><Relationship Id="rId33" Type="http://schemas.openxmlformats.org/officeDocument/2006/relationships/customXml" Target="../customXml/item1.xml"/><Relationship Id="rId32" Type="http://schemas.openxmlformats.org/officeDocument/2006/relationships/image" Target="media/image26.jpeg"/><Relationship Id="rId31" Type="http://schemas.openxmlformats.org/officeDocument/2006/relationships/image" Target="media/image25.jpeg"/><Relationship Id="rId30" Type="http://schemas.openxmlformats.org/officeDocument/2006/relationships/image" Target="media/image24.jpeg"/><Relationship Id="rId3" Type="http://schemas.openxmlformats.org/officeDocument/2006/relationships/footnotes" Target="footnotes.xml"/><Relationship Id="rId29" Type="http://schemas.openxmlformats.org/officeDocument/2006/relationships/image" Target="media/image23.jpeg"/><Relationship Id="rId28" Type="http://schemas.openxmlformats.org/officeDocument/2006/relationships/image" Target="media/image22.jpeg"/><Relationship Id="rId27" Type="http://schemas.openxmlformats.org/officeDocument/2006/relationships/image" Target="media/image21.jpeg"/><Relationship Id="rId26" Type="http://schemas.openxmlformats.org/officeDocument/2006/relationships/image" Target="media/image20.jpeg"/><Relationship Id="rId25" Type="http://schemas.openxmlformats.org/officeDocument/2006/relationships/image" Target="media/image19.jpeg"/><Relationship Id="rId24" Type="http://schemas.openxmlformats.org/officeDocument/2006/relationships/image" Target="media/image18.jpeg"/><Relationship Id="rId23" Type="http://schemas.openxmlformats.org/officeDocument/2006/relationships/image" Target="media/image17.jpeg"/><Relationship Id="rId22" Type="http://schemas.openxmlformats.org/officeDocument/2006/relationships/image" Target="media/image16.jpeg"/><Relationship Id="rId21" Type="http://schemas.openxmlformats.org/officeDocument/2006/relationships/image" Target="media/image15.jpeg"/><Relationship Id="rId20" Type="http://schemas.openxmlformats.org/officeDocument/2006/relationships/image" Target="media/image14.jpeg"/><Relationship Id="rId2" Type="http://schemas.openxmlformats.org/officeDocument/2006/relationships/settings" Target="settings.xml"/><Relationship Id="rId19" Type="http://schemas.openxmlformats.org/officeDocument/2006/relationships/image" Target="media/image13.jpeg"/><Relationship Id="rId18" Type="http://schemas.openxmlformats.org/officeDocument/2006/relationships/image" Target="media/image12.jpeg"/><Relationship Id="rId17" Type="http://schemas.openxmlformats.org/officeDocument/2006/relationships/image" Target="media/image11.jpeg"/><Relationship Id="rId16" Type="http://schemas.openxmlformats.org/officeDocument/2006/relationships/image" Target="media/image10.jpeg"/><Relationship Id="rId15" Type="http://schemas.openxmlformats.org/officeDocument/2006/relationships/image" Target="media/image9.jpeg"/><Relationship Id="rId14" Type="http://schemas.openxmlformats.org/officeDocument/2006/relationships/image" Target="media/image8.jpeg"/><Relationship Id="rId13" Type="http://schemas.openxmlformats.org/officeDocument/2006/relationships/image" Target="media/image7.jpeg"/><Relationship Id="rId12" Type="http://schemas.openxmlformats.org/officeDocument/2006/relationships/image" Target="media/image6.jpeg"/><Relationship Id="rId11" Type="http://schemas.openxmlformats.org/officeDocument/2006/relationships/image" Target="media/image5.jpeg"/><Relationship Id="rId10" Type="http://schemas.openxmlformats.org/officeDocument/2006/relationships/image" Target="media/image4.jpeg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MS</Company>
  <Pages>34</Pages>
  <Words>0</Words>
  <Characters>0</Characters>
  <Lines>2104</Lines>
  <Paragraphs>592</Paragraphs>
  <TotalTime>0</TotalTime>
  <ScaleCrop>false</ScaleCrop>
  <LinksUpToDate>false</LinksUpToDate>
  <CharactersWithSpaces>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2019-01-17T02:30:00Z</dcterms:created>
  <dc:creator>李凤旭</dc:creator>
  <cp:lastModifiedBy>Administrator</cp:lastModifiedBy>
  <cp:lastPrinted>2022-01-12T07:52:00Z</cp:lastPrinted>
  <dcterms:modified xsi:type="dcterms:W3CDTF">2025-12-31T09:13:41Z</dcterms:modified>
  <cp:revision>61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2C732DFA1D9643F88A029B2B33B70339_13</vt:lpwstr>
  </property>
  <property fmtid="{D5CDD505-2E9C-101B-9397-08002B2CF9AE}" pid="4" name="KSOTemplateDocerSaveRecord">
    <vt:lpwstr>eyJoZGlkIjoiYTcwZjk2ZmY1OTUzNjI2NDRjYmIxMjIzZDE4OTM0N2EifQ==</vt:lpwstr>
  </property>
</Properties>
</file>