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49057">
      <w:pPr>
        <w:spacing w:line="360" w:lineRule="auto"/>
        <w:jc w:val="center"/>
        <w:rPr>
          <w:rFonts w:hint="eastAsia" w:eastAsia="宋体"/>
          <w:sz w:val="22"/>
        </w:rPr>
      </w:pPr>
      <w:r>
        <w:rPr>
          <w:rFonts w:eastAsia="方正黑体_GBK"/>
          <w:b/>
          <w:sz w:val="36"/>
        </w:rPr>
        <w:t>第一部分</w:t>
      </w:r>
      <w:r>
        <w:rPr>
          <w:rFonts w:ascii="NEU-FZ-S92" w:hAnsi="NEU-FZ-S92"/>
          <w:b/>
          <w:sz w:val="36"/>
        </w:rPr>
        <w:t>　</w:t>
      </w:r>
      <w:r>
        <w:rPr>
          <w:rFonts w:eastAsia="方正黑体_GBK"/>
          <w:b/>
          <w:sz w:val="36"/>
        </w:rPr>
        <w:t>阅读</w:t>
      </w:r>
    </w:p>
    <w:p w14:paraId="7C524C2B">
      <w:pPr>
        <w:spacing w:line="360" w:lineRule="auto"/>
        <w:jc w:val="center"/>
        <w:rPr>
          <w:rFonts w:hint="eastAsia" w:eastAsia="宋体"/>
          <w:sz w:val="22"/>
        </w:rPr>
      </w:pPr>
      <w:r>
        <w:rPr>
          <w:rFonts w:eastAsia="方正黑体_GBK"/>
          <w:b/>
          <w:sz w:val="36"/>
        </w:rPr>
        <w:t>专题一</w:t>
      </w:r>
      <w:r>
        <w:rPr>
          <w:rFonts w:ascii="NEU-FZ-S92" w:hAnsi="NEU-FZ-S92"/>
          <w:b/>
          <w:sz w:val="36"/>
        </w:rPr>
        <w:t>　</w:t>
      </w:r>
      <w:r>
        <w:rPr>
          <w:rFonts w:eastAsia="方正黑体_GBK"/>
          <w:b/>
          <w:sz w:val="36"/>
        </w:rPr>
        <w:t>信息性文本阅读</w:t>
      </w:r>
    </w:p>
    <w:p w14:paraId="7C41037B">
      <w:pPr>
        <w:spacing w:line="360" w:lineRule="auto"/>
        <w:jc w:val="center"/>
        <w:rPr>
          <w:rFonts w:hint="eastAsia" w:eastAsia="宋体"/>
          <w:sz w:val="22"/>
        </w:rPr>
      </w:pPr>
      <w:r>
        <w:rPr>
          <w:rFonts w:eastAsia="方正黑体_GBK"/>
          <w:b/>
          <w:sz w:val="34"/>
        </w:rPr>
        <w:t>考点</w:t>
      </w:r>
      <w:r>
        <w:rPr>
          <w:rFonts w:ascii="方正黑体_GBK" w:hAnsi="方正黑体_GBK"/>
          <w:b/>
          <w:sz w:val="34"/>
        </w:rPr>
        <w:t>1</w:t>
      </w:r>
      <w:r>
        <w:rPr>
          <w:rFonts w:ascii="NEU-FZ-S92" w:hAnsi="NEU-FZ-S92"/>
          <w:b/>
          <w:sz w:val="34"/>
        </w:rPr>
        <w:t>　</w:t>
      </w:r>
      <w:r>
        <w:rPr>
          <w:rFonts w:eastAsia="方正黑体_GBK"/>
          <w:b/>
          <w:sz w:val="34"/>
        </w:rPr>
        <w:t>信息的筛选、理解与推断</w:t>
      </w:r>
    </w:p>
    <w:p w14:paraId="652F7B3F">
      <w:pPr>
        <w:spacing w:line="360" w:lineRule="auto"/>
        <w:jc w:val="center"/>
        <w:rPr>
          <w:rFonts w:hint="eastAsia" w:eastAsia="宋体"/>
          <w:sz w:val="22"/>
        </w:rPr>
      </w:pPr>
      <w:r>
        <w:rPr>
          <w:rFonts w:eastAsia="方正黑体_GBK"/>
          <w:b/>
          <w:sz w:val="30"/>
        </w:rPr>
        <w:t>五年高考</w:t>
      </w:r>
    </w:p>
    <w:p w14:paraId="6997F993">
      <w:pPr>
        <w:spacing w:line="360" w:lineRule="auto"/>
        <w:rPr>
          <w:rFonts w:hint="eastAsia" w:eastAsia="宋体"/>
          <w:sz w:val="22"/>
        </w:rPr>
      </w:pPr>
      <w:r>
        <w:rPr>
          <w:rFonts w:ascii="Times New Roman" w:hAnsi="Times New Roman" w:eastAsia="宋体"/>
          <w:sz w:val="22"/>
        </w:rPr>
        <w:t>(2023</w:t>
      </w:r>
      <w:r>
        <w:rPr>
          <w:rFonts w:eastAsia="楷体"/>
          <w:sz w:val="22"/>
        </w:rPr>
        <w:t>新课标</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064E6681">
      <w:pPr>
        <w:spacing w:line="360" w:lineRule="auto"/>
        <w:rPr>
          <w:rFonts w:hint="eastAsia" w:eastAsia="宋体"/>
          <w:sz w:val="22"/>
        </w:rPr>
      </w:pPr>
      <w:r>
        <w:rPr>
          <w:rFonts w:ascii="Times New Roman" w:hAnsi="Times New Roman" w:eastAsia="宋体"/>
          <w:sz w:val="22"/>
        </w:rPr>
        <w:t>　　</w:t>
      </w:r>
      <w:r>
        <w:rPr>
          <w:rFonts w:eastAsia="楷体"/>
          <w:sz w:val="22"/>
        </w:rPr>
        <w:t>对素食者和肠胃疾病患者来说</w:t>
      </w:r>
      <w:r>
        <w:rPr>
          <w:rFonts w:ascii="Times New Roman" w:hAnsi="Times New Roman" w:eastAsia="宋体"/>
          <w:sz w:val="22"/>
        </w:rPr>
        <w:t>,</w:t>
      </w:r>
      <w:r>
        <w:rPr>
          <w:rFonts w:eastAsia="楷体"/>
          <w:sz w:val="22"/>
        </w:rPr>
        <w:t>藜麦的发现是一个奇迹。藜麦不含麸质</w:t>
      </w:r>
      <w:r>
        <w:rPr>
          <w:rFonts w:ascii="Times New Roman" w:hAnsi="Times New Roman" w:eastAsia="宋体"/>
          <w:sz w:val="22"/>
        </w:rPr>
        <w:t>,</w:t>
      </w:r>
      <w:r>
        <w:rPr>
          <w:rFonts w:eastAsia="楷体"/>
          <w:sz w:val="22"/>
        </w:rPr>
        <w:t>富含镁和铁</w:t>
      </w:r>
      <w:r>
        <w:rPr>
          <w:rFonts w:ascii="Times New Roman" w:hAnsi="Times New Roman" w:eastAsia="宋体"/>
          <w:sz w:val="22"/>
        </w:rPr>
        <w:t>,</w:t>
      </w:r>
      <w:r>
        <w:rPr>
          <w:rFonts w:eastAsia="楷体"/>
          <w:sz w:val="22"/>
        </w:rPr>
        <w:t>比其他种子含有更多的蛋白质</w:t>
      </w:r>
      <w:r>
        <w:rPr>
          <w:rFonts w:ascii="Times New Roman" w:hAnsi="Times New Roman" w:eastAsia="宋体"/>
          <w:sz w:val="22"/>
        </w:rPr>
        <w:t>,</w:t>
      </w:r>
      <w:r>
        <w:rPr>
          <w:rFonts w:eastAsia="楷体"/>
          <w:sz w:val="22"/>
        </w:rPr>
        <w:t>包括人体无法独自生成的必需的氨基酸。美国宇航局宣布</w:t>
      </w:r>
      <w:r>
        <w:rPr>
          <w:rFonts w:ascii="Times New Roman" w:hAnsi="Times New Roman" w:eastAsia="宋体"/>
          <w:sz w:val="22"/>
        </w:rPr>
        <w:t>,</w:t>
      </w:r>
      <w:r>
        <w:rPr>
          <w:rFonts w:eastAsia="楷体"/>
          <w:sz w:val="22"/>
        </w:rPr>
        <w:t>藜麦是地球上营养最均衡的食物之一</w:t>
      </w:r>
      <w:r>
        <w:rPr>
          <w:rFonts w:ascii="Times New Roman" w:hAnsi="Times New Roman" w:eastAsia="宋体"/>
          <w:sz w:val="22"/>
        </w:rPr>
        <w:t>,</w:t>
      </w:r>
      <w:r>
        <w:rPr>
          <w:rFonts w:eastAsia="楷体"/>
          <w:sz w:val="22"/>
        </w:rPr>
        <w:t>是宇航员的理想</w:t>
      </w:r>
      <w:bookmarkStart w:id="0" w:name="_GoBack"/>
      <w:bookmarkEnd w:id="0"/>
      <w:r>
        <w:rPr>
          <w:rFonts w:eastAsia="楷体"/>
          <w:sz w:val="22"/>
        </w:rPr>
        <w:t>之选。产于安第斯山的藜麦有一个令西方消费者神往的传说</w:t>
      </w:r>
      <w:r>
        <w:rPr>
          <w:rFonts w:ascii="Times New Roman" w:hAnsi="Times New Roman" w:eastAsia="宋体"/>
          <w:sz w:val="22"/>
        </w:rPr>
        <w:t>:</w:t>
      </w:r>
      <w:r>
        <w:rPr>
          <w:rFonts w:eastAsia="楷体"/>
          <w:sz w:val="22"/>
        </w:rPr>
        <w:t>印加人非常重视藜麦</w:t>
      </w:r>
      <w:r>
        <w:rPr>
          <w:rFonts w:ascii="Times New Roman" w:hAnsi="Times New Roman" w:eastAsia="宋体"/>
          <w:sz w:val="22"/>
        </w:rPr>
        <w:t>,</w:t>
      </w:r>
      <w:r>
        <w:rPr>
          <w:rFonts w:eastAsia="楷体"/>
          <w:sz w:val="22"/>
        </w:rPr>
        <w:t>认为它是神圣的</w:t>
      </w:r>
      <w:r>
        <w:rPr>
          <w:rFonts w:ascii="Times New Roman" w:hAnsi="Times New Roman" w:eastAsia="宋体"/>
          <w:sz w:val="22"/>
        </w:rPr>
        <w:t>,</w:t>
      </w:r>
      <w:r>
        <w:rPr>
          <w:rFonts w:eastAsia="楷体"/>
          <w:sz w:val="22"/>
        </w:rPr>
        <w:t>并且称之为“万谷之母”。不过</w:t>
      </w:r>
      <w:r>
        <w:rPr>
          <w:rFonts w:ascii="Times New Roman" w:hAnsi="Times New Roman" w:eastAsia="宋体"/>
          <w:sz w:val="22"/>
        </w:rPr>
        <w:t>,</w:t>
      </w:r>
      <w:r>
        <w:rPr>
          <w:rFonts w:eastAsia="楷体"/>
          <w:sz w:val="22"/>
        </w:rPr>
        <w:t>藜麦的爱好者却通过媒体发现了一个令人不安的事实。从</w:t>
      </w:r>
      <w:r>
        <w:rPr>
          <w:rFonts w:ascii="Times New Roman" w:hAnsi="Times New Roman" w:eastAsia="宋体"/>
          <w:sz w:val="22"/>
        </w:rPr>
        <w:t>2006</w:t>
      </w:r>
      <w:r>
        <w:rPr>
          <w:rFonts w:eastAsia="楷体"/>
          <w:sz w:val="22"/>
        </w:rPr>
        <w:t>年到</w:t>
      </w:r>
      <w:r>
        <w:rPr>
          <w:rFonts w:ascii="Times New Roman" w:hAnsi="Times New Roman" w:eastAsia="宋体"/>
          <w:sz w:val="22"/>
        </w:rPr>
        <w:t>2013</w:t>
      </w:r>
      <w:r>
        <w:rPr>
          <w:rFonts w:eastAsia="楷体"/>
          <w:sz w:val="22"/>
        </w:rPr>
        <w:t>年</w:t>
      </w:r>
      <w:r>
        <w:rPr>
          <w:rFonts w:ascii="Times New Roman" w:hAnsi="Times New Roman" w:eastAsia="宋体"/>
          <w:sz w:val="22"/>
        </w:rPr>
        <w:t>,</w:t>
      </w:r>
      <w:r>
        <w:rPr>
          <w:rFonts w:eastAsia="楷体"/>
          <w:sz w:val="22"/>
        </w:rPr>
        <w:t>玻利维亚和秘鲁的藜麦价格上涨了两倍。</w:t>
      </w:r>
      <w:r>
        <w:rPr>
          <w:rFonts w:ascii="Times New Roman" w:hAnsi="Times New Roman" w:eastAsia="宋体"/>
          <w:sz w:val="22"/>
        </w:rPr>
        <w:t>2011</w:t>
      </w:r>
      <w:r>
        <w:rPr>
          <w:rFonts w:eastAsia="楷体"/>
          <w:sz w:val="22"/>
        </w:rPr>
        <w:t>年《独立报》称</w:t>
      </w:r>
      <w:r>
        <w:rPr>
          <w:rFonts w:ascii="Times New Roman" w:hAnsi="Times New Roman" w:eastAsia="宋体"/>
          <w:sz w:val="22"/>
        </w:rPr>
        <w:t>,</w:t>
      </w:r>
      <w:r>
        <w:rPr>
          <w:rFonts w:eastAsia="楷体"/>
          <w:sz w:val="22"/>
        </w:rPr>
        <w:t>玻利维亚的藜麦消费量“</w:t>
      </w:r>
      <w:r>
        <w:rPr>
          <w:rFonts w:ascii="Times New Roman" w:hAnsi="Times New Roman" w:eastAsia="宋体"/>
          <w:sz w:val="22"/>
        </w:rPr>
        <w:t>5</w:t>
      </w:r>
      <w:r>
        <w:rPr>
          <w:rFonts w:eastAsia="楷体"/>
          <w:sz w:val="22"/>
        </w:rPr>
        <w:t>年间下降了</w:t>
      </w:r>
      <w:r>
        <w:rPr>
          <w:rFonts w:ascii="Times New Roman" w:hAnsi="Times New Roman" w:eastAsia="宋体"/>
          <w:sz w:val="22"/>
        </w:rPr>
        <w:t>34%,</w:t>
      </w:r>
      <w:r>
        <w:rPr>
          <w:rFonts w:eastAsia="楷体"/>
          <w:sz w:val="22"/>
        </w:rPr>
        <w:t>当地家庭已经吃不起这种主食了</w:t>
      </w:r>
      <w:r>
        <w:rPr>
          <w:rFonts w:ascii="Times New Roman" w:hAnsi="Times New Roman" w:eastAsia="宋体"/>
          <w:sz w:val="22"/>
        </w:rPr>
        <w:t>,</w:t>
      </w:r>
      <w:r>
        <w:rPr>
          <w:rFonts w:eastAsia="楷体"/>
          <w:sz w:val="22"/>
        </w:rPr>
        <w:t>它已经变成了奢侈品”。《纽约时报》援引研究报告称</w:t>
      </w:r>
      <w:r>
        <w:rPr>
          <w:rFonts w:ascii="Times New Roman" w:hAnsi="Times New Roman" w:eastAsia="宋体"/>
          <w:sz w:val="22"/>
        </w:rPr>
        <w:t>,</w:t>
      </w:r>
      <w:r>
        <w:rPr>
          <w:rFonts w:eastAsia="楷体"/>
          <w:sz w:val="22"/>
        </w:rPr>
        <w:t>藜麦种植区的儿童营养不良率正在上升。</w:t>
      </w:r>
      <w:r>
        <w:rPr>
          <w:rFonts w:ascii="Times New Roman" w:hAnsi="Times New Roman" w:eastAsia="宋体"/>
          <w:sz w:val="22"/>
        </w:rPr>
        <w:t>2013</w:t>
      </w:r>
      <w:r>
        <w:rPr>
          <w:rFonts w:eastAsia="楷体"/>
          <w:sz w:val="22"/>
        </w:rPr>
        <w:t>年</w:t>
      </w:r>
      <w:r>
        <w:rPr>
          <w:rFonts w:ascii="Times New Roman" w:hAnsi="Times New Roman" w:eastAsia="宋体"/>
          <w:sz w:val="22"/>
        </w:rPr>
        <w:t>,</w:t>
      </w:r>
      <w:r>
        <w:rPr>
          <w:rFonts w:eastAsia="楷体"/>
          <w:sz w:val="22"/>
        </w:rPr>
        <w:t>《卫报》用煽动性标题提升了人们对这个问题的关注度</w:t>
      </w:r>
      <w:r>
        <w:rPr>
          <w:rFonts w:ascii="Times New Roman" w:hAnsi="Times New Roman" w:eastAsia="宋体"/>
          <w:sz w:val="22"/>
        </w:rPr>
        <w:t>:</w:t>
      </w:r>
      <w:r>
        <w:rPr>
          <w:rFonts w:eastAsia="楷体"/>
          <w:sz w:val="22"/>
        </w:rPr>
        <w:t>“素食者的肚子能装下藜麦令人反胃的事实吗</w:t>
      </w:r>
      <w:r>
        <w:rPr>
          <w:rFonts w:ascii="Times New Roman" w:hAnsi="Times New Roman" w:eastAsia="宋体"/>
          <w:sz w:val="22"/>
        </w:rPr>
        <w:t>?</w:t>
      </w:r>
      <w:r>
        <w:rPr>
          <w:rFonts w:eastAsia="楷体"/>
          <w:sz w:val="22"/>
        </w:rPr>
        <w:t>”该报称</w:t>
      </w:r>
      <w:r>
        <w:rPr>
          <w:rFonts w:ascii="Times New Roman" w:hAnsi="Times New Roman" w:eastAsia="宋体"/>
          <w:sz w:val="22"/>
        </w:rPr>
        <w:t>,</w:t>
      </w:r>
      <w:r>
        <w:rPr>
          <w:rFonts w:eastAsia="楷体"/>
          <w:sz w:val="22"/>
        </w:rPr>
        <w:t>贫穷的玻利维亚人和秘鲁人正在食用更加便宜的“进口垃圾食品”。《独立报》</w:t>
      </w:r>
      <w:r>
        <w:rPr>
          <w:rFonts w:ascii="Times New Roman" w:hAnsi="Times New Roman" w:eastAsia="宋体"/>
          <w:sz w:val="22"/>
        </w:rPr>
        <w:t>2013</w:t>
      </w:r>
      <w:r>
        <w:rPr>
          <w:rFonts w:eastAsia="楷体"/>
          <w:sz w:val="22"/>
        </w:rPr>
        <w:t>年一篇报道的标题是“藜麦</w:t>
      </w:r>
      <w:r>
        <w:rPr>
          <w:rFonts w:ascii="Times New Roman" w:hAnsi="Times New Roman" w:eastAsia="宋体"/>
          <w:sz w:val="22"/>
        </w:rPr>
        <w:t>:</w:t>
      </w:r>
      <w:r>
        <w:rPr>
          <w:rFonts w:eastAsia="楷体"/>
          <w:sz w:val="22"/>
        </w:rPr>
        <w:t>对你有利——对玻利维亚人有害”。这些消息传遍了全球</w:t>
      </w:r>
      <w:r>
        <w:rPr>
          <w:rFonts w:ascii="Times New Roman" w:hAnsi="Times New Roman" w:eastAsia="宋体"/>
          <w:sz w:val="22"/>
        </w:rPr>
        <w:t>,</w:t>
      </w:r>
      <w:r>
        <w:rPr>
          <w:rFonts w:eastAsia="楷体"/>
          <w:sz w:val="22"/>
        </w:rPr>
        <w:t>在健康饮食者之中引发了一场良心危机。在社交媒体、素食博客和健康饮食论坛上</w:t>
      </w:r>
      <w:r>
        <w:rPr>
          <w:rFonts w:ascii="Times New Roman" w:hAnsi="Times New Roman" w:eastAsia="宋体"/>
          <w:sz w:val="22"/>
        </w:rPr>
        <w:t>,</w:t>
      </w:r>
      <w:r>
        <w:rPr>
          <w:rFonts w:eastAsia="楷体"/>
          <w:sz w:val="22"/>
        </w:rPr>
        <w:t>人们开始询问食用藜麦是否合适。</w:t>
      </w:r>
    </w:p>
    <w:p w14:paraId="08BF1E23">
      <w:pPr>
        <w:spacing w:line="360" w:lineRule="auto"/>
        <w:ind w:firstLine="440" w:firstLineChars="200"/>
        <w:rPr>
          <w:rFonts w:hint="eastAsia" w:eastAsia="宋体"/>
          <w:sz w:val="22"/>
        </w:rPr>
      </w:pPr>
      <w:r>
        <w:rPr>
          <w:rFonts w:eastAsia="楷体"/>
          <w:sz w:val="22"/>
        </w:rPr>
        <w:t>这种说法看似可信</w:t>
      </w:r>
      <w:r>
        <w:rPr>
          <w:rFonts w:ascii="Times New Roman" w:hAnsi="Times New Roman" w:eastAsia="宋体"/>
          <w:sz w:val="22"/>
        </w:rPr>
        <w:t>,</w:t>
      </w:r>
      <w:r>
        <w:rPr>
          <w:rFonts w:eastAsia="楷体"/>
          <w:sz w:val="22"/>
        </w:rPr>
        <w:t>被许多人认可</w:t>
      </w:r>
      <w:r>
        <w:rPr>
          <w:rFonts w:ascii="Times New Roman" w:hAnsi="Times New Roman" w:eastAsia="宋体"/>
          <w:sz w:val="22"/>
        </w:rPr>
        <w:t>,</w:t>
      </w:r>
      <w:r>
        <w:rPr>
          <w:rFonts w:eastAsia="楷体"/>
          <w:sz w:val="22"/>
        </w:rPr>
        <w:t>但是经济学家马克</w:t>
      </w:r>
      <w:r>
        <w:rPr>
          <w:rFonts w:eastAsia="NEU-B6-S92"/>
        </w:rPr>
        <w:t>·</w:t>
      </w:r>
      <w:r>
        <w:rPr>
          <w:rFonts w:eastAsia="楷体"/>
          <w:sz w:val="22"/>
        </w:rPr>
        <w:t>贝勒马尔等人对此则持保留意见。毕竟</w:t>
      </w:r>
      <w:r>
        <w:rPr>
          <w:rFonts w:ascii="Times New Roman" w:hAnsi="Times New Roman" w:eastAsia="宋体"/>
          <w:sz w:val="22"/>
        </w:rPr>
        <w:t>,</w:t>
      </w:r>
      <w:r>
        <w:rPr>
          <w:rFonts w:eastAsia="楷体"/>
          <w:sz w:val="22"/>
        </w:rPr>
        <w:t>藜麦贸易使大量外国资金涌入玻利维亚和秘鲁</w:t>
      </w:r>
      <w:r>
        <w:rPr>
          <w:rFonts w:ascii="Times New Roman" w:hAnsi="Times New Roman" w:eastAsia="宋体"/>
          <w:sz w:val="22"/>
        </w:rPr>
        <w:t>,</w:t>
      </w:r>
      <w:r>
        <w:rPr>
          <w:rFonts w:eastAsia="楷体"/>
          <w:sz w:val="22"/>
        </w:rPr>
        <w:t>其中许多资金进入了南美最贫穷的地区。几位经济学家跟踪了秘鲁家庭支出的调查数据</w:t>
      </w:r>
      <w:r>
        <w:rPr>
          <w:rFonts w:ascii="Times New Roman" w:hAnsi="Times New Roman" w:eastAsia="宋体"/>
          <w:sz w:val="22"/>
        </w:rPr>
        <w:t>,</w:t>
      </w:r>
      <w:r>
        <w:rPr>
          <w:rFonts w:eastAsia="楷体"/>
          <w:sz w:val="22"/>
        </w:rPr>
        <w:t>将种植且食用藜麦的家庭、食用但不种植藜麦的家庭和从不接触藜麦的家庭划分为三个小组。他们发现</w:t>
      </w:r>
      <w:r>
        <w:rPr>
          <w:rFonts w:ascii="Times New Roman" w:hAnsi="Times New Roman" w:eastAsia="宋体"/>
          <w:sz w:val="22"/>
        </w:rPr>
        <w:t>,</w:t>
      </w:r>
      <w:r>
        <w:rPr>
          <w:rFonts w:eastAsia="楷体"/>
          <w:sz w:val="22"/>
        </w:rPr>
        <w:t>从</w:t>
      </w:r>
      <w:r>
        <w:rPr>
          <w:rFonts w:ascii="Times New Roman" w:hAnsi="Times New Roman" w:eastAsia="宋体"/>
          <w:sz w:val="22"/>
        </w:rPr>
        <w:t>2004</w:t>
      </w:r>
      <w:r>
        <w:rPr>
          <w:rFonts w:eastAsia="楷体"/>
          <w:sz w:val="22"/>
        </w:rPr>
        <w:t>年到</w:t>
      </w:r>
      <w:r>
        <w:rPr>
          <w:rFonts w:ascii="Times New Roman" w:hAnsi="Times New Roman" w:eastAsia="宋体"/>
          <w:sz w:val="22"/>
        </w:rPr>
        <w:t>2013</w:t>
      </w:r>
      <w:r>
        <w:rPr>
          <w:rFonts w:eastAsia="楷体"/>
          <w:sz w:val="22"/>
        </w:rPr>
        <w:t>年</w:t>
      </w:r>
      <w:r>
        <w:rPr>
          <w:rFonts w:ascii="Times New Roman" w:hAnsi="Times New Roman" w:eastAsia="宋体"/>
          <w:sz w:val="22"/>
        </w:rPr>
        <w:t>,</w:t>
      </w:r>
      <w:r>
        <w:rPr>
          <w:rFonts w:eastAsia="楷体"/>
          <w:sz w:val="22"/>
        </w:rPr>
        <w:t>三个小组的生活水平都上升了</w:t>
      </w:r>
      <w:r>
        <w:rPr>
          <w:rFonts w:ascii="Times New Roman" w:hAnsi="Times New Roman" w:eastAsia="宋体"/>
          <w:sz w:val="22"/>
        </w:rPr>
        <w:t>,</w:t>
      </w:r>
      <w:r>
        <w:rPr>
          <w:rFonts w:eastAsia="楷体"/>
          <w:sz w:val="22"/>
        </w:rPr>
        <w:t>其中藜麦种植户家庭支出的增长速度是最快的。农民们正在变富</w:t>
      </w:r>
      <w:r>
        <w:rPr>
          <w:rFonts w:ascii="Times New Roman" w:hAnsi="Times New Roman" w:eastAsia="宋体"/>
          <w:sz w:val="22"/>
        </w:rPr>
        <w:t>,</w:t>
      </w:r>
      <w:r>
        <w:rPr>
          <w:rFonts w:eastAsia="楷体"/>
          <w:sz w:val="22"/>
        </w:rPr>
        <w:t>他们将这种新收入转化为支出又给周边民众带来了好处。那么藜麦消费量下降</w:t>
      </w:r>
      <w:r>
        <w:rPr>
          <w:rFonts w:ascii="Times New Roman" w:hAnsi="Times New Roman" w:eastAsia="宋体"/>
          <w:sz w:val="22"/>
        </w:rPr>
        <w:t>34%</w:t>
      </w:r>
      <w:r>
        <w:rPr>
          <w:rFonts w:eastAsia="楷体"/>
          <w:sz w:val="22"/>
        </w:rPr>
        <w:t>又是怎么回事呢</w:t>
      </w:r>
      <w:r>
        <w:rPr>
          <w:rFonts w:ascii="Times New Roman" w:hAnsi="Times New Roman" w:eastAsia="宋体"/>
          <w:sz w:val="22"/>
        </w:rPr>
        <w:t>?</w:t>
      </w:r>
      <w:r>
        <w:rPr>
          <w:rFonts w:eastAsia="楷体"/>
          <w:sz w:val="22"/>
        </w:rPr>
        <w:t>原来</w:t>
      </w:r>
      <w:r>
        <w:rPr>
          <w:rFonts w:ascii="Times New Roman" w:hAnsi="Times New Roman" w:eastAsia="宋体"/>
          <w:sz w:val="22"/>
        </w:rPr>
        <w:t>,</w:t>
      </w:r>
      <w:r>
        <w:rPr>
          <w:rFonts w:eastAsia="楷体"/>
          <w:sz w:val="22"/>
        </w:rPr>
        <w:t>在很长的时间内两个国家的藜麦消费量一直在缓慢而稳定地下降</w:t>
      </w:r>
      <w:r>
        <w:rPr>
          <w:rFonts w:ascii="Times New Roman" w:hAnsi="Times New Roman" w:eastAsia="宋体"/>
          <w:sz w:val="22"/>
        </w:rPr>
        <w:t>,</w:t>
      </w:r>
      <w:r>
        <w:rPr>
          <w:rFonts w:eastAsia="楷体"/>
          <w:sz w:val="22"/>
        </w:rPr>
        <w:t>这意味着消费量的下降和价格的激增不存在明显的联系。更加接近事实的解释是</w:t>
      </w:r>
      <w:r>
        <w:rPr>
          <w:rFonts w:ascii="Times New Roman" w:hAnsi="Times New Roman" w:eastAsia="宋体"/>
          <w:sz w:val="22"/>
        </w:rPr>
        <w:t>,</w:t>
      </w:r>
      <w:r>
        <w:rPr>
          <w:rFonts w:eastAsia="楷体"/>
          <w:sz w:val="22"/>
        </w:rPr>
        <w:t>秘鲁人和玻利维亚人只是想换换口味</w:t>
      </w:r>
      <w:r>
        <w:rPr>
          <w:rFonts w:ascii="Times New Roman" w:hAnsi="Times New Roman" w:eastAsia="宋体"/>
          <w:sz w:val="22"/>
        </w:rPr>
        <w:t>,</w:t>
      </w:r>
      <w:r>
        <w:rPr>
          <w:rFonts w:eastAsia="楷体"/>
          <w:sz w:val="22"/>
        </w:rPr>
        <w:t>吃点别的东西。</w:t>
      </w:r>
    </w:p>
    <w:p w14:paraId="26F3CBD4">
      <w:pPr>
        <w:spacing w:line="360" w:lineRule="auto"/>
        <w:ind w:firstLine="440" w:firstLineChars="200"/>
        <w:rPr>
          <w:rFonts w:hint="eastAsia" w:eastAsia="宋体"/>
          <w:sz w:val="22"/>
        </w:rPr>
      </w:pPr>
      <w:r>
        <w:rPr>
          <w:rFonts w:eastAsia="楷体"/>
          <w:sz w:val="22"/>
        </w:rPr>
        <w:t>为了解藜麦的种植情况</w:t>
      </w:r>
      <w:r>
        <w:rPr>
          <w:rFonts w:ascii="Times New Roman" w:hAnsi="Times New Roman" w:eastAsia="宋体"/>
          <w:sz w:val="22"/>
        </w:rPr>
        <w:t>,</w:t>
      </w:r>
      <w:r>
        <w:rPr>
          <w:rFonts w:eastAsia="楷体"/>
          <w:sz w:val="22"/>
        </w:rPr>
        <w:t>我去了秘鲁科尔卡山谷</w:t>
      </w:r>
      <w:r>
        <w:rPr>
          <w:rFonts w:ascii="Times New Roman" w:hAnsi="Times New Roman" w:eastAsia="宋体"/>
          <w:sz w:val="22"/>
        </w:rPr>
        <w:t>,</w:t>
      </w:r>
      <w:r>
        <w:rPr>
          <w:rFonts w:eastAsia="楷体"/>
          <w:sz w:val="22"/>
        </w:rPr>
        <w:t>这里在印加时代以前就得到了开垦。藜麦是一种美丽的作物</w:t>
      </w:r>
      <w:r>
        <w:rPr>
          <w:rFonts w:ascii="Times New Roman" w:hAnsi="Times New Roman" w:eastAsia="宋体"/>
          <w:sz w:val="22"/>
        </w:rPr>
        <w:t>,</w:t>
      </w:r>
      <w:r>
        <w:rPr>
          <w:rFonts w:eastAsia="楷体"/>
          <w:sz w:val="22"/>
        </w:rPr>
        <w:t>拥有深红色或金黄色的巨大种球。在安第斯山的这片区域</w:t>
      </w:r>
      <w:r>
        <w:rPr>
          <w:rFonts w:ascii="Times New Roman" w:hAnsi="Times New Roman" w:eastAsia="宋体"/>
          <w:sz w:val="22"/>
        </w:rPr>
        <w:t>,</w:t>
      </w:r>
      <w:r>
        <w:rPr>
          <w:rFonts w:eastAsia="楷体"/>
          <w:sz w:val="22"/>
        </w:rPr>
        <w:t>人们在梯田上同时种植藜麦以及当地特有的玉米和马铃薯品种。“国外需求绝对是一件好事</w:t>
      </w:r>
      <w:r>
        <w:rPr>
          <w:rFonts w:ascii="Times New Roman" w:hAnsi="Times New Roman" w:eastAsia="宋体"/>
          <w:sz w:val="22"/>
        </w:rPr>
        <w:t>,</w:t>
      </w:r>
      <w:r>
        <w:rPr>
          <w:rFonts w:eastAsia="楷体"/>
          <w:sz w:val="22"/>
        </w:rPr>
        <w:t>”我的秘鲁向导杰西卡说道</w:t>
      </w:r>
      <w:r>
        <w:rPr>
          <w:rFonts w:ascii="Times New Roman" w:hAnsi="Times New Roman" w:eastAsia="宋体"/>
          <w:sz w:val="22"/>
        </w:rPr>
        <w:t>,</w:t>
      </w:r>
      <w:r>
        <w:rPr>
          <w:rFonts w:eastAsia="楷体"/>
          <w:sz w:val="22"/>
        </w:rPr>
        <w:t>“农民非常高兴</w:t>
      </w:r>
      <w:r>
        <w:rPr>
          <w:rFonts w:ascii="Times New Roman" w:hAnsi="Times New Roman" w:eastAsia="宋体"/>
          <w:sz w:val="22"/>
        </w:rPr>
        <w:t>,</w:t>
      </w:r>
      <w:r>
        <w:rPr>
          <w:rFonts w:eastAsia="楷体"/>
          <w:sz w:val="22"/>
        </w:rPr>
        <w:t>所有想吃藜麦的人仍然买得起这种食物。”她还解释了另一个好处。之前</w:t>
      </w:r>
      <w:r>
        <w:rPr>
          <w:rFonts w:ascii="Times New Roman" w:hAnsi="Times New Roman" w:eastAsia="宋体"/>
          <w:sz w:val="22"/>
        </w:rPr>
        <w:t>,</w:t>
      </w:r>
      <w:r>
        <w:rPr>
          <w:rFonts w:eastAsia="楷体"/>
          <w:sz w:val="22"/>
        </w:rPr>
        <w:t>秘鲁城里人往往认为他们这片区域吃藜麦的人“很土”。现在</w:t>
      </w:r>
      <w:r>
        <w:rPr>
          <w:rFonts w:ascii="Times New Roman" w:hAnsi="Times New Roman" w:eastAsia="宋体"/>
          <w:sz w:val="22"/>
        </w:rPr>
        <w:t>,</w:t>
      </w:r>
      <w:r>
        <w:rPr>
          <w:rFonts w:eastAsia="楷体"/>
          <w:sz w:val="22"/>
        </w:rPr>
        <w:t>由于美国人和欧洲人的重视</w:t>
      </w:r>
      <w:r>
        <w:rPr>
          <w:rFonts w:ascii="Times New Roman" w:hAnsi="Times New Roman" w:eastAsia="宋体"/>
          <w:sz w:val="22"/>
        </w:rPr>
        <w:t>,</w:t>
      </w:r>
      <w:r>
        <w:rPr>
          <w:rFonts w:eastAsia="楷体"/>
          <w:sz w:val="22"/>
        </w:rPr>
        <w:t>食用藜麦被视作一种时尚。“利马人终于开始尊重我们这些高原人和我们的传统了。”玻利维亚西南部有一片遥远而不适合居住的区域</w:t>
      </w:r>
      <w:r>
        <w:rPr>
          <w:rFonts w:ascii="Times New Roman" w:hAnsi="Times New Roman" w:eastAsia="宋体"/>
          <w:sz w:val="22"/>
        </w:rPr>
        <w:t>,</w:t>
      </w:r>
      <w:r>
        <w:rPr>
          <w:rFonts w:eastAsia="楷体"/>
          <w:sz w:val="22"/>
        </w:rPr>
        <w:t>那里到处都是盐湖和休眠火山。在那里</w:t>
      </w:r>
      <w:r>
        <w:rPr>
          <w:rFonts w:ascii="Times New Roman" w:hAnsi="Times New Roman" w:eastAsia="宋体"/>
          <w:sz w:val="22"/>
        </w:rPr>
        <w:t>,</w:t>
      </w:r>
      <w:r>
        <w:rPr>
          <w:rFonts w:eastAsia="楷体"/>
          <w:sz w:val="22"/>
        </w:rPr>
        <w:t>我看到了由藜麦资金支持的当地急需的开发和旅游项目。千百年来勉强能够养家糊口的自耕农开始为更加美好的未来而投资。我在</w:t>
      </w:r>
      <w:r>
        <w:rPr>
          <w:rFonts w:ascii="Times New Roman" w:hAnsi="Times New Roman" w:eastAsia="宋体"/>
          <w:sz w:val="22"/>
        </w:rPr>
        <w:t>2017</w:t>
      </w:r>
      <w:r>
        <w:rPr>
          <w:rFonts w:eastAsia="楷体"/>
          <w:sz w:val="22"/>
        </w:rPr>
        <w:t>年</w:t>
      </w:r>
      <w:r>
        <w:rPr>
          <w:rFonts w:ascii="Times New Roman" w:hAnsi="Times New Roman" w:eastAsia="宋体"/>
          <w:sz w:val="22"/>
        </w:rPr>
        <w:t>4</w:t>
      </w:r>
      <w:r>
        <w:rPr>
          <w:rFonts w:eastAsia="楷体"/>
          <w:sz w:val="22"/>
        </w:rPr>
        <w:t>月听到的玻利维亚人对于该作物的唯一抱怨是</w:t>
      </w:r>
      <w:r>
        <w:rPr>
          <w:rFonts w:ascii="Times New Roman" w:hAnsi="Times New Roman" w:eastAsia="宋体"/>
          <w:sz w:val="22"/>
        </w:rPr>
        <w:t>,</w:t>
      </w:r>
      <w:r>
        <w:rPr>
          <w:rFonts w:eastAsia="楷体"/>
          <w:sz w:val="22"/>
        </w:rPr>
        <w:t>日益增长的供给正在拉低价格。玻利维亚的藜麦种植面积增长了两倍多</w:t>
      </w:r>
      <w:r>
        <w:rPr>
          <w:rFonts w:ascii="Times New Roman" w:hAnsi="Times New Roman" w:eastAsia="宋体"/>
          <w:sz w:val="22"/>
        </w:rPr>
        <w:t>,</w:t>
      </w:r>
      <w:r>
        <w:rPr>
          <w:rFonts w:eastAsia="楷体"/>
          <w:sz w:val="22"/>
        </w:rPr>
        <w:t>从</w:t>
      </w:r>
      <w:r>
        <w:rPr>
          <w:rFonts w:ascii="Times New Roman" w:hAnsi="Times New Roman" w:eastAsia="宋体"/>
          <w:sz w:val="22"/>
        </w:rPr>
        <w:t>2007</w:t>
      </w:r>
      <w:r>
        <w:rPr>
          <w:rFonts w:eastAsia="楷体"/>
          <w:sz w:val="22"/>
        </w:rPr>
        <w:t>年的</w:t>
      </w:r>
      <w:r>
        <w:rPr>
          <w:rFonts w:ascii="Times New Roman" w:hAnsi="Times New Roman" w:eastAsia="宋体"/>
          <w:sz w:val="22"/>
        </w:rPr>
        <w:t>5</w:t>
      </w:r>
      <w:r>
        <w:rPr>
          <w:rFonts w:eastAsia="楷体"/>
          <w:sz w:val="22"/>
        </w:rPr>
        <w:t>万公顷增长到</w:t>
      </w:r>
      <w:r>
        <w:rPr>
          <w:rFonts w:ascii="Times New Roman" w:hAnsi="Times New Roman" w:eastAsia="宋体"/>
          <w:sz w:val="22"/>
        </w:rPr>
        <w:t>2016</w:t>
      </w:r>
      <w:r>
        <w:rPr>
          <w:rFonts w:eastAsia="楷体"/>
          <w:sz w:val="22"/>
        </w:rPr>
        <w:t>年的</w:t>
      </w:r>
      <w:r>
        <w:rPr>
          <w:rFonts w:ascii="Times New Roman" w:hAnsi="Times New Roman" w:eastAsia="宋体"/>
          <w:sz w:val="22"/>
        </w:rPr>
        <w:t>18</w:t>
      </w:r>
      <w:r>
        <w:rPr>
          <w:rFonts w:eastAsia="楷体"/>
          <w:sz w:val="22"/>
        </w:rPr>
        <w:t>万公顷。马克</w:t>
      </w:r>
      <w:r>
        <w:rPr>
          <w:rFonts w:eastAsia="NEU-B6-S92"/>
        </w:rPr>
        <w:t>·</w:t>
      </w:r>
      <w:r>
        <w:rPr>
          <w:rFonts w:eastAsia="楷体"/>
          <w:sz w:val="22"/>
        </w:rPr>
        <w:t>贝勒马尔后来对我说</w:t>
      </w:r>
      <w:r>
        <w:rPr>
          <w:rFonts w:ascii="Times New Roman" w:hAnsi="Times New Roman" w:eastAsia="宋体"/>
          <w:sz w:val="22"/>
        </w:rPr>
        <w:t>:</w:t>
      </w:r>
      <w:r>
        <w:rPr>
          <w:rFonts w:eastAsia="楷体"/>
          <w:sz w:val="22"/>
        </w:rPr>
        <w:t>“这是一个令人悲伤的结局</w:t>
      </w:r>
      <w:r>
        <w:rPr>
          <w:rFonts w:ascii="Times New Roman" w:hAnsi="Times New Roman" w:eastAsia="宋体"/>
          <w:sz w:val="22"/>
        </w:rPr>
        <w:t>,</w:t>
      </w:r>
      <w:r>
        <w:rPr>
          <w:rFonts w:eastAsia="楷体"/>
          <w:sz w:val="22"/>
        </w:rPr>
        <w:t>因为它的价格不太可能再度回升。”在风景如画的科尔卡山谷</w:t>
      </w:r>
      <w:r>
        <w:rPr>
          <w:rFonts w:ascii="Times New Roman" w:hAnsi="Times New Roman" w:eastAsia="宋体"/>
          <w:sz w:val="22"/>
        </w:rPr>
        <w:t>,</w:t>
      </w:r>
      <w:r>
        <w:rPr>
          <w:rFonts w:eastAsia="楷体"/>
          <w:sz w:val="22"/>
        </w:rPr>
        <w:t>当太阳落山时</w:t>
      </w:r>
      <w:r>
        <w:rPr>
          <w:rFonts w:ascii="Times New Roman" w:hAnsi="Times New Roman" w:eastAsia="宋体"/>
          <w:sz w:val="22"/>
        </w:rPr>
        <w:t>,</w:t>
      </w:r>
      <w:r>
        <w:rPr>
          <w:rFonts w:eastAsia="楷体"/>
          <w:sz w:val="22"/>
        </w:rPr>
        <w:t>我问杰西卡</w:t>
      </w:r>
      <w:r>
        <w:rPr>
          <w:rFonts w:ascii="Times New Roman" w:hAnsi="Times New Roman" w:eastAsia="宋体"/>
          <w:sz w:val="22"/>
        </w:rPr>
        <w:t>,</w:t>
      </w:r>
      <w:r>
        <w:rPr>
          <w:rFonts w:eastAsia="楷体"/>
          <w:sz w:val="22"/>
        </w:rPr>
        <w:t>欧洲和北美的消费者是否应该为吃掉秘鲁人和玻利维亚人的食物而感到内疚。我可以猜到答案</w:t>
      </w:r>
      <w:r>
        <w:rPr>
          <w:rFonts w:ascii="Times New Roman" w:hAnsi="Times New Roman" w:eastAsia="宋体"/>
          <w:sz w:val="22"/>
        </w:rPr>
        <w:t>,</w:t>
      </w:r>
      <w:r>
        <w:rPr>
          <w:rFonts w:eastAsia="楷体"/>
          <w:sz w:val="22"/>
        </w:rPr>
        <w:t>但我想听到当地人的亲口否认。“相信我</w:t>
      </w:r>
      <w:r>
        <w:rPr>
          <w:rFonts w:ascii="Times New Roman" w:hAnsi="Times New Roman" w:eastAsia="宋体"/>
          <w:sz w:val="22"/>
        </w:rPr>
        <w:t>,</w:t>
      </w:r>
      <w:r>
        <w:rPr>
          <w:rFonts w:eastAsia="楷体"/>
          <w:sz w:val="22"/>
        </w:rPr>
        <w:t>”杰西卡笑道</w:t>
      </w:r>
      <w:r>
        <w:rPr>
          <w:rFonts w:ascii="Times New Roman" w:hAnsi="Times New Roman" w:eastAsia="宋体"/>
          <w:sz w:val="22"/>
        </w:rPr>
        <w:t>,</w:t>
      </w:r>
      <w:r>
        <w:rPr>
          <w:rFonts w:eastAsia="楷体"/>
          <w:sz w:val="22"/>
        </w:rPr>
        <w:t>“我们有许多藜麦。”</w:t>
      </w:r>
    </w:p>
    <w:p w14:paraId="71DF56CF">
      <w:pPr>
        <w:spacing w:line="360" w:lineRule="auto"/>
        <w:ind w:firstLine="440" w:firstLineChars="200"/>
        <w:rPr>
          <w:rFonts w:hint="eastAsia" w:eastAsia="宋体"/>
          <w:sz w:val="22"/>
        </w:rPr>
      </w:pPr>
      <w:r>
        <w:rPr>
          <w:rFonts w:eastAsia="楷体"/>
          <w:sz w:val="22"/>
        </w:rPr>
        <w:t>乍一看</w:t>
      </w:r>
      <w:r>
        <w:rPr>
          <w:rFonts w:ascii="Times New Roman" w:hAnsi="Times New Roman" w:eastAsia="宋体"/>
          <w:sz w:val="22"/>
        </w:rPr>
        <w:t>,</w:t>
      </w:r>
      <w:r>
        <w:rPr>
          <w:rFonts w:eastAsia="楷体"/>
          <w:sz w:val="22"/>
        </w:rPr>
        <w:t>这一关于食物热潮、全球贸易和消费者忧虑的事件讲述了谎言被揭穿的过程。不过</w:t>
      </w:r>
      <w:r>
        <w:rPr>
          <w:rFonts w:ascii="Times New Roman" w:hAnsi="Times New Roman" w:eastAsia="宋体"/>
          <w:sz w:val="22"/>
        </w:rPr>
        <w:t>,</w:t>
      </w:r>
      <w:r>
        <w:rPr>
          <w:rFonts w:eastAsia="楷体"/>
          <w:sz w:val="22"/>
        </w:rPr>
        <w:t>这些受到错误解读的真相可能会对当地的人们造成真正的伤害。各行各业有经验的沟通者会通过片面的事实、数字、背景呈现某种世界观</w:t>
      </w:r>
      <w:r>
        <w:rPr>
          <w:rFonts w:ascii="Times New Roman" w:hAnsi="Times New Roman" w:eastAsia="宋体"/>
          <w:sz w:val="22"/>
        </w:rPr>
        <w:t>,</w:t>
      </w:r>
      <w:r>
        <w:rPr>
          <w:rFonts w:eastAsia="楷体"/>
          <w:sz w:val="22"/>
        </w:rPr>
        <w:t>从而影响现实。在这个例子中</w:t>
      </w:r>
      <w:r>
        <w:rPr>
          <w:rFonts w:ascii="Times New Roman" w:hAnsi="Times New Roman" w:eastAsia="宋体"/>
          <w:sz w:val="22"/>
        </w:rPr>
        <w:t>,</w:t>
      </w:r>
      <w:r>
        <w:rPr>
          <w:rFonts w:eastAsia="楷体"/>
          <w:sz w:val="22"/>
        </w:rPr>
        <w:t>新闻工作者和博主出于高尚的理由引导消费者远离藜麦</w:t>
      </w:r>
      <w:r>
        <w:rPr>
          <w:rFonts w:ascii="Times New Roman" w:hAnsi="Times New Roman" w:eastAsia="宋体"/>
          <w:sz w:val="22"/>
        </w:rPr>
        <w:t>:</w:t>
      </w:r>
      <w:r>
        <w:rPr>
          <w:rFonts w:eastAsia="楷体"/>
          <w:sz w:val="22"/>
        </w:rPr>
        <w:t>他们由衷地为一个贫困群体感到担忧</w:t>
      </w:r>
      <w:r>
        <w:rPr>
          <w:rFonts w:ascii="Times New Roman" w:hAnsi="Times New Roman" w:eastAsia="宋体"/>
          <w:sz w:val="22"/>
        </w:rPr>
        <w:t>,</w:t>
      </w:r>
      <w:r>
        <w:rPr>
          <w:rFonts w:eastAsia="楷体"/>
          <w:sz w:val="22"/>
        </w:rPr>
        <w:t>害怕狂暴的全球贸易风潮会危及这一群体的利益。我们很早就知道这一点</w:t>
      </w:r>
      <w:r>
        <w:rPr>
          <w:rFonts w:ascii="Times New Roman" w:hAnsi="Times New Roman" w:eastAsia="宋体"/>
          <w:sz w:val="22"/>
        </w:rPr>
        <w:t>:</w:t>
      </w:r>
      <w:r>
        <w:rPr>
          <w:rFonts w:eastAsia="楷体"/>
          <w:sz w:val="22"/>
        </w:rPr>
        <w:t>每个新手辩论者和犯错误的小学生都知道如何挑选最有利于自己的真相。不过</w:t>
      </w:r>
      <w:r>
        <w:rPr>
          <w:rFonts w:ascii="Times New Roman" w:hAnsi="Times New Roman" w:eastAsia="宋体"/>
          <w:sz w:val="22"/>
        </w:rPr>
        <w:t>,</w:t>
      </w:r>
      <w:r>
        <w:rPr>
          <w:rFonts w:eastAsia="楷体"/>
          <w:sz w:val="22"/>
        </w:rPr>
        <w:t>我们可能不知道这些真相为沟通者提供了多大的灵活性。很多时候</w:t>
      </w:r>
      <w:r>
        <w:rPr>
          <w:rFonts w:ascii="Times New Roman" w:hAnsi="Times New Roman" w:eastAsia="宋体"/>
          <w:sz w:val="22"/>
        </w:rPr>
        <w:t>,</w:t>
      </w:r>
      <w:r>
        <w:rPr>
          <w:rFonts w:eastAsia="楷体"/>
          <w:sz w:val="22"/>
        </w:rPr>
        <w:t>你可以通过许多方式描述一个人、一件事物或者一起事件</w:t>
      </w:r>
      <w:r>
        <w:rPr>
          <w:rFonts w:ascii="Times New Roman" w:hAnsi="Times New Roman" w:eastAsia="宋体"/>
          <w:sz w:val="22"/>
        </w:rPr>
        <w:t>,</w:t>
      </w:r>
      <w:r>
        <w:rPr>
          <w:rFonts w:eastAsia="楷体"/>
          <w:sz w:val="22"/>
        </w:rPr>
        <w:t>这些描述可能具有同等的真实性。我将它们称为“竞争性真相”。</w:t>
      </w:r>
    </w:p>
    <w:p w14:paraId="20123864">
      <w:pPr>
        <w:spacing w:line="360" w:lineRule="auto"/>
        <w:jc w:val="right"/>
        <w:rPr>
          <w:rFonts w:hint="eastAsia" w:eastAsia="宋体"/>
          <w:sz w:val="22"/>
        </w:rPr>
      </w:pPr>
      <w:r>
        <w:rPr>
          <w:rFonts w:ascii="Times New Roman" w:hAnsi="Times New Roman" w:eastAsia="宋体"/>
          <w:sz w:val="22"/>
        </w:rPr>
        <w:t>(</w:t>
      </w:r>
      <w:r>
        <w:rPr>
          <w:rFonts w:eastAsia="楷体"/>
          <w:sz w:val="22"/>
        </w:rPr>
        <w:t>摘编自赫克托</w:t>
      </w:r>
      <w:r>
        <w:rPr>
          <w:rFonts w:eastAsia="NEU-B6-S92"/>
        </w:rPr>
        <w:t>·</w:t>
      </w:r>
      <w:r>
        <w:rPr>
          <w:rFonts w:eastAsia="楷体"/>
          <w:sz w:val="22"/>
        </w:rPr>
        <w:t>麦克唐纳《后真相时代》</w:t>
      </w:r>
      <w:r>
        <w:rPr>
          <w:rFonts w:ascii="Times New Roman" w:hAnsi="Times New Roman" w:eastAsia="宋体"/>
          <w:sz w:val="22"/>
        </w:rPr>
        <w:t>,</w:t>
      </w:r>
      <w:r>
        <w:rPr>
          <w:rFonts w:eastAsia="楷体"/>
          <w:sz w:val="22"/>
        </w:rPr>
        <w:t>刘清山译</w:t>
      </w:r>
      <w:r>
        <w:rPr>
          <w:rFonts w:ascii="Times New Roman" w:hAnsi="Times New Roman" w:eastAsia="宋体"/>
          <w:sz w:val="22"/>
        </w:rPr>
        <w:t>)</w:t>
      </w:r>
    </w:p>
    <w:p w14:paraId="760A0B19">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信息的理解与分析</w:t>
      </w:r>
      <w:r>
        <w:rPr>
          <w:rFonts w:ascii="Times New Roman" w:hAnsi="Times New Roman" w:eastAsia="宋体"/>
          <w:color w:val="FF0000"/>
          <w:sz w:val="22"/>
        </w:rPr>
        <w:t>)</w:t>
      </w:r>
      <w:r>
        <w:rPr>
          <w:rFonts w:eastAsia="宋体"/>
          <w:sz w:val="22"/>
        </w:rPr>
        <w:t>下列对原文相关内容的理解和分析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A58B5D0">
      <w:pPr>
        <w:spacing w:line="360" w:lineRule="auto"/>
        <w:rPr>
          <w:rFonts w:hint="eastAsia" w:eastAsia="宋体"/>
          <w:sz w:val="22"/>
        </w:rPr>
      </w:pPr>
      <w:r>
        <w:rPr>
          <w:rFonts w:ascii="Times New Roman" w:hAnsi="Times New Roman" w:eastAsia="宋体"/>
          <w:sz w:val="22"/>
        </w:rPr>
        <w:t>A.</w:t>
      </w:r>
      <w:r>
        <w:rPr>
          <w:rFonts w:eastAsia="宋体"/>
          <w:sz w:val="22"/>
        </w:rPr>
        <w:t>藜麦适合素食者和肠胃疾病患者食用</w:t>
      </w:r>
      <w:r>
        <w:rPr>
          <w:rFonts w:ascii="Times New Roman" w:hAnsi="Times New Roman" w:eastAsia="宋体"/>
          <w:sz w:val="22"/>
        </w:rPr>
        <w:t>,</w:t>
      </w:r>
      <w:r>
        <w:rPr>
          <w:rFonts w:eastAsia="宋体"/>
          <w:sz w:val="22"/>
        </w:rPr>
        <w:t>并且由于其营养均衡</w:t>
      </w:r>
      <w:r>
        <w:rPr>
          <w:rFonts w:ascii="Times New Roman" w:hAnsi="Times New Roman" w:eastAsia="宋体"/>
          <w:sz w:val="22"/>
        </w:rPr>
        <w:t>,</w:t>
      </w:r>
      <w:r>
        <w:rPr>
          <w:rFonts w:eastAsia="宋体"/>
          <w:sz w:val="22"/>
        </w:rPr>
        <w:t>被美国宇航局认为是宇航员食物的理想之选。</w:t>
      </w:r>
    </w:p>
    <w:p w14:paraId="3843F6F5">
      <w:pPr>
        <w:spacing w:line="360" w:lineRule="auto"/>
        <w:rPr>
          <w:rFonts w:hint="eastAsia" w:eastAsia="宋体"/>
          <w:sz w:val="22"/>
        </w:rPr>
      </w:pPr>
      <w:r>
        <w:rPr>
          <w:rFonts w:ascii="Times New Roman" w:hAnsi="Times New Roman" w:eastAsia="宋体"/>
          <w:sz w:val="22"/>
        </w:rPr>
        <w:t>B.</w:t>
      </w:r>
      <w:r>
        <w:rPr>
          <w:rFonts w:eastAsia="宋体"/>
          <w:sz w:val="22"/>
        </w:rPr>
        <w:t>“马克</w:t>
      </w:r>
      <w:r>
        <w:rPr>
          <w:rFonts w:ascii="Times New Roman" w:hAnsi="Times New Roman" w:eastAsia="NEU-BZ-S92"/>
        </w:rPr>
        <w:t>·</w:t>
      </w:r>
      <w:r>
        <w:rPr>
          <w:rFonts w:eastAsia="宋体"/>
          <w:sz w:val="22"/>
        </w:rPr>
        <w:t>贝勒马尔等人对此则持保留意见”中的“此”</w:t>
      </w:r>
      <w:r>
        <w:rPr>
          <w:rFonts w:ascii="Times New Roman" w:hAnsi="Times New Roman" w:eastAsia="宋体"/>
          <w:sz w:val="22"/>
        </w:rPr>
        <w:t>,</w:t>
      </w:r>
      <w:r>
        <w:rPr>
          <w:rFonts w:eastAsia="宋体"/>
          <w:sz w:val="22"/>
        </w:rPr>
        <w:t>指的是被国外需求推高的藜麦价格给玻利维亚和秘鲁当地人造成伤害这一说法。</w:t>
      </w:r>
    </w:p>
    <w:p w14:paraId="2265DB5D">
      <w:pPr>
        <w:spacing w:line="360" w:lineRule="auto"/>
        <w:rPr>
          <w:rFonts w:hint="eastAsia" w:eastAsia="宋体"/>
          <w:sz w:val="22"/>
        </w:rPr>
      </w:pPr>
      <w:r>
        <w:rPr>
          <w:rFonts w:ascii="Times New Roman" w:hAnsi="Times New Roman" w:eastAsia="宋体"/>
          <w:sz w:val="22"/>
        </w:rPr>
        <w:t>C.</w:t>
      </w:r>
      <w:r>
        <w:rPr>
          <w:rFonts w:eastAsia="宋体"/>
          <w:sz w:val="22"/>
        </w:rPr>
        <w:t>藜麦的大面积种植</w:t>
      </w:r>
      <w:r>
        <w:rPr>
          <w:rFonts w:ascii="Times New Roman" w:hAnsi="Times New Roman" w:eastAsia="宋体"/>
          <w:sz w:val="22"/>
        </w:rPr>
        <w:t>,</w:t>
      </w:r>
      <w:r>
        <w:rPr>
          <w:rFonts w:eastAsia="宋体"/>
          <w:sz w:val="22"/>
        </w:rPr>
        <w:t>不仅让玻利维亚和秘鲁等地农民的生活水平显著提高</w:t>
      </w:r>
      <w:r>
        <w:rPr>
          <w:rFonts w:ascii="Times New Roman" w:hAnsi="Times New Roman" w:eastAsia="宋体"/>
          <w:sz w:val="22"/>
        </w:rPr>
        <w:t>,</w:t>
      </w:r>
      <w:r>
        <w:rPr>
          <w:rFonts w:eastAsia="宋体"/>
          <w:sz w:val="22"/>
        </w:rPr>
        <w:t>而且改变了当地人对藜麦带有歧视的看法。</w:t>
      </w:r>
    </w:p>
    <w:p w14:paraId="389D47C4">
      <w:pPr>
        <w:spacing w:line="360" w:lineRule="auto"/>
        <w:rPr>
          <w:rFonts w:hint="eastAsia" w:eastAsia="宋体"/>
          <w:sz w:val="22"/>
        </w:rPr>
      </w:pPr>
      <w:r>
        <w:rPr>
          <w:rFonts w:ascii="Times New Roman" w:hAnsi="Times New Roman" w:eastAsia="宋体"/>
          <w:sz w:val="22"/>
        </w:rPr>
        <w:t>D.</w:t>
      </w:r>
      <w:r>
        <w:rPr>
          <w:rFonts w:eastAsia="宋体"/>
          <w:sz w:val="22"/>
        </w:rPr>
        <w:t>作者认为</w:t>
      </w:r>
      <w:r>
        <w:rPr>
          <w:rFonts w:ascii="Times New Roman" w:hAnsi="Times New Roman" w:eastAsia="宋体"/>
          <w:sz w:val="22"/>
        </w:rPr>
        <w:t>,</w:t>
      </w:r>
      <w:r>
        <w:rPr>
          <w:rFonts w:eastAsia="宋体"/>
          <w:sz w:val="22"/>
        </w:rPr>
        <w:t>尽管一些媒体引导消费者远离藜麦的做法值得商榷</w:t>
      </w:r>
      <w:r>
        <w:rPr>
          <w:rFonts w:ascii="Times New Roman" w:hAnsi="Times New Roman" w:eastAsia="宋体"/>
          <w:sz w:val="22"/>
        </w:rPr>
        <w:t>,</w:t>
      </w:r>
      <w:r>
        <w:rPr>
          <w:rFonts w:eastAsia="宋体"/>
          <w:sz w:val="22"/>
        </w:rPr>
        <w:t>但是其出发点却不是恶意的</w:t>
      </w:r>
      <w:r>
        <w:rPr>
          <w:rFonts w:ascii="Times New Roman" w:hAnsi="Times New Roman" w:eastAsia="宋体"/>
          <w:sz w:val="22"/>
        </w:rPr>
        <w:t>,</w:t>
      </w:r>
      <w:r>
        <w:rPr>
          <w:rFonts w:eastAsia="宋体"/>
          <w:sz w:val="22"/>
        </w:rPr>
        <w:t>他们为当地的贫困居民感到担忧。</w:t>
      </w:r>
    </w:p>
    <w:p w14:paraId="04D700E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74A3119">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信息的推理与判断</w:t>
      </w:r>
      <w:r>
        <w:rPr>
          <w:rFonts w:ascii="Times New Roman" w:hAnsi="Times New Roman" w:eastAsia="宋体"/>
          <w:color w:val="FF0000"/>
          <w:sz w:val="22"/>
        </w:rPr>
        <w:t>)</w:t>
      </w:r>
      <w:r>
        <w:rPr>
          <w:rFonts w:eastAsia="宋体"/>
          <w:sz w:val="22"/>
        </w:rPr>
        <w:t>根据原文内容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44A791B">
      <w:pPr>
        <w:spacing w:line="360" w:lineRule="auto"/>
        <w:rPr>
          <w:rFonts w:hint="eastAsia" w:eastAsia="宋体"/>
          <w:sz w:val="22"/>
        </w:rPr>
      </w:pPr>
      <w:r>
        <w:rPr>
          <w:rFonts w:ascii="Times New Roman" w:hAnsi="Times New Roman" w:eastAsia="宋体"/>
          <w:sz w:val="22"/>
        </w:rPr>
        <w:t>A.</w:t>
      </w:r>
      <w:r>
        <w:rPr>
          <w:rFonts w:eastAsia="宋体"/>
          <w:sz w:val="22"/>
        </w:rPr>
        <w:t>从第一段的内容可以看出</w:t>
      </w:r>
      <w:r>
        <w:rPr>
          <w:rFonts w:ascii="Times New Roman" w:hAnsi="Times New Roman" w:eastAsia="宋体"/>
          <w:sz w:val="22"/>
        </w:rPr>
        <w:t>,</w:t>
      </w:r>
      <w:r>
        <w:rPr>
          <w:rFonts w:eastAsia="宋体"/>
          <w:sz w:val="22"/>
        </w:rPr>
        <w:t>当一起事件超出了我们直接观察的范围时</w:t>
      </w:r>
      <w:r>
        <w:rPr>
          <w:rFonts w:ascii="Times New Roman" w:hAnsi="Times New Roman" w:eastAsia="宋体"/>
          <w:sz w:val="22"/>
        </w:rPr>
        <w:t>,</w:t>
      </w:r>
      <w:r>
        <w:rPr>
          <w:rFonts w:eastAsia="宋体"/>
          <w:sz w:val="22"/>
        </w:rPr>
        <w:t>有些人会根据他人提供的信息</w:t>
      </w:r>
      <w:r>
        <w:rPr>
          <w:rFonts w:ascii="Times New Roman" w:hAnsi="Times New Roman" w:eastAsia="宋体"/>
          <w:sz w:val="22"/>
        </w:rPr>
        <w:t>,</w:t>
      </w:r>
      <w:r>
        <w:rPr>
          <w:rFonts w:eastAsia="宋体"/>
          <w:sz w:val="22"/>
        </w:rPr>
        <w:t>并结合自己的判断</w:t>
      </w:r>
      <w:r>
        <w:rPr>
          <w:rFonts w:ascii="Times New Roman" w:hAnsi="Times New Roman" w:eastAsia="宋体"/>
          <w:sz w:val="22"/>
        </w:rPr>
        <w:t>,</w:t>
      </w:r>
      <w:r>
        <w:rPr>
          <w:rFonts w:eastAsia="宋体"/>
          <w:sz w:val="22"/>
        </w:rPr>
        <w:t>生成对该事件的看法。</w:t>
      </w:r>
    </w:p>
    <w:p w14:paraId="3814BF4D">
      <w:pPr>
        <w:spacing w:line="360" w:lineRule="auto"/>
        <w:rPr>
          <w:rFonts w:hint="eastAsia" w:eastAsia="宋体"/>
          <w:sz w:val="22"/>
        </w:rPr>
      </w:pPr>
      <w:r>
        <w:rPr>
          <w:rFonts w:ascii="Times New Roman" w:hAnsi="Times New Roman" w:eastAsia="宋体"/>
          <w:sz w:val="22"/>
        </w:rPr>
        <w:t>B.</w:t>
      </w:r>
      <w:r>
        <w:rPr>
          <w:rFonts w:eastAsia="宋体"/>
          <w:sz w:val="22"/>
        </w:rPr>
        <w:t>“它的价格不太可能再度回升”</w:t>
      </w:r>
      <w:r>
        <w:rPr>
          <w:rFonts w:ascii="Times New Roman" w:hAnsi="Times New Roman" w:eastAsia="宋体"/>
          <w:sz w:val="22"/>
        </w:rPr>
        <w:t>,</w:t>
      </w:r>
      <w:r>
        <w:rPr>
          <w:rFonts w:eastAsia="宋体"/>
          <w:sz w:val="22"/>
        </w:rPr>
        <w:t>可能是因为市场对藜麦的需求量不再大幅增加</w:t>
      </w:r>
      <w:r>
        <w:rPr>
          <w:rFonts w:ascii="Times New Roman" w:hAnsi="Times New Roman" w:eastAsia="宋体"/>
          <w:sz w:val="22"/>
        </w:rPr>
        <w:t>,</w:t>
      </w:r>
      <w:r>
        <w:rPr>
          <w:rFonts w:eastAsia="宋体"/>
          <w:sz w:val="22"/>
        </w:rPr>
        <w:t>而藜麦的种植面积持续扩大</w:t>
      </w:r>
      <w:r>
        <w:rPr>
          <w:rFonts w:ascii="Times New Roman" w:hAnsi="Times New Roman" w:eastAsia="宋体"/>
          <w:sz w:val="22"/>
        </w:rPr>
        <w:t>,</w:t>
      </w:r>
      <w:r>
        <w:rPr>
          <w:rFonts w:eastAsia="宋体"/>
          <w:sz w:val="22"/>
        </w:rPr>
        <w:t>供给日益增长。</w:t>
      </w:r>
    </w:p>
    <w:p w14:paraId="0EFBB32F">
      <w:pPr>
        <w:spacing w:line="360" w:lineRule="auto"/>
        <w:rPr>
          <w:rFonts w:hint="eastAsia" w:eastAsia="宋体"/>
          <w:sz w:val="22"/>
        </w:rPr>
      </w:pPr>
      <w:r>
        <w:rPr>
          <w:rFonts w:ascii="Times New Roman" w:hAnsi="Times New Roman" w:eastAsia="宋体"/>
          <w:sz w:val="22"/>
        </w:rPr>
        <w:t>C.</w:t>
      </w:r>
      <w:r>
        <w:rPr>
          <w:rFonts w:eastAsia="宋体"/>
          <w:sz w:val="22"/>
        </w:rPr>
        <w:t>“每个新手辩论者”“都知道如何挑选最有利于自己的真相”</w:t>
      </w:r>
      <w:r>
        <w:rPr>
          <w:rFonts w:ascii="Times New Roman" w:hAnsi="Times New Roman" w:eastAsia="宋体"/>
          <w:sz w:val="22"/>
        </w:rPr>
        <w:t>,</w:t>
      </w:r>
      <w:r>
        <w:rPr>
          <w:rFonts w:eastAsia="宋体"/>
          <w:sz w:val="22"/>
        </w:rPr>
        <w:t>可见有些“沟通者”会选择有助于推进个人意图的真相</w:t>
      </w:r>
      <w:r>
        <w:rPr>
          <w:rFonts w:ascii="Times New Roman" w:hAnsi="Times New Roman" w:eastAsia="宋体"/>
          <w:sz w:val="22"/>
        </w:rPr>
        <w:t>,</w:t>
      </w:r>
      <w:r>
        <w:rPr>
          <w:rFonts w:eastAsia="宋体"/>
          <w:sz w:val="22"/>
        </w:rPr>
        <w:t>而这种选择具有一定的灵活性。</w:t>
      </w:r>
    </w:p>
    <w:p w14:paraId="6915CD1E">
      <w:pPr>
        <w:spacing w:line="360" w:lineRule="auto"/>
        <w:rPr>
          <w:rFonts w:hint="eastAsia" w:eastAsia="宋体"/>
          <w:sz w:val="22"/>
        </w:rPr>
      </w:pPr>
      <w:r>
        <w:rPr>
          <w:rFonts w:ascii="Times New Roman" w:hAnsi="Times New Roman" w:eastAsia="宋体"/>
          <w:sz w:val="22"/>
        </w:rPr>
        <w:t>D.</w:t>
      </w:r>
      <w:r>
        <w:rPr>
          <w:rFonts w:eastAsia="宋体"/>
          <w:sz w:val="22"/>
        </w:rPr>
        <w:t>从藜麦事件可以发现</w:t>
      </w:r>
      <w:r>
        <w:rPr>
          <w:rFonts w:ascii="Times New Roman" w:hAnsi="Times New Roman" w:eastAsia="宋体"/>
          <w:sz w:val="22"/>
        </w:rPr>
        <w:t>,</w:t>
      </w:r>
      <w:r>
        <w:rPr>
          <w:rFonts w:eastAsia="宋体"/>
          <w:sz w:val="22"/>
        </w:rPr>
        <w:t>一组片面的事实编织在一起引发了一场良心危机</w:t>
      </w:r>
      <w:r>
        <w:rPr>
          <w:rFonts w:ascii="Times New Roman" w:hAnsi="Times New Roman" w:eastAsia="宋体"/>
          <w:sz w:val="22"/>
        </w:rPr>
        <w:t>,</w:t>
      </w:r>
      <w:r>
        <w:rPr>
          <w:rFonts w:eastAsia="宋体"/>
          <w:sz w:val="22"/>
        </w:rPr>
        <w:t>而这场良心危机对玻利维亚和秘鲁当地的居民造成了真正的伤害。</w:t>
      </w:r>
    </w:p>
    <w:p w14:paraId="046AD6D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11C0888A">
      <w:pPr>
        <w:spacing w:line="360" w:lineRule="auto"/>
        <w:rPr>
          <w:rFonts w:hint="eastAsia" w:eastAsia="宋体"/>
          <w:sz w:val="22"/>
        </w:rPr>
      </w:pPr>
      <w:r>
        <w:rPr>
          <w:rFonts w:ascii="Times New Roman" w:hAnsi="Times New Roman" w:eastAsia="宋体"/>
          <w:sz w:val="22"/>
        </w:rPr>
        <w:t>3.</w:t>
      </w:r>
      <w:r>
        <w:rPr>
          <w:rFonts w:eastAsia="宋体"/>
          <w:sz w:val="22"/>
        </w:rPr>
        <w:t>下列选项</w:t>
      </w:r>
      <w:r>
        <w:rPr>
          <w:rFonts w:ascii="Times New Roman" w:hAnsi="Times New Roman" w:eastAsia="宋体"/>
          <w:sz w:val="22"/>
        </w:rPr>
        <w:t>,</w:t>
      </w:r>
      <w:r>
        <w:rPr>
          <w:rFonts w:eastAsia="宋体"/>
          <w:sz w:val="22"/>
        </w:rPr>
        <w:t>最适合作为论据来支撑第二段观点的一项是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242E3D6">
      <w:pPr>
        <w:spacing w:line="360" w:lineRule="auto"/>
        <w:rPr>
          <w:rFonts w:hint="eastAsia" w:eastAsia="宋体"/>
          <w:sz w:val="22"/>
        </w:rPr>
      </w:pPr>
      <w:r>
        <w:rPr>
          <w:rFonts w:ascii="Times New Roman" w:hAnsi="Times New Roman" w:eastAsia="宋体"/>
          <w:sz w:val="22"/>
        </w:rPr>
        <w:t>A.</w:t>
      </w:r>
      <w:r>
        <w:rPr>
          <w:rFonts w:eastAsia="宋体"/>
          <w:sz w:val="22"/>
        </w:rPr>
        <w:t>“粮食优先”智库的工作人员塔尼娅</w:t>
      </w:r>
      <w:r>
        <w:rPr>
          <w:rFonts w:ascii="Times New Roman" w:hAnsi="Times New Roman" w:eastAsia="NEU-BZ-S92"/>
        </w:rPr>
        <w:t>·</w:t>
      </w:r>
      <w:r>
        <w:rPr>
          <w:rFonts w:eastAsia="宋体"/>
          <w:sz w:val="22"/>
        </w:rPr>
        <w:t>科森在谈到安第斯山藜麦种植者时表示</w:t>
      </w:r>
      <w:r>
        <w:rPr>
          <w:rFonts w:ascii="Times New Roman" w:hAnsi="Times New Roman" w:eastAsia="宋体"/>
          <w:sz w:val="22"/>
        </w:rPr>
        <w:t>:</w:t>
      </w:r>
      <w:r>
        <w:rPr>
          <w:rFonts w:eastAsia="宋体"/>
          <w:sz w:val="22"/>
        </w:rPr>
        <w:t>“坦率地说</w:t>
      </w:r>
      <w:r>
        <w:rPr>
          <w:rFonts w:ascii="Times New Roman" w:hAnsi="Times New Roman" w:eastAsia="宋体"/>
          <w:sz w:val="22"/>
        </w:rPr>
        <w:t>,</w:t>
      </w:r>
      <w:r>
        <w:rPr>
          <w:rFonts w:eastAsia="宋体"/>
          <w:sz w:val="22"/>
        </w:rPr>
        <w:t>他们厌倦了藜麦</w:t>
      </w:r>
      <w:r>
        <w:rPr>
          <w:rFonts w:ascii="Times New Roman" w:hAnsi="Times New Roman" w:eastAsia="宋体"/>
          <w:sz w:val="22"/>
        </w:rPr>
        <w:t>,</w:t>
      </w:r>
      <w:r>
        <w:rPr>
          <w:rFonts w:eastAsia="宋体"/>
          <w:sz w:val="22"/>
        </w:rPr>
        <w:t>因此开始购买其他食物。”</w:t>
      </w:r>
    </w:p>
    <w:p w14:paraId="7B2B4A14">
      <w:pPr>
        <w:spacing w:line="360" w:lineRule="auto"/>
        <w:rPr>
          <w:rFonts w:hint="eastAsia" w:eastAsia="宋体"/>
          <w:sz w:val="22"/>
        </w:rPr>
      </w:pPr>
      <w:r>
        <w:rPr>
          <w:rFonts w:ascii="Times New Roman" w:hAnsi="Times New Roman" w:eastAsia="宋体"/>
          <w:sz w:val="22"/>
        </w:rPr>
        <w:t>B.</w:t>
      </w:r>
      <w:r>
        <w:rPr>
          <w:rFonts w:eastAsia="宋体"/>
          <w:sz w:val="22"/>
        </w:rPr>
        <w:t>加拿大《环球邮报》一则新闻的标题为“你对藜麦的爱越深</w:t>
      </w:r>
      <w:r>
        <w:rPr>
          <w:rFonts w:ascii="Times New Roman" w:hAnsi="Times New Roman" w:eastAsia="宋体"/>
          <w:sz w:val="22"/>
        </w:rPr>
        <w:t>,</w:t>
      </w:r>
      <w:r>
        <w:rPr>
          <w:rFonts w:eastAsia="宋体"/>
          <w:sz w:val="22"/>
        </w:rPr>
        <w:t>你对玻利维亚人和秘鲁人的伤害就越深”。</w:t>
      </w:r>
    </w:p>
    <w:p w14:paraId="46C5CA17">
      <w:pPr>
        <w:spacing w:line="360" w:lineRule="auto"/>
        <w:rPr>
          <w:rFonts w:hint="eastAsia" w:eastAsia="宋体"/>
          <w:sz w:val="22"/>
        </w:rPr>
      </w:pPr>
      <w:r>
        <w:rPr>
          <w:rFonts w:ascii="Times New Roman" w:hAnsi="Times New Roman" w:eastAsia="宋体"/>
          <w:sz w:val="22"/>
        </w:rPr>
        <w:t>C.</w:t>
      </w:r>
      <w:r>
        <w:rPr>
          <w:rFonts w:eastAsia="宋体"/>
          <w:sz w:val="22"/>
        </w:rPr>
        <w:t>制片人迈克尔</w:t>
      </w:r>
      <w:r>
        <w:rPr>
          <w:rFonts w:ascii="Times New Roman" w:hAnsi="Times New Roman" w:eastAsia="NEU-BZ-S92"/>
        </w:rPr>
        <w:t>·</w:t>
      </w:r>
      <w:r>
        <w:rPr>
          <w:rFonts w:eastAsia="宋体"/>
          <w:sz w:val="22"/>
        </w:rPr>
        <w:t>威尔科克斯专门为这个问题制作了一部纪录片</w:t>
      </w:r>
      <w:r>
        <w:rPr>
          <w:rFonts w:ascii="Times New Roman" w:hAnsi="Times New Roman" w:eastAsia="宋体"/>
          <w:sz w:val="22"/>
        </w:rPr>
        <w:t>,</w:t>
      </w:r>
      <w:r>
        <w:rPr>
          <w:rFonts w:eastAsia="宋体"/>
          <w:sz w:val="22"/>
        </w:rPr>
        <w:t>他说</w:t>
      </w:r>
      <w:r>
        <w:rPr>
          <w:rFonts w:ascii="Times New Roman" w:hAnsi="Times New Roman" w:eastAsia="宋体"/>
          <w:sz w:val="22"/>
        </w:rPr>
        <w:t>:</w:t>
      </w:r>
      <w:r>
        <w:rPr>
          <w:rFonts w:eastAsia="宋体"/>
          <w:sz w:val="22"/>
        </w:rPr>
        <w:t>“我见过一些反对食用藜麦的文字评论</w:t>
      </w:r>
      <w:r>
        <w:rPr>
          <w:rFonts w:ascii="Times New Roman" w:hAnsi="Times New Roman" w:eastAsia="宋体"/>
          <w:sz w:val="22"/>
        </w:rPr>
        <w:t>,</w:t>
      </w:r>
      <w:r>
        <w:rPr>
          <w:rFonts w:eastAsia="宋体"/>
          <w:sz w:val="22"/>
        </w:rPr>
        <w:t>实际上</w:t>
      </w:r>
      <w:r>
        <w:rPr>
          <w:rFonts w:ascii="Times New Roman" w:hAnsi="Times New Roman" w:eastAsia="宋体"/>
          <w:sz w:val="22"/>
        </w:rPr>
        <w:t>,</w:t>
      </w:r>
      <w:r>
        <w:rPr>
          <w:rFonts w:eastAsia="宋体"/>
          <w:sz w:val="22"/>
        </w:rPr>
        <w:t>停止消费才会真正伤害这些农民。”</w:t>
      </w:r>
    </w:p>
    <w:p w14:paraId="2CE6B2B1">
      <w:pPr>
        <w:spacing w:line="360" w:lineRule="auto"/>
        <w:rPr>
          <w:rFonts w:hint="eastAsia" w:eastAsia="宋体"/>
          <w:sz w:val="22"/>
        </w:rPr>
      </w:pPr>
      <w:r>
        <w:rPr>
          <w:rFonts w:ascii="Times New Roman" w:hAnsi="Times New Roman" w:eastAsia="宋体"/>
          <w:sz w:val="22"/>
        </w:rPr>
        <w:t>D.</w:t>
      </w:r>
      <w:r>
        <w:rPr>
          <w:rFonts w:eastAsia="宋体"/>
          <w:sz w:val="22"/>
        </w:rPr>
        <w:t>英国广播公司播音员埃文</w:t>
      </w:r>
      <w:r>
        <w:rPr>
          <w:rFonts w:ascii="Times New Roman" w:hAnsi="Times New Roman" w:eastAsia="NEU-BZ-S92"/>
        </w:rPr>
        <w:t>·</w:t>
      </w:r>
      <w:r>
        <w:rPr>
          <w:rFonts w:eastAsia="宋体"/>
          <w:sz w:val="22"/>
        </w:rPr>
        <w:t>戴维斯指出</w:t>
      </w:r>
      <w:r>
        <w:rPr>
          <w:rFonts w:ascii="Times New Roman" w:hAnsi="Times New Roman" w:eastAsia="宋体"/>
          <w:sz w:val="22"/>
        </w:rPr>
        <w:t>:</w:t>
      </w:r>
      <w:r>
        <w:rPr>
          <w:rFonts w:eastAsia="宋体"/>
          <w:sz w:val="22"/>
        </w:rPr>
        <w:t>“事实上</w:t>
      </w:r>
      <w:r>
        <w:rPr>
          <w:rFonts w:ascii="Times New Roman" w:hAnsi="Times New Roman" w:eastAsia="宋体"/>
          <w:sz w:val="22"/>
        </w:rPr>
        <w:t>,</w:t>
      </w:r>
      <w:r>
        <w:rPr>
          <w:rFonts w:eastAsia="宋体"/>
          <w:sz w:val="22"/>
        </w:rPr>
        <w:t>说谎常常是没有必要的。你可以在不使用任何谎言的情况下完成许多有效的欺骗。”</w:t>
      </w:r>
    </w:p>
    <w:p w14:paraId="2961FE1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2F5D0D93">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概念的理解与界定</w:t>
      </w:r>
      <w:r>
        <w:rPr>
          <w:rFonts w:ascii="Times New Roman" w:hAnsi="Times New Roman" w:eastAsia="宋体"/>
          <w:color w:val="FF0000"/>
          <w:sz w:val="22"/>
        </w:rPr>
        <w:t>)</w:t>
      </w:r>
      <w:r>
        <w:rPr>
          <w:rFonts w:eastAsia="宋体"/>
          <w:sz w:val="22"/>
        </w:rPr>
        <w:t>请简要说明文本中的西方媒体在报道时使用了哪些“竞争性真相”。</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FDE7EB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w:t>
      </w:r>
      <w:r>
        <w:rPr>
          <w:rFonts w:ascii="Times New Roman" w:hAnsi="Times New Roman" w:eastAsia="宋体"/>
          <w:color w:val="2678F8"/>
          <w:sz w:val="22"/>
        </w:rPr>
        <w:t>2006</w:t>
      </w:r>
      <w:r>
        <w:rPr>
          <w:rFonts w:eastAsia="宋体"/>
          <w:color w:val="2678F8"/>
          <w:sz w:val="22"/>
        </w:rPr>
        <w:t>年到</w:t>
      </w:r>
      <w:r>
        <w:rPr>
          <w:rFonts w:ascii="Times New Roman" w:hAnsi="Times New Roman" w:eastAsia="宋体"/>
          <w:color w:val="2678F8"/>
          <w:sz w:val="22"/>
        </w:rPr>
        <w:t>2013</w:t>
      </w:r>
      <w:r>
        <w:rPr>
          <w:rFonts w:eastAsia="宋体"/>
          <w:color w:val="2678F8"/>
          <w:sz w:val="22"/>
        </w:rPr>
        <w:t>年</w:t>
      </w:r>
      <w:r>
        <w:rPr>
          <w:rFonts w:ascii="Times New Roman" w:hAnsi="Times New Roman" w:eastAsia="宋体"/>
          <w:color w:val="2678F8"/>
          <w:sz w:val="22"/>
        </w:rPr>
        <w:t>,</w:t>
      </w:r>
      <w:r>
        <w:rPr>
          <w:rFonts w:eastAsia="宋体"/>
          <w:color w:val="2678F8"/>
          <w:sz w:val="22"/>
        </w:rPr>
        <w:t>玻利维亚和秘鲁的藜麦价格上涨了两倍</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玻利维亚的藜麦消费量</w:t>
      </w:r>
      <w:r>
        <w:rPr>
          <w:rFonts w:ascii="Times New Roman" w:hAnsi="Times New Roman" w:eastAsia="宋体"/>
          <w:color w:val="2678F8"/>
          <w:sz w:val="22"/>
        </w:rPr>
        <w:t>5</w:t>
      </w:r>
      <w:r>
        <w:rPr>
          <w:rFonts w:eastAsia="宋体"/>
          <w:color w:val="2678F8"/>
          <w:sz w:val="22"/>
        </w:rPr>
        <w:t>年间下降了</w:t>
      </w:r>
      <w:r>
        <w:rPr>
          <w:rFonts w:ascii="Times New Roman" w:hAnsi="Times New Roman" w:eastAsia="宋体"/>
          <w:color w:val="2678F8"/>
          <w:sz w:val="22"/>
        </w:rPr>
        <w:t>34%;</w:t>
      </w:r>
      <w:r>
        <w:rPr>
          <w:rFonts w:ascii="Cambria Math" w:hAnsi="Cambria Math" w:eastAsia="宋体" w:cs="Cambria Math"/>
          <w:color w:val="2678F8"/>
          <w:sz w:val="22"/>
        </w:rPr>
        <w:t>③</w:t>
      </w:r>
      <w:r>
        <w:rPr>
          <w:rFonts w:eastAsia="宋体"/>
          <w:color w:val="2678F8"/>
          <w:sz w:val="22"/>
        </w:rPr>
        <w:t>藜麦种植区的儿童营养不良率正在上升</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玻利维亚人和秘鲁人正在食用便宜的进口食物。</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意思对即可。答案中出现类似“当地家庭已经吃不起这种主食了</w:t>
      </w:r>
      <w:r>
        <w:rPr>
          <w:rFonts w:ascii="Times New Roman" w:hAnsi="Times New Roman" w:eastAsia="宋体"/>
          <w:color w:val="2678F8"/>
          <w:sz w:val="22"/>
        </w:rPr>
        <w:t>,</w:t>
      </w:r>
      <w:r>
        <w:rPr>
          <w:rFonts w:eastAsia="宋体"/>
          <w:color w:val="2678F8"/>
          <w:sz w:val="22"/>
        </w:rPr>
        <w:t>它已经变成了奢侈品”等非真相的表述</w:t>
      </w:r>
      <w:r>
        <w:rPr>
          <w:rFonts w:ascii="Times New Roman" w:hAnsi="Times New Roman" w:eastAsia="宋体"/>
          <w:color w:val="2678F8"/>
          <w:sz w:val="22"/>
        </w:rPr>
        <w:t>,</w:t>
      </w:r>
      <w:r>
        <w:rPr>
          <w:rFonts w:eastAsia="宋体"/>
          <w:color w:val="2678F8"/>
          <w:sz w:val="22"/>
        </w:rPr>
        <w:t>不给分</w:t>
      </w:r>
      <w:r>
        <w:rPr>
          <w:rFonts w:ascii="Times New Roman" w:hAnsi="Times New Roman" w:eastAsia="宋体"/>
          <w:color w:val="2678F8"/>
          <w:sz w:val="22"/>
        </w:rPr>
        <w:t>)</w:t>
      </w:r>
    </w:p>
    <w:p w14:paraId="35B11DA9">
      <w:pPr>
        <w:spacing w:line="360" w:lineRule="auto"/>
        <w:rPr>
          <w:rFonts w:hint="eastAsia" w:eastAsia="宋体"/>
          <w:sz w:val="22"/>
        </w:rPr>
      </w:pPr>
      <w:r>
        <w:rPr>
          <w:rFonts w:ascii="Times New Roman" w:hAnsi="Times New Roman" w:eastAsia="宋体"/>
          <w:sz w:val="22"/>
        </w:rPr>
        <w:t>5.</w:t>
      </w:r>
      <w:r>
        <w:rPr>
          <w:rFonts w:eastAsia="宋体"/>
          <w:sz w:val="22"/>
        </w:rPr>
        <w:t>作者采用哪些方法证明关于藜麦的新闻报道结论有误</w:t>
      </w:r>
      <w:r>
        <w:rPr>
          <w:rFonts w:ascii="Times New Roman" w:hAnsi="Times New Roman" w:eastAsia="宋体"/>
          <w:sz w:val="22"/>
        </w:rPr>
        <w:t>?</w:t>
      </w:r>
      <w:r>
        <w:rPr>
          <w:rFonts w:eastAsia="宋体"/>
          <w:sz w:val="22"/>
        </w:rPr>
        <w:t>请根据文本概括。</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6CB9F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引用经济学家的调查数据及观点</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针对媒体提出的问题</w:t>
      </w:r>
      <w:r>
        <w:rPr>
          <w:rFonts w:ascii="Times New Roman" w:hAnsi="Times New Roman" w:eastAsia="宋体"/>
          <w:color w:val="2678F8"/>
          <w:sz w:val="22"/>
        </w:rPr>
        <w:t>,</w:t>
      </w:r>
      <w:r>
        <w:rPr>
          <w:rFonts w:eastAsia="宋体"/>
          <w:color w:val="2678F8"/>
          <w:sz w:val="22"/>
        </w:rPr>
        <w:t>作出合理的解释</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进行实地调研</w:t>
      </w:r>
      <w:r>
        <w:rPr>
          <w:rFonts w:ascii="Times New Roman" w:hAnsi="Times New Roman" w:eastAsia="宋体"/>
          <w:color w:val="2678F8"/>
          <w:sz w:val="22"/>
        </w:rPr>
        <w:t>,</w:t>
      </w:r>
      <w:r>
        <w:rPr>
          <w:rFonts w:eastAsia="宋体"/>
          <w:color w:val="2678F8"/>
          <w:sz w:val="22"/>
        </w:rPr>
        <w:t>征询当地居民的意见。</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意思对即可</w:t>
      </w:r>
      <w:r>
        <w:rPr>
          <w:rFonts w:ascii="Times New Roman" w:hAnsi="Times New Roman" w:eastAsia="宋体"/>
          <w:color w:val="2678F8"/>
          <w:sz w:val="22"/>
        </w:rPr>
        <w:t>)</w:t>
      </w:r>
    </w:p>
    <w:p w14:paraId="2CB9B466">
      <w:pPr>
        <w:spacing w:line="360" w:lineRule="auto"/>
        <w:rPr>
          <w:rFonts w:hint="eastAsia" w:eastAsia="宋体"/>
          <w:sz w:val="22"/>
        </w:rPr>
      </w:pPr>
    </w:p>
    <w:p w14:paraId="6B4A6CE4">
      <w:pPr>
        <w:spacing w:line="360" w:lineRule="auto"/>
        <w:jc w:val="center"/>
        <w:rPr>
          <w:rFonts w:hint="eastAsia" w:eastAsia="宋体"/>
          <w:sz w:val="22"/>
        </w:rPr>
      </w:pPr>
      <w:r>
        <w:rPr>
          <w:rFonts w:eastAsia="方正黑体_GBK"/>
          <w:b/>
          <w:sz w:val="30"/>
        </w:rPr>
        <w:t>三年模拟</w:t>
      </w:r>
    </w:p>
    <w:p w14:paraId="21405DBE">
      <w:pPr>
        <w:spacing w:line="360" w:lineRule="auto"/>
        <w:rPr>
          <w:rFonts w:hint="eastAsia" w:eastAsia="宋体"/>
          <w:sz w:val="22"/>
        </w:rPr>
      </w:pPr>
      <w:r>
        <w:rPr>
          <w:rFonts w:ascii="Times New Roman" w:hAnsi="Times New Roman" w:eastAsia="宋体"/>
          <w:sz w:val="22"/>
        </w:rPr>
        <w:t>(2024</w:t>
      </w:r>
      <w:r>
        <w:rPr>
          <w:rFonts w:eastAsia="楷体"/>
          <w:sz w:val="22"/>
        </w:rPr>
        <w:t>九省高考适应性考试</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完成后面的小题。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3D58FFB1">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1A55EF96">
      <w:pPr>
        <w:spacing w:line="360" w:lineRule="auto"/>
        <w:ind w:firstLine="440" w:firstLineChars="200"/>
        <w:rPr>
          <w:rFonts w:hint="eastAsia" w:eastAsia="宋体"/>
          <w:sz w:val="22"/>
        </w:rPr>
      </w:pPr>
      <w:r>
        <w:rPr>
          <w:rFonts w:eastAsia="楷体"/>
          <w:sz w:val="22"/>
        </w:rPr>
        <w:t>游牧地带是游牧生活与草原环境相互结合的产物。中国境内属于游牧地带的范围很广</w:t>
      </w:r>
      <w:r>
        <w:rPr>
          <w:rFonts w:ascii="Times New Roman" w:hAnsi="Times New Roman" w:eastAsia="宋体"/>
          <w:sz w:val="22"/>
        </w:rPr>
        <w:t>,</w:t>
      </w:r>
      <w:r>
        <w:rPr>
          <w:rFonts w:eastAsia="楷体"/>
          <w:sz w:val="22"/>
        </w:rPr>
        <w:t>除了位于大兴安岭以东的西辽河流域外</w:t>
      </w:r>
      <w:r>
        <w:rPr>
          <w:rFonts w:ascii="Times New Roman" w:hAnsi="Times New Roman" w:eastAsia="宋体"/>
          <w:sz w:val="22"/>
        </w:rPr>
        <w:t>,</w:t>
      </w:r>
      <w:r>
        <w:rPr>
          <w:rFonts w:eastAsia="楷体"/>
          <w:sz w:val="22"/>
        </w:rPr>
        <w:t>几乎北纬</w:t>
      </w:r>
      <w:r>
        <w:rPr>
          <w:rFonts w:ascii="Times New Roman" w:hAnsi="Times New Roman" w:eastAsia="宋体"/>
          <w:sz w:val="22"/>
        </w:rPr>
        <w:t>40°</w:t>
      </w:r>
      <w:r>
        <w:rPr>
          <w:rFonts w:eastAsia="楷体"/>
          <w:sz w:val="22"/>
        </w:rPr>
        <w:t>以北、大兴安岭以西的草原地带也都可以成为游牧民族的家园。草原游牧地带经蒙古高原、天山南北、青藏高原一直伸向欧亚大陆的腹地</w:t>
      </w:r>
      <w:r>
        <w:rPr>
          <w:rFonts w:ascii="Times New Roman" w:hAnsi="Times New Roman" w:eastAsia="宋体"/>
          <w:sz w:val="22"/>
        </w:rPr>
        <w:t>,</w:t>
      </w:r>
      <w:r>
        <w:rPr>
          <w:rFonts w:eastAsia="楷体"/>
          <w:sz w:val="22"/>
        </w:rPr>
        <w:t>成为世界上最广远的绿色长廊。</w:t>
      </w:r>
    </w:p>
    <w:p w14:paraId="6DD50F80">
      <w:pPr>
        <w:spacing w:line="360" w:lineRule="auto"/>
        <w:ind w:firstLine="440" w:firstLineChars="200"/>
        <w:rPr>
          <w:rFonts w:hint="eastAsia" w:eastAsia="宋体"/>
          <w:sz w:val="22"/>
        </w:rPr>
      </w:pPr>
      <w:r>
        <w:rPr>
          <w:rFonts w:eastAsia="楷体"/>
          <w:sz w:val="22"/>
        </w:rPr>
        <w:t>地学研究成果指出</w:t>
      </w:r>
      <w:r>
        <w:rPr>
          <w:rFonts w:ascii="Times New Roman" w:hAnsi="Times New Roman" w:eastAsia="宋体"/>
          <w:sz w:val="22"/>
        </w:rPr>
        <w:t>,</w:t>
      </w:r>
      <w:r>
        <w:rPr>
          <w:rFonts w:eastAsia="楷体"/>
          <w:sz w:val="22"/>
        </w:rPr>
        <w:t>推动畜牧业从原始农业分离出来的动力是气候变迁。距今</w:t>
      </w:r>
      <w:r>
        <w:rPr>
          <w:rFonts w:ascii="Times New Roman" w:hAnsi="Times New Roman" w:eastAsia="宋体"/>
          <w:sz w:val="22"/>
        </w:rPr>
        <w:t>3500~3000</w:t>
      </w:r>
      <w:r>
        <w:rPr>
          <w:rFonts w:eastAsia="楷体"/>
          <w:sz w:val="22"/>
        </w:rPr>
        <w:t>年欧亚大陆气候转入冷期</w:t>
      </w:r>
      <w:r>
        <w:rPr>
          <w:rFonts w:ascii="Times New Roman" w:hAnsi="Times New Roman" w:eastAsia="宋体"/>
          <w:sz w:val="22"/>
        </w:rPr>
        <w:t>,</w:t>
      </w:r>
      <w:r>
        <w:rPr>
          <w:rFonts w:eastAsia="楷体"/>
          <w:sz w:val="22"/>
        </w:rPr>
        <w:t>正是冷期的出现</w:t>
      </w:r>
      <w:r>
        <w:rPr>
          <w:rFonts w:ascii="Times New Roman" w:hAnsi="Times New Roman" w:eastAsia="宋体"/>
          <w:sz w:val="22"/>
        </w:rPr>
        <w:t>,</w:t>
      </w:r>
      <w:r>
        <w:rPr>
          <w:rFonts w:eastAsia="楷体"/>
          <w:sz w:val="22"/>
        </w:rPr>
        <w:t>使得畜牧业在对气候变化最敏感的地方从原始农业中分离出来</w:t>
      </w:r>
      <w:r>
        <w:rPr>
          <w:rFonts w:ascii="Times New Roman" w:hAnsi="Times New Roman" w:eastAsia="宋体"/>
          <w:sz w:val="22"/>
        </w:rPr>
        <w:t>,</w:t>
      </w:r>
      <w:r>
        <w:rPr>
          <w:rFonts w:eastAsia="楷体"/>
          <w:sz w:val="22"/>
        </w:rPr>
        <w:t>并在草原环境下发展为游牧方式。</w:t>
      </w:r>
    </w:p>
    <w:p w14:paraId="21C0A2AE">
      <w:pPr>
        <w:spacing w:line="360" w:lineRule="auto"/>
        <w:ind w:firstLine="440" w:firstLineChars="200"/>
        <w:rPr>
          <w:rFonts w:hint="eastAsia" w:eastAsia="宋体"/>
          <w:sz w:val="22"/>
        </w:rPr>
      </w:pPr>
      <w:r>
        <w:rPr>
          <w:rFonts w:eastAsia="楷体"/>
          <w:sz w:val="22"/>
        </w:rPr>
        <w:t>成熟的游牧业依托的环境为广袤的草原</w:t>
      </w:r>
      <w:r>
        <w:rPr>
          <w:rFonts w:ascii="Times New Roman" w:hAnsi="Times New Roman" w:eastAsia="宋体"/>
          <w:sz w:val="22"/>
        </w:rPr>
        <w:t>,</w:t>
      </w:r>
      <w:r>
        <w:rPr>
          <w:rFonts w:eastAsia="楷体"/>
          <w:sz w:val="22"/>
        </w:rPr>
        <w:t>而它的萌生地却在农牧交错带。农耕区与畜牧区是依人类经济生活方式而划分的基本区域</w:t>
      </w:r>
      <w:r>
        <w:rPr>
          <w:rFonts w:ascii="Times New Roman" w:hAnsi="Times New Roman" w:eastAsia="宋体"/>
          <w:sz w:val="22"/>
        </w:rPr>
        <w:t>,</w:t>
      </w:r>
      <w:r>
        <w:rPr>
          <w:rFonts w:eastAsia="楷体"/>
          <w:sz w:val="22"/>
        </w:rPr>
        <w:t>介于两者之间的则为农牧交错带。中国北方农牧交错带在环境上具有敏感特征</w:t>
      </w:r>
      <w:r>
        <w:rPr>
          <w:rFonts w:ascii="Times New Roman" w:hAnsi="Times New Roman" w:eastAsia="宋体"/>
          <w:sz w:val="22"/>
        </w:rPr>
        <w:t>,</w:t>
      </w:r>
      <w:r>
        <w:rPr>
          <w:rFonts w:eastAsia="楷体"/>
          <w:sz w:val="22"/>
        </w:rPr>
        <w:t>每当全球或地区出现环境波动时</w:t>
      </w:r>
      <w:r>
        <w:rPr>
          <w:rFonts w:ascii="Times New Roman" w:hAnsi="Times New Roman" w:eastAsia="宋体"/>
          <w:sz w:val="22"/>
        </w:rPr>
        <w:t>,</w:t>
      </w:r>
      <w:r>
        <w:rPr>
          <w:rFonts w:eastAsia="楷体"/>
          <w:sz w:val="22"/>
        </w:rPr>
        <w:t>气温、降水等要素的改变首先发生在自然带的边缘</w:t>
      </w:r>
      <w:r>
        <w:rPr>
          <w:rFonts w:ascii="Times New Roman" w:hAnsi="Times New Roman" w:eastAsia="宋体"/>
          <w:sz w:val="22"/>
        </w:rPr>
        <w:t>,</w:t>
      </w:r>
      <w:r>
        <w:rPr>
          <w:rFonts w:eastAsia="楷体"/>
          <w:sz w:val="22"/>
        </w:rPr>
        <w:t>这些要素又会引起植被、土壤等相应的变化</w:t>
      </w:r>
      <w:r>
        <w:rPr>
          <w:rFonts w:ascii="Times New Roman" w:hAnsi="Times New Roman" w:eastAsia="宋体"/>
          <w:sz w:val="22"/>
        </w:rPr>
        <w:t>,</w:t>
      </w:r>
      <w:r>
        <w:rPr>
          <w:rFonts w:eastAsia="楷体"/>
          <w:sz w:val="22"/>
        </w:rPr>
        <w:t>进而推动整个地区从一种自然带属性向另一种自然带属性转变。由于农、牧业生产依托的环境不同</w:t>
      </w:r>
      <w:r>
        <w:rPr>
          <w:rFonts w:ascii="Times New Roman" w:hAnsi="Times New Roman" w:eastAsia="宋体"/>
          <w:sz w:val="22"/>
        </w:rPr>
        <w:t>,</w:t>
      </w:r>
      <w:r>
        <w:rPr>
          <w:rFonts w:eastAsia="楷体"/>
          <w:sz w:val="22"/>
        </w:rPr>
        <w:t>农牧交错带的敏感特征也会影响史前人类的经济生活方式</w:t>
      </w:r>
      <w:r>
        <w:rPr>
          <w:rFonts w:ascii="Times New Roman" w:hAnsi="Times New Roman" w:eastAsia="宋体"/>
          <w:sz w:val="22"/>
        </w:rPr>
        <w:t>,</w:t>
      </w:r>
      <w:r>
        <w:rPr>
          <w:rFonts w:eastAsia="楷体"/>
          <w:sz w:val="22"/>
        </w:rPr>
        <w:t>促使人们从一种生产类型转向另一种生产类型。随着这一地区自然带属性的更移</w:t>
      </w:r>
      <w:r>
        <w:rPr>
          <w:rFonts w:ascii="Times New Roman" w:hAnsi="Times New Roman" w:eastAsia="宋体"/>
          <w:sz w:val="22"/>
        </w:rPr>
        <w:t>,</w:t>
      </w:r>
      <w:r>
        <w:rPr>
          <w:rFonts w:eastAsia="楷体"/>
          <w:sz w:val="22"/>
        </w:rPr>
        <w:t>人类首先打破原始农业“一统天下”的局面</w:t>
      </w:r>
      <w:r>
        <w:rPr>
          <w:rFonts w:ascii="Times New Roman" w:hAnsi="Times New Roman" w:eastAsia="宋体"/>
          <w:sz w:val="22"/>
        </w:rPr>
        <w:t>,</w:t>
      </w:r>
      <w:r>
        <w:rPr>
          <w:rFonts w:eastAsia="楷体"/>
          <w:sz w:val="22"/>
        </w:rPr>
        <w:t>在原始农业基础上萌生了畜牧业</w:t>
      </w:r>
      <w:r>
        <w:rPr>
          <w:rFonts w:ascii="Times New Roman" w:hAnsi="Times New Roman" w:eastAsia="宋体"/>
          <w:sz w:val="22"/>
        </w:rPr>
        <w:t>,</w:t>
      </w:r>
      <w:r>
        <w:rPr>
          <w:rFonts w:eastAsia="楷体"/>
          <w:sz w:val="22"/>
        </w:rPr>
        <w:t>然后渐次形成独立于农业的畜牧业。</w:t>
      </w:r>
    </w:p>
    <w:p w14:paraId="762DA661">
      <w:pPr>
        <w:spacing w:line="360" w:lineRule="auto"/>
        <w:ind w:firstLine="440" w:firstLineChars="200"/>
        <w:rPr>
          <w:rFonts w:hint="eastAsia" w:eastAsia="宋体"/>
          <w:sz w:val="22"/>
        </w:rPr>
      </w:pPr>
      <w:r>
        <w:rPr>
          <w:rFonts w:eastAsia="楷体"/>
          <w:sz w:val="22"/>
        </w:rPr>
        <w:t>萌生于原始农业的畜牧业</w:t>
      </w:r>
      <w:r>
        <w:rPr>
          <w:rFonts w:ascii="Times New Roman" w:hAnsi="Times New Roman" w:eastAsia="宋体"/>
          <w:sz w:val="22"/>
        </w:rPr>
        <w:t>,</w:t>
      </w:r>
      <w:r>
        <w:rPr>
          <w:rFonts w:eastAsia="楷体"/>
          <w:sz w:val="22"/>
        </w:rPr>
        <w:t>并不具备迁移特征</w:t>
      </w:r>
      <w:r>
        <w:rPr>
          <w:rFonts w:ascii="Times New Roman" w:hAnsi="Times New Roman" w:eastAsia="宋体"/>
          <w:sz w:val="22"/>
        </w:rPr>
        <w:t>,</w:t>
      </w:r>
      <w:r>
        <w:rPr>
          <w:rFonts w:eastAsia="楷体"/>
          <w:sz w:val="22"/>
        </w:rPr>
        <w:t>属于放养型畜牧业</w:t>
      </w:r>
      <w:r>
        <w:rPr>
          <w:rFonts w:ascii="Times New Roman" w:hAnsi="Times New Roman" w:eastAsia="宋体"/>
          <w:sz w:val="22"/>
        </w:rPr>
        <w:t>,</w:t>
      </w:r>
      <w:r>
        <w:rPr>
          <w:rFonts w:eastAsia="楷体"/>
          <w:sz w:val="22"/>
        </w:rPr>
        <w:t>游牧型畜牧业</w:t>
      </w:r>
      <w:r>
        <w:rPr>
          <w:rFonts w:ascii="Times New Roman" w:hAnsi="Times New Roman" w:eastAsia="宋体"/>
          <w:sz w:val="22"/>
        </w:rPr>
        <w:t>(</w:t>
      </w:r>
      <w:r>
        <w:rPr>
          <w:rFonts w:eastAsia="楷体"/>
          <w:sz w:val="22"/>
        </w:rPr>
        <w:t>游牧业</w:t>
      </w:r>
      <w:r>
        <w:rPr>
          <w:rFonts w:ascii="Times New Roman" w:hAnsi="Times New Roman" w:eastAsia="宋体"/>
          <w:sz w:val="22"/>
        </w:rPr>
        <w:t>)</w:t>
      </w:r>
      <w:r>
        <w:rPr>
          <w:rFonts w:eastAsia="楷体"/>
          <w:sz w:val="22"/>
        </w:rPr>
        <w:t>则晚于放养型畜牧业。只有游牧业出现</w:t>
      </w:r>
      <w:r>
        <w:rPr>
          <w:rFonts w:ascii="Times New Roman" w:hAnsi="Times New Roman" w:eastAsia="宋体"/>
          <w:sz w:val="22"/>
        </w:rPr>
        <w:t>,</w:t>
      </w:r>
      <w:r>
        <w:rPr>
          <w:rFonts w:eastAsia="楷体"/>
          <w:sz w:val="22"/>
        </w:rPr>
        <w:t>畜牧业才真正从原始农业中分离出来</w:t>
      </w:r>
      <w:r>
        <w:rPr>
          <w:rFonts w:ascii="Times New Roman" w:hAnsi="Times New Roman" w:eastAsia="宋体"/>
          <w:sz w:val="22"/>
        </w:rPr>
        <w:t>,</w:t>
      </w:r>
      <w:r>
        <w:rPr>
          <w:rFonts w:eastAsia="楷体"/>
          <w:sz w:val="22"/>
        </w:rPr>
        <w:t>形成独立的生产部门。迁移是游牧生活的基本特征</w:t>
      </w:r>
      <w:r>
        <w:rPr>
          <w:rFonts w:ascii="Times New Roman" w:hAnsi="Times New Roman" w:eastAsia="宋体"/>
          <w:sz w:val="22"/>
        </w:rPr>
        <w:t>,</w:t>
      </w:r>
      <w:r>
        <w:rPr>
          <w:rFonts w:eastAsia="楷体"/>
          <w:sz w:val="22"/>
        </w:rPr>
        <w:t>因此驯化马匹</w:t>
      </w:r>
      <w:r>
        <w:rPr>
          <w:rFonts w:ascii="Times New Roman" w:hAnsi="Times New Roman" w:eastAsia="宋体"/>
          <w:sz w:val="22"/>
        </w:rPr>
        <w:t>,</w:t>
      </w:r>
      <w:r>
        <w:rPr>
          <w:rFonts w:eastAsia="楷体"/>
          <w:sz w:val="22"/>
        </w:rPr>
        <w:t>发明控制牲畜行动、适应频繁迁徙的用具</w:t>
      </w:r>
      <w:r>
        <w:rPr>
          <w:rFonts w:ascii="Times New Roman" w:hAnsi="Times New Roman" w:eastAsia="宋体"/>
          <w:sz w:val="22"/>
        </w:rPr>
        <w:t>,</w:t>
      </w:r>
      <w:r>
        <w:rPr>
          <w:rFonts w:eastAsia="楷体"/>
          <w:sz w:val="22"/>
        </w:rPr>
        <w:t>是摆脱定居农业、迈向游牧生涯的关键。马具是推动牧人与畜群走向草原的物质依托</w:t>
      </w:r>
      <w:r>
        <w:rPr>
          <w:rFonts w:ascii="Times New Roman" w:hAnsi="Times New Roman" w:eastAsia="宋体"/>
          <w:sz w:val="22"/>
        </w:rPr>
        <w:t>,</w:t>
      </w:r>
      <w:r>
        <w:rPr>
          <w:rFonts w:eastAsia="楷体"/>
          <w:sz w:val="22"/>
        </w:rPr>
        <w:t>从人们跃上马背的那一刻起</w:t>
      </w:r>
      <w:r>
        <w:rPr>
          <w:rFonts w:ascii="Times New Roman" w:hAnsi="Times New Roman" w:eastAsia="宋体"/>
          <w:sz w:val="22"/>
        </w:rPr>
        <w:t>,</w:t>
      </w:r>
      <w:r>
        <w:rPr>
          <w:rFonts w:eastAsia="楷体"/>
          <w:sz w:val="22"/>
        </w:rPr>
        <w:t>广袤的草原就成为他们的舞台。</w:t>
      </w:r>
    </w:p>
    <w:p w14:paraId="5054C7C8">
      <w:pPr>
        <w:spacing w:line="360" w:lineRule="auto"/>
        <w:ind w:firstLine="440" w:firstLineChars="200"/>
        <w:rPr>
          <w:rFonts w:hint="eastAsia" w:eastAsia="宋体"/>
          <w:sz w:val="22"/>
        </w:rPr>
      </w:pPr>
      <w:r>
        <w:rPr>
          <w:rFonts w:eastAsia="楷体"/>
          <w:sz w:val="22"/>
        </w:rPr>
        <w:t>全新世温暖期结束之后</w:t>
      </w:r>
      <w:r>
        <w:rPr>
          <w:rFonts w:ascii="Times New Roman" w:hAnsi="Times New Roman" w:eastAsia="宋体"/>
          <w:sz w:val="22"/>
        </w:rPr>
        <w:t>,</w:t>
      </w:r>
      <w:r>
        <w:rPr>
          <w:rFonts w:eastAsia="楷体"/>
          <w:sz w:val="22"/>
        </w:rPr>
        <w:t>气候转冷、转干的地区不限于中国北方。目前已有研究证明</w:t>
      </w:r>
      <w:r>
        <w:rPr>
          <w:rFonts w:ascii="Times New Roman" w:hAnsi="Times New Roman" w:eastAsia="宋体"/>
          <w:sz w:val="22"/>
        </w:rPr>
        <w:t>,</w:t>
      </w:r>
      <w:r>
        <w:rPr>
          <w:rFonts w:eastAsia="楷体"/>
          <w:sz w:val="22"/>
        </w:rPr>
        <w:t>在气候变迁的大背景下</w:t>
      </w:r>
      <w:r>
        <w:rPr>
          <w:rFonts w:ascii="Times New Roman" w:hAnsi="Times New Roman" w:eastAsia="宋体"/>
          <w:sz w:val="22"/>
        </w:rPr>
        <w:t>,</w:t>
      </w:r>
      <w:r>
        <w:rPr>
          <w:rFonts w:eastAsia="楷体"/>
          <w:sz w:val="22"/>
        </w:rPr>
        <w:t>欧亚草原的人们不约而同地作出了选择</w:t>
      </w:r>
      <w:r>
        <w:rPr>
          <w:rFonts w:ascii="Times New Roman" w:hAnsi="Times New Roman" w:eastAsia="宋体"/>
          <w:sz w:val="22"/>
        </w:rPr>
        <w:t>:</w:t>
      </w:r>
      <w:r>
        <w:rPr>
          <w:rFonts w:eastAsia="楷体"/>
          <w:sz w:val="22"/>
        </w:rPr>
        <w:t>放弃原始农业</w:t>
      </w:r>
      <w:r>
        <w:rPr>
          <w:rFonts w:ascii="Times New Roman" w:hAnsi="Times New Roman" w:eastAsia="宋体"/>
          <w:sz w:val="22"/>
        </w:rPr>
        <w:t>,</w:t>
      </w:r>
      <w:r>
        <w:rPr>
          <w:rFonts w:eastAsia="楷体"/>
          <w:sz w:val="22"/>
        </w:rPr>
        <w:t>融入逐水草而居的游牧生活。</w:t>
      </w:r>
    </w:p>
    <w:p w14:paraId="5F8116E6">
      <w:pPr>
        <w:spacing w:line="360" w:lineRule="auto"/>
        <w:jc w:val="right"/>
        <w:rPr>
          <w:rFonts w:hint="eastAsia" w:eastAsia="宋体"/>
          <w:sz w:val="22"/>
        </w:rPr>
      </w:pPr>
      <w:r>
        <w:rPr>
          <w:rFonts w:ascii="Times New Roman" w:hAnsi="Times New Roman" w:eastAsia="宋体"/>
          <w:sz w:val="22"/>
        </w:rPr>
        <w:t>(</w:t>
      </w:r>
      <w:r>
        <w:rPr>
          <w:rFonts w:eastAsia="楷体"/>
          <w:sz w:val="22"/>
        </w:rPr>
        <w:t>摘编自韩茂莉《中国历史地理十五讲》</w:t>
      </w:r>
      <w:r>
        <w:rPr>
          <w:rFonts w:ascii="Times New Roman" w:hAnsi="Times New Roman" w:eastAsia="宋体"/>
          <w:sz w:val="22"/>
        </w:rPr>
        <w:t>)</w:t>
      </w:r>
    </w:p>
    <w:p w14:paraId="76586E30">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39881236">
      <w:pPr>
        <w:spacing w:line="360" w:lineRule="auto"/>
        <w:ind w:firstLine="440" w:firstLineChars="200"/>
        <w:rPr>
          <w:rFonts w:hint="eastAsia" w:eastAsia="宋体"/>
          <w:sz w:val="22"/>
        </w:rPr>
      </w:pPr>
      <w:r>
        <w:rPr>
          <w:rFonts w:eastAsia="楷体"/>
          <w:sz w:val="22"/>
        </w:rPr>
        <w:t>马的驯化赋予人们从不曾拥有的流动能力</w:t>
      </w:r>
      <w:r>
        <w:rPr>
          <w:rFonts w:ascii="Times New Roman" w:hAnsi="Times New Roman" w:eastAsia="宋体"/>
          <w:sz w:val="22"/>
        </w:rPr>
        <w:t>,</w:t>
      </w:r>
      <w:r>
        <w:rPr>
          <w:rFonts w:eastAsia="楷体"/>
          <w:sz w:val="22"/>
        </w:rPr>
        <w:t>人们利用资源的范围一下子扩大了许多</w:t>
      </w:r>
      <w:r>
        <w:rPr>
          <w:rFonts w:ascii="Times New Roman" w:hAnsi="Times New Roman" w:eastAsia="宋体"/>
          <w:sz w:val="22"/>
        </w:rPr>
        <w:t>,</w:t>
      </w:r>
      <w:r>
        <w:rPr>
          <w:rFonts w:eastAsia="楷体"/>
          <w:sz w:val="22"/>
        </w:rPr>
        <w:t>狩猎采集者步行的活动范围大多在两小时步行圈内</w:t>
      </w:r>
      <w:r>
        <w:rPr>
          <w:rFonts w:ascii="Times New Roman" w:hAnsi="Times New Roman" w:eastAsia="宋体"/>
          <w:sz w:val="22"/>
        </w:rPr>
        <w:t>,</w:t>
      </w:r>
      <w:r>
        <w:rPr>
          <w:rFonts w:eastAsia="楷体"/>
          <w:sz w:val="22"/>
        </w:rPr>
        <w:t>一旦人群的规模超过了这个范围内资源的承载力</w:t>
      </w:r>
      <w:r>
        <w:rPr>
          <w:rFonts w:ascii="Times New Roman" w:hAnsi="Times New Roman" w:eastAsia="宋体"/>
          <w:sz w:val="22"/>
        </w:rPr>
        <w:t>,</w:t>
      </w:r>
      <w:r>
        <w:rPr>
          <w:rFonts w:eastAsia="楷体"/>
          <w:sz w:val="22"/>
        </w:rPr>
        <w:t>就会导致饥荒</w:t>
      </w:r>
      <w:r>
        <w:rPr>
          <w:rFonts w:ascii="Times New Roman" w:hAnsi="Times New Roman" w:eastAsia="宋体"/>
          <w:sz w:val="22"/>
        </w:rPr>
        <w:t>,</w:t>
      </w:r>
      <w:r>
        <w:rPr>
          <w:rFonts w:eastAsia="楷体"/>
          <w:sz w:val="22"/>
        </w:rPr>
        <w:t>这也是为什么依赖步行的狩猎采集者很难形成大的社会群体。而海岸地带则拥有季节规律不同于陆生资源的水生资源</w:t>
      </w:r>
      <w:r>
        <w:rPr>
          <w:rFonts w:ascii="Times New Roman" w:hAnsi="Times New Roman" w:eastAsia="宋体"/>
          <w:sz w:val="22"/>
        </w:rPr>
        <w:t>,</w:t>
      </w:r>
      <w:r>
        <w:rPr>
          <w:rFonts w:eastAsia="楷体"/>
          <w:sz w:val="22"/>
        </w:rPr>
        <w:t>且有舟楫之便</w:t>
      </w:r>
      <w:r>
        <w:rPr>
          <w:rFonts w:ascii="Times New Roman" w:hAnsi="Times New Roman" w:eastAsia="宋体"/>
          <w:sz w:val="22"/>
        </w:rPr>
        <w:t>,</w:t>
      </w:r>
      <w:r>
        <w:rPr>
          <w:rFonts w:eastAsia="楷体"/>
          <w:sz w:val="22"/>
        </w:rPr>
        <w:t>有条件聚集大量人口</w:t>
      </w:r>
      <w:r>
        <w:rPr>
          <w:rFonts w:ascii="Times New Roman" w:hAnsi="Times New Roman" w:eastAsia="宋体"/>
          <w:sz w:val="22"/>
        </w:rPr>
        <w:t>,</w:t>
      </w:r>
      <w:r>
        <w:rPr>
          <w:rFonts w:eastAsia="楷体"/>
          <w:sz w:val="22"/>
        </w:rPr>
        <w:t>能够形成如北美西北海岸印第安人那样的复杂社会。</w:t>
      </w:r>
    </w:p>
    <w:p w14:paraId="342F7550">
      <w:pPr>
        <w:spacing w:line="360" w:lineRule="auto"/>
        <w:ind w:firstLine="440" w:firstLineChars="200"/>
        <w:rPr>
          <w:rFonts w:hint="eastAsia" w:eastAsia="宋体"/>
          <w:sz w:val="22"/>
        </w:rPr>
      </w:pPr>
      <w:r>
        <w:rPr>
          <w:rFonts w:eastAsia="楷体"/>
          <w:sz w:val="22"/>
        </w:rPr>
        <w:t>马的驯化还让人类第一次真正有可能全面利用草原环境</w:t>
      </w:r>
      <w:r>
        <w:rPr>
          <w:rFonts w:ascii="Times New Roman" w:hAnsi="Times New Roman" w:eastAsia="宋体"/>
          <w:sz w:val="22"/>
        </w:rPr>
        <w:t>,</w:t>
      </w:r>
      <w:r>
        <w:rPr>
          <w:rFonts w:eastAsia="楷体"/>
          <w:sz w:val="22"/>
        </w:rPr>
        <w:t>此前草原因为单位面积的初级生产力</w:t>
      </w:r>
      <w:r>
        <w:rPr>
          <w:rFonts w:ascii="Times New Roman" w:hAnsi="Times New Roman" w:eastAsia="宋体"/>
          <w:sz w:val="22"/>
        </w:rPr>
        <w:t>(</w:t>
      </w:r>
      <w:r>
        <w:rPr>
          <w:rFonts w:eastAsia="楷体"/>
          <w:sz w:val="22"/>
        </w:rPr>
        <w:t>植物生长</w:t>
      </w:r>
      <w:r>
        <w:rPr>
          <w:rFonts w:ascii="Times New Roman" w:hAnsi="Times New Roman" w:eastAsia="宋体"/>
          <w:sz w:val="22"/>
        </w:rPr>
        <w:t>)</w:t>
      </w:r>
      <w:r>
        <w:rPr>
          <w:rFonts w:eastAsia="楷体"/>
          <w:sz w:val="22"/>
        </w:rPr>
        <w:t>比较低</w:t>
      </w:r>
      <w:r>
        <w:rPr>
          <w:rFonts w:ascii="Times New Roman" w:hAnsi="Times New Roman" w:eastAsia="宋体"/>
          <w:sz w:val="22"/>
        </w:rPr>
        <w:t>,</w:t>
      </w:r>
      <w:r>
        <w:rPr>
          <w:rFonts w:eastAsia="楷体"/>
          <w:sz w:val="22"/>
        </w:rPr>
        <w:t>所能支持的次级生产力</w:t>
      </w:r>
      <w:r>
        <w:rPr>
          <w:rFonts w:ascii="Times New Roman" w:hAnsi="Times New Roman" w:eastAsia="宋体"/>
          <w:sz w:val="22"/>
        </w:rPr>
        <w:t>(</w:t>
      </w:r>
      <w:r>
        <w:rPr>
          <w:rFonts w:eastAsia="楷体"/>
          <w:sz w:val="22"/>
        </w:rPr>
        <w:t>动物生长</w:t>
      </w:r>
      <w:r>
        <w:rPr>
          <w:rFonts w:ascii="Times New Roman" w:hAnsi="Times New Roman" w:eastAsia="宋体"/>
          <w:sz w:val="22"/>
        </w:rPr>
        <w:t>)</w:t>
      </w:r>
      <w:r>
        <w:rPr>
          <w:rFonts w:eastAsia="楷体"/>
          <w:sz w:val="22"/>
        </w:rPr>
        <w:t>也比较低</w:t>
      </w:r>
      <w:r>
        <w:rPr>
          <w:rFonts w:ascii="Times New Roman" w:hAnsi="Times New Roman" w:eastAsia="宋体"/>
          <w:sz w:val="22"/>
        </w:rPr>
        <w:t>,</w:t>
      </w:r>
      <w:r>
        <w:rPr>
          <w:rFonts w:eastAsia="楷体"/>
          <w:sz w:val="22"/>
        </w:rPr>
        <w:t>和沙漠、高原、极地等并列为狩猎采集的边缘环境。这个地带的资源密度小</w:t>
      </w:r>
      <w:r>
        <w:rPr>
          <w:rFonts w:ascii="Times New Roman" w:hAnsi="Times New Roman" w:eastAsia="宋体"/>
          <w:sz w:val="22"/>
        </w:rPr>
        <w:t>,</w:t>
      </w:r>
      <w:r>
        <w:rPr>
          <w:rFonts w:eastAsia="楷体"/>
          <w:sz w:val="22"/>
        </w:rPr>
        <w:t>动物群的流动性非常大</w:t>
      </w:r>
      <w:r>
        <w:rPr>
          <w:rFonts w:ascii="Times New Roman" w:hAnsi="Times New Roman" w:eastAsia="宋体"/>
          <w:sz w:val="22"/>
        </w:rPr>
        <w:t>,</w:t>
      </w:r>
      <w:r>
        <w:rPr>
          <w:rFonts w:eastAsia="楷体"/>
          <w:sz w:val="22"/>
        </w:rPr>
        <w:t>狩猎采集者依赖步行是很难维持生计的</w:t>
      </w:r>
      <w:r>
        <w:rPr>
          <w:rFonts w:ascii="Times New Roman" w:hAnsi="Times New Roman" w:eastAsia="宋体"/>
          <w:sz w:val="22"/>
        </w:rPr>
        <w:t>,</w:t>
      </w:r>
      <w:r>
        <w:rPr>
          <w:rFonts w:eastAsia="楷体"/>
          <w:sz w:val="22"/>
        </w:rPr>
        <w:t>这是草原地区石器时代遗存较少的原因之一。马的驯化可以让人类拥有更大的生态空间</w:t>
      </w:r>
      <w:r>
        <w:rPr>
          <w:rFonts w:ascii="Times New Roman" w:hAnsi="Times New Roman" w:eastAsia="宋体"/>
          <w:sz w:val="22"/>
        </w:rPr>
        <w:t>,</w:t>
      </w:r>
      <w:r>
        <w:rPr>
          <w:rFonts w:eastAsia="楷体"/>
          <w:sz w:val="22"/>
        </w:rPr>
        <w:t>这也是草原地带青铜文化在马驯化后兴盛的主要原因。</w:t>
      </w:r>
    </w:p>
    <w:p w14:paraId="1BB453C8">
      <w:pPr>
        <w:spacing w:line="360" w:lineRule="auto"/>
        <w:ind w:firstLine="440" w:firstLineChars="200"/>
        <w:rPr>
          <w:rFonts w:hint="eastAsia" w:eastAsia="宋体"/>
          <w:sz w:val="22"/>
        </w:rPr>
      </w:pPr>
      <w:r>
        <w:rPr>
          <w:rFonts w:eastAsia="楷体"/>
          <w:sz w:val="22"/>
        </w:rPr>
        <w:t>游牧业的建立意味着人们进一步依赖驯化动物。牛羊的驯化本来就是游牧业的必要基础。牛一般只吃嫩草</w:t>
      </w:r>
      <w:r>
        <w:rPr>
          <w:rFonts w:ascii="Times New Roman" w:hAnsi="Times New Roman" w:eastAsia="宋体"/>
          <w:sz w:val="22"/>
        </w:rPr>
        <w:t>,</w:t>
      </w:r>
      <w:r>
        <w:rPr>
          <w:rFonts w:eastAsia="楷体"/>
          <w:sz w:val="22"/>
        </w:rPr>
        <w:t>而羊则什么都吃</w:t>
      </w:r>
      <w:r>
        <w:rPr>
          <w:rFonts w:ascii="Times New Roman" w:hAnsi="Times New Roman" w:eastAsia="宋体"/>
          <w:sz w:val="22"/>
        </w:rPr>
        <w:t>,</w:t>
      </w:r>
      <w:r>
        <w:rPr>
          <w:rFonts w:eastAsia="楷体"/>
          <w:sz w:val="22"/>
        </w:rPr>
        <w:t>它们之间构成很好的共生关系。牛羊除提供肉食之外</w:t>
      </w:r>
      <w:r>
        <w:rPr>
          <w:rFonts w:ascii="Times New Roman" w:hAnsi="Times New Roman" w:eastAsia="宋体"/>
          <w:sz w:val="22"/>
        </w:rPr>
        <w:t>,</w:t>
      </w:r>
      <w:r>
        <w:rPr>
          <w:rFonts w:eastAsia="楷体"/>
          <w:sz w:val="22"/>
        </w:rPr>
        <w:t>还能提供大量的奶制品</w:t>
      </w:r>
      <w:r>
        <w:rPr>
          <w:rFonts w:ascii="Times New Roman" w:hAnsi="Times New Roman" w:eastAsia="宋体"/>
          <w:sz w:val="22"/>
        </w:rPr>
        <w:t>,</w:t>
      </w:r>
      <w:r>
        <w:rPr>
          <w:rFonts w:eastAsia="楷体"/>
          <w:sz w:val="22"/>
        </w:rPr>
        <w:t>仅仅依赖肉食</w:t>
      </w:r>
      <w:r>
        <w:rPr>
          <w:rFonts w:ascii="Times New Roman" w:hAnsi="Times New Roman" w:eastAsia="宋体"/>
          <w:sz w:val="22"/>
        </w:rPr>
        <w:t>,</w:t>
      </w:r>
      <w:r>
        <w:rPr>
          <w:rFonts w:eastAsia="楷体"/>
          <w:sz w:val="22"/>
        </w:rPr>
        <w:t>游牧是不能满足生计需要的。马与很早就驯化的狗则为大范围流动放牧提供了条件。</w:t>
      </w:r>
    </w:p>
    <w:p w14:paraId="6FFEF1B3">
      <w:pPr>
        <w:spacing w:line="360" w:lineRule="auto"/>
        <w:ind w:firstLine="440" w:firstLineChars="200"/>
        <w:rPr>
          <w:rFonts w:hint="eastAsia" w:eastAsia="宋体"/>
          <w:sz w:val="22"/>
        </w:rPr>
      </w:pPr>
      <w:r>
        <w:rPr>
          <w:rFonts w:eastAsia="楷体"/>
          <w:sz w:val="22"/>
        </w:rPr>
        <w:t>畜牧意味着社会中进行农耕和负责放牧的劳动力的分化</w:t>
      </w:r>
      <w:r>
        <w:rPr>
          <w:rFonts w:ascii="Times New Roman" w:hAnsi="Times New Roman" w:eastAsia="宋体"/>
          <w:sz w:val="22"/>
        </w:rPr>
        <w:t>,</w:t>
      </w:r>
      <w:r>
        <w:rPr>
          <w:rFonts w:eastAsia="楷体"/>
          <w:sz w:val="22"/>
        </w:rPr>
        <w:t>游牧则意味着人们彻底放弃了农耕</w:t>
      </w:r>
      <w:r>
        <w:rPr>
          <w:rFonts w:ascii="Times New Roman" w:hAnsi="Times New Roman" w:eastAsia="宋体"/>
          <w:sz w:val="22"/>
        </w:rPr>
        <w:t>,</w:t>
      </w:r>
      <w:r>
        <w:rPr>
          <w:rFonts w:eastAsia="楷体"/>
          <w:sz w:val="22"/>
        </w:rPr>
        <w:t>但游牧并不是一种完全自给自足的生计方式</w:t>
      </w:r>
      <w:r>
        <w:rPr>
          <w:rFonts w:ascii="Times New Roman" w:hAnsi="Times New Roman" w:eastAsia="宋体"/>
          <w:sz w:val="22"/>
        </w:rPr>
        <w:t>,</w:t>
      </w:r>
      <w:r>
        <w:rPr>
          <w:rFonts w:eastAsia="楷体"/>
          <w:sz w:val="22"/>
        </w:rPr>
        <w:t>而是需要通过交换从农耕者那里获得金属工具、纺织品、粮食等必需生活资料。燕山</w:t>
      </w:r>
      <w:r>
        <w:rPr>
          <w:rFonts w:ascii="Times New Roman" w:hAnsi="Times New Roman" w:eastAsia="宋体"/>
          <w:sz w:val="22"/>
        </w:rPr>
        <w:t>-</w:t>
      </w:r>
      <w:r>
        <w:rPr>
          <w:rFonts w:eastAsia="楷体"/>
          <w:sz w:val="22"/>
        </w:rPr>
        <w:t>长城南北地区生计方式的分化不仅表现为农牧并重的经济与游牧业的产生</w:t>
      </w:r>
      <w:r>
        <w:rPr>
          <w:rFonts w:ascii="Times New Roman" w:hAnsi="Times New Roman" w:eastAsia="宋体"/>
          <w:sz w:val="22"/>
        </w:rPr>
        <w:t>,</w:t>
      </w:r>
      <w:r>
        <w:rPr>
          <w:rFonts w:eastAsia="楷体"/>
          <w:sz w:val="22"/>
        </w:rPr>
        <w:t>还表现为旱作农业系统的真正建立。这一地区种植的农作物以黍、粟为主</w:t>
      </w:r>
      <w:r>
        <w:rPr>
          <w:rFonts w:ascii="Times New Roman" w:hAnsi="Times New Roman" w:eastAsia="宋体"/>
          <w:sz w:val="22"/>
        </w:rPr>
        <w:t>,</w:t>
      </w:r>
      <w:r>
        <w:rPr>
          <w:rFonts w:eastAsia="楷体"/>
          <w:sz w:val="22"/>
        </w:rPr>
        <w:t>尤以黍为重</w:t>
      </w:r>
      <w:r>
        <w:rPr>
          <w:rFonts w:ascii="Times New Roman" w:hAnsi="Times New Roman" w:eastAsia="宋体"/>
          <w:sz w:val="22"/>
        </w:rPr>
        <w:t>,</w:t>
      </w:r>
      <w:r>
        <w:rPr>
          <w:rFonts w:eastAsia="楷体"/>
          <w:sz w:val="22"/>
        </w:rPr>
        <w:t>因为黍比粟更适应干旱与寒冷的环境。构成旱作农业系统的农作物还有大豆</w:t>
      </w:r>
      <w:r>
        <w:rPr>
          <w:rFonts w:ascii="Times New Roman" w:hAnsi="Times New Roman" w:eastAsia="宋体"/>
          <w:sz w:val="22"/>
        </w:rPr>
        <w:t>,</w:t>
      </w:r>
      <w:r>
        <w:rPr>
          <w:rFonts w:eastAsia="楷体"/>
          <w:sz w:val="22"/>
        </w:rPr>
        <w:t>它是蛋白质和脂肪的重要来源</w:t>
      </w:r>
      <w:r>
        <w:rPr>
          <w:rFonts w:ascii="Times New Roman" w:hAnsi="Times New Roman" w:eastAsia="宋体"/>
          <w:sz w:val="22"/>
        </w:rPr>
        <w:t>,</w:t>
      </w:r>
      <w:r>
        <w:rPr>
          <w:rFonts w:eastAsia="楷体"/>
          <w:sz w:val="22"/>
        </w:rPr>
        <w:t>而且种植大豆与其他豆类都有养地的作用。有研究认为</w:t>
      </w:r>
      <w:r>
        <w:rPr>
          <w:rFonts w:ascii="Times New Roman" w:hAnsi="Times New Roman" w:eastAsia="宋体"/>
          <w:sz w:val="22"/>
        </w:rPr>
        <w:t>,</w:t>
      </w:r>
      <w:r>
        <w:rPr>
          <w:rFonts w:eastAsia="楷体"/>
          <w:sz w:val="22"/>
        </w:rPr>
        <w:t>大豆的驯化始于公元前</w:t>
      </w:r>
      <w:r>
        <w:rPr>
          <w:rFonts w:ascii="Times New Roman" w:hAnsi="Times New Roman" w:eastAsia="宋体"/>
          <w:sz w:val="22"/>
        </w:rPr>
        <w:t>1100</w:t>
      </w:r>
      <w:r>
        <w:rPr>
          <w:rFonts w:eastAsia="楷体"/>
          <w:sz w:val="22"/>
        </w:rPr>
        <w:t>年左右</w:t>
      </w:r>
      <w:r>
        <w:rPr>
          <w:rFonts w:ascii="Times New Roman" w:hAnsi="Times New Roman" w:eastAsia="宋体"/>
          <w:sz w:val="22"/>
        </w:rPr>
        <w:t>,</w:t>
      </w:r>
      <w:r>
        <w:rPr>
          <w:rFonts w:eastAsia="楷体"/>
          <w:sz w:val="22"/>
        </w:rPr>
        <w:t>燕山</w:t>
      </w:r>
      <w:r>
        <w:rPr>
          <w:rFonts w:ascii="Times New Roman" w:hAnsi="Times New Roman" w:eastAsia="宋体"/>
          <w:sz w:val="22"/>
        </w:rPr>
        <w:t>-</w:t>
      </w:r>
      <w:r>
        <w:rPr>
          <w:rFonts w:eastAsia="楷体"/>
          <w:sz w:val="22"/>
        </w:rPr>
        <w:t>长城南北地区则可能是最早驯化、种植大豆的地区之一。正因为有大豆的种植</w:t>
      </w:r>
      <w:r>
        <w:rPr>
          <w:rFonts w:ascii="Times New Roman" w:hAnsi="Times New Roman" w:eastAsia="宋体"/>
          <w:sz w:val="22"/>
        </w:rPr>
        <w:t>,</w:t>
      </w:r>
      <w:r>
        <w:rPr>
          <w:rFonts w:eastAsia="楷体"/>
          <w:sz w:val="22"/>
        </w:rPr>
        <w:t>北方传统的旱作农业系统得以完成。</w:t>
      </w:r>
    </w:p>
    <w:p w14:paraId="228B5C43">
      <w:pPr>
        <w:spacing w:line="360" w:lineRule="auto"/>
        <w:jc w:val="right"/>
        <w:rPr>
          <w:rFonts w:hint="eastAsia" w:eastAsia="宋体"/>
          <w:sz w:val="22"/>
        </w:rPr>
      </w:pPr>
      <w:r>
        <w:rPr>
          <w:rFonts w:ascii="Times New Roman" w:hAnsi="Times New Roman" w:eastAsia="宋体"/>
          <w:sz w:val="22"/>
        </w:rPr>
        <w:t>(</w:t>
      </w:r>
      <w:r>
        <w:rPr>
          <w:rFonts w:eastAsia="楷体"/>
          <w:sz w:val="22"/>
        </w:rPr>
        <w:t>摘编自陈胜前《燕山</w:t>
      </w:r>
      <w:r>
        <w:rPr>
          <w:rFonts w:ascii="Times New Roman" w:hAnsi="Times New Roman" w:eastAsia="宋体"/>
          <w:sz w:val="22"/>
        </w:rPr>
        <w:t>-</w:t>
      </w:r>
      <w:r>
        <w:rPr>
          <w:rFonts w:eastAsia="楷体"/>
          <w:sz w:val="22"/>
        </w:rPr>
        <w:t>长城南北地区史前文化的适应变迁》</w:t>
      </w:r>
      <w:r>
        <w:rPr>
          <w:rFonts w:ascii="Times New Roman" w:hAnsi="Times New Roman" w:eastAsia="宋体"/>
          <w:sz w:val="22"/>
        </w:rPr>
        <w:t>)</w:t>
      </w:r>
    </w:p>
    <w:p w14:paraId="575F301C">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信息的理解与分析</w:t>
      </w:r>
      <w:r>
        <w:rPr>
          <w:rFonts w:ascii="Times New Roman" w:hAnsi="Times New Roman" w:eastAsia="宋体"/>
          <w:color w:val="FF0000"/>
          <w:sz w:val="22"/>
        </w:rPr>
        <w:t>)</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9C57DBB">
      <w:pPr>
        <w:spacing w:line="360" w:lineRule="auto"/>
        <w:rPr>
          <w:rFonts w:hint="eastAsia" w:eastAsia="宋体"/>
          <w:sz w:val="22"/>
        </w:rPr>
      </w:pPr>
      <w:r>
        <w:rPr>
          <w:rFonts w:ascii="Times New Roman" w:hAnsi="Times New Roman" w:eastAsia="宋体"/>
          <w:sz w:val="22"/>
        </w:rPr>
        <w:t>A.</w:t>
      </w:r>
      <w:r>
        <w:rPr>
          <w:rFonts w:eastAsia="宋体"/>
          <w:sz w:val="22"/>
        </w:rPr>
        <w:t>从产生的时间先后来看</w:t>
      </w:r>
      <w:r>
        <w:rPr>
          <w:rFonts w:ascii="Times New Roman" w:hAnsi="Times New Roman" w:eastAsia="宋体"/>
          <w:sz w:val="22"/>
        </w:rPr>
        <w:t>,</w:t>
      </w:r>
      <w:r>
        <w:rPr>
          <w:rFonts w:eastAsia="宋体"/>
          <w:sz w:val="22"/>
        </w:rPr>
        <w:t>原始农业早于游牧型畜牧业</w:t>
      </w:r>
      <w:r>
        <w:rPr>
          <w:rFonts w:ascii="Times New Roman" w:hAnsi="Times New Roman" w:eastAsia="宋体"/>
          <w:sz w:val="22"/>
        </w:rPr>
        <w:t>,</w:t>
      </w:r>
      <w:r>
        <w:rPr>
          <w:rFonts w:eastAsia="宋体"/>
          <w:sz w:val="22"/>
        </w:rPr>
        <w:t>后者又早于放养型畜牧业。</w:t>
      </w:r>
    </w:p>
    <w:p w14:paraId="28756DCA">
      <w:pPr>
        <w:spacing w:line="360" w:lineRule="auto"/>
        <w:rPr>
          <w:rFonts w:hint="eastAsia" w:eastAsia="宋体"/>
          <w:sz w:val="22"/>
        </w:rPr>
      </w:pPr>
      <w:r>
        <w:rPr>
          <w:rFonts w:ascii="Times New Roman" w:hAnsi="Times New Roman" w:eastAsia="宋体"/>
          <w:sz w:val="22"/>
        </w:rPr>
        <w:t>B.</w:t>
      </w:r>
      <w:r>
        <w:rPr>
          <w:rFonts w:eastAsia="宋体"/>
          <w:sz w:val="22"/>
        </w:rPr>
        <w:t>依赖步行的狩猎采集者在草原、沙漠、高原、极地都很难维持生计。</w:t>
      </w:r>
    </w:p>
    <w:p w14:paraId="3C01A5CA">
      <w:pPr>
        <w:spacing w:line="360" w:lineRule="auto"/>
        <w:rPr>
          <w:rFonts w:hint="eastAsia" w:eastAsia="宋体"/>
          <w:sz w:val="22"/>
        </w:rPr>
      </w:pPr>
      <w:r>
        <w:rPr>
          <w:rFonts w:ascii="Times New Roman" w:hAnsi="Times New Roman" w:eastAsia="宋体"/>
          <w:sz w:val="22"/>
        </w:rPr>
        <w:t>C.</w:t>
      </w:r>
      <w:r>
        <w:rPr>
          <w:rFonts w:eastAsia="宋体"/>
          <w:sz w:val="22"/>
        </w:rPr>
        <w:t>对于游牧者来说</w:t>
      </w:r>
      <w:r>
        <w:rPr>
          <w:rFonts w:ascii="Times New Roman" w:hAnsi="Times New Roman" w:eastAsia="宋体"/>
          <w:sz w:val="22"/>
        </w:rPr>
        <w:t>,</w:t>
      </w:r>
      <w:r>
        <w:rPr>
          <w:rFonts w:eastAsia="宋体"/>
          <w:sz w:val="22"/>
        </w:rPr>
        <w:t>金属工具、纺织品和粮食属于难以自给自足的生活资料。</w:t>
      </w:r>
    </w:p>
    <w:p w14:paraId="26421432">
      <w:pPr>
        <w:spacing w:line="360" w:lineRule="auto"/>
        <w:rPr>
          <w:rFonts w:hint="eastAsia" w:eastAsia="宋体"/>
          <w:sz w:val="22"/>
        </w:rPr>
      </w:pPr>
      <w:r>
        <w:rPr>
          <w:rFonts w:ascii="Times New Roman" w:hAnsi="Times New Roman" w:eastAsia="宋体"/>
          <w:sz w:val="22"/>
        </w:rPr>
        <w:t>D.</w:t>
      </w:r>
      <w:r>
        <w:rPr>
          <w:rFonts w:eastAsia="宋体"/>
          <w:sz w:val="22"/>
        </w:rPr>
        <w:t>在驯化、种植大豆之前</w:t>
      </w:r>
      <w:r>
        <w:rPr>
          <w:rFonts w:ascii="Times New Roman" w:hAnsi="Times New Roman" w:eastAsia="宋体"/>
          <w:sz w:val="22"/>
        </w:rPr>
        <w:t>,</w:t>
      </w:r>
      <w:r>
        <w:rPr>
          <w:rFonts w:eastAsia="宋体"/>
          <w:sz w:val="22"/>
        </w:rPr>
        <w:t>燕山</w:t>
      </w:r>
      <w:r>
        <w:rPr>
          <w:rFonts w:ascii="Times New Roman" w:hAnsi="Times New Roman" w:eastAsia="宋体"/>
          <w:sz w:val="22"/>
        </w:rPr>
        <w:t>-</w:t>
      </w:r>
      <w:r>
        <w:rPr>
          <w:rFonts w:eastAsia="宋体"/>
          <w:sz w:val="22"/>
        </w:rPr>
        <w:t>长城南北地区旱作农业系统尚未完全建立。</w:t>
      </w:r>
    </w:p>
    <w:p w14:paraId="500D858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31C84AD6">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信息的推理与判断</w:t>
      </w:r>
      <w:r>
        <w:rPr>
          <w:rFonts w:ascii="Times New Roman" w:hAnsi="Times New Roman" w:eastAsia="宋体"/>
          <w:color w:val="FF0000"/>
          <w:sz w:val="22"/>
        </w:rPr>
        <w:t>)</w:t>
      </w:r>
      <w:r>
        <w:rPr>
          <w:rFonts w:eastAsia="宋体"/>
          <w:sz w:val="22"/>
        </w:rPr>
        <w:t>根据材料内容</w:t>
      </w:r>
      <w:r>
        <w:rPr>
          <w:rFonts w:ascii="Times New Roman" w:hAnsi="Times New Roman" w:eastAsia="宋体"/>
          <w:sz w:val="22"/>
        </w:rPr>
        <w:t>,</w:t>
      </w:r>
      <w:r>
        <w:rPr>
          <w:rFonts w:eastAsia="宋体"/>
          <w:sz w:val="22"/>
        </w:rPr>
        <w:t>下列说法正确的一项是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BEBAF75">
      <w:pPr>
        <w:spacing w:line="360" w:lineRule="auto"/>
        <w:rPr>
          <w:rFonts w:hint="eastAsia" w:eastAsia="宋体"/>
          <w:sz w:val="22"/>
        </w:rPr>
      </w:pPr>
      <w:r>
        <w:rPr>
          <w:rFonts w:ascii="Times New Roman" w:hAnsi="Times New Roman" w:eastAsia="宋体"/>
          <w:sz w:val="22"/>
        </w:rPr>
        <w:t>A.</w:t>
      </w:r>
      <w:r>
        <w:rPr>
          <w:rFonts w:eastAsia="宋体"/>
          <w:sz w:val="22"/>
        </w:rPr>
        <w:t>大兴安岭处于西辽河流域与欧亚大陆的草原地带之间</w:t>
      </w:r>
      <w:r>
        <w:rPr>
          <w:rFonts w:ascii="Times New Roman" w:hAnsi="Times New Roman" w:eastAsia="宋体"/>
          <w:sz w:val="22"/>
        </w:rPr>
        <w:t>,</w:t>
      </w:r>
      <w:r>
        <w:rPr>
          <w:rFonts w:eastAsia="宋体"/>
          <w:sz w:val="22"/>
        </w:rPr>
        <w:t>导致西辽河流域不具备“逐水草而居”的游牧生活条件。</w:t>
      </w:r>
    </w:p>
    <w:p w14:paraId="4BB712CA">
      <w:pPr>
        <w:spacing w:line="360" w:lineRule="auto"/>
        <w:rPr>
          <w:rFonts w:hint="eastAsia" w:eastAsia="宋体"/>
          <w:sz w:val="22"/>
        </w:rPr>
      </w:pPr>
      <w:r>
        <w:rPr>
          <w:rFonts w:ascii="Times New Roman" w:hAnsi="Times New Roman" w:eastAsia="宋体"/>
          <w:sz w:val="22"/>
        </w:rPr>
        <w:t>B.</w:t>
      </w:r>
      <w:r>
        <w:rPr>
          <w:rFonts w:eastAsia="宋体"/>
          <w:sz w:val="22"/>
        </w:rPr>
        <w:t>全新世温暖期结束后气候普遍变得干冷</w:t>
      </w:r>
      <w:r>
        <w:rPr>
          <w:rFonts w:ascii="Times New Roman" w:hAnsi="Times New Roman" w:eastAsia="宋体"/>
          <w:sz w:val="22"/>
        </w:rPr>
        <w:t>,</w:t>
      </w:r>
      <w:r>
        <w:rPr>
          <w:rFonts w:eastAsia="宋体"/>
          <w:sz w:val="22"/>
        </w:rPr>
        <w:t>使得游牧业一经产生就从中国北方农牧交错带扩散到整个欧亚草原。</w:t>
      </w:r>
    </w:p>
    <w:p w14:paraId="4958AFD1">
      <w:pPr>
        <w:spacing w:line="360" w:lineRule="auto"/>
        <w:rPr>
          <w:rFonts w:hint="eastAsia" w:eastAsia="宋体"/>
          <w:sz w:val="22"/>
        </w:rPr>
      </w:pPr>
      <w:r>
        <w:rPr>
          <w:rFonts w:ascii="Times New Roman" w:hAnsi="Times New Roman" w:eastAsia="宋体"/>
          <w:sz w:val="22"/>
        </w:rPr>
        <w:t>C.</w:t>
      </w:r>
      <w:r>
        <w:rPr>
          <w:rFonts w:eastAsia="宋体"/>
          <w:sz w:val="22"/>
        </w:rPr>
        <w:t>北美西北海岸印第安人突破了两小时步行圈内资源的承载力的限制</w:t>
      </w:r>
      <w:r>
        <w:rPr>
          <w:rFonts w:ascii="Times New Roman" w:hAnsi="Times New Roman" w:eastAsia="宋体"/>
          <w:sz w:val="22"/>
        </w:rPr>
        <w:t>,</w:t>
      </w:r>
      <w:r>
        <w:rPr>
          <w:rFonts w:eastAsia="宋体"/>
          <w:sz w:val="22"/>
        </w:rPr>
        <w:t>形成了规模较大的复杂社会。</w:t>
      </w:r>
    </w:p>
    <w:p w14:paraId="6A5DB5FF">
      <w:pPr>
        <w:spacing w:line="360" w:lineRule="auto"/>
        <w:rPr>
          <w:rFonts w:hint="eastAsia" w:eastAsia="宋体"/>
          <w:sz w:val="22"/>
        </w:rPr>
      </w:pPr>
      <w:r>
        <w:rPr>
          <w:rFonts w:ascii="Times New Roman" w:hAnsi="Times New Roman" w:eastAsia="宋体"/>
          <w:sz w:val="22"/>
        </w:rPr>
        <w:t>D.</w:t>
      </w:r>
      <w:r>
        <w:rPr>
          <w:rFonts w:eastAsia="宋体"/>
          <w:sz w:val="22"/>
        </w:rPr>
        <w:t>黍比粟更适应燕山</w:t>
      </w:r>
      <w:r>
        <w:rPr>
          <w:rFonts w:ascii="Times New Roman" w:hAnsi="Times New Roman" w:eastAsia="宋体"/>
          <w:sz w:val="22"/>
        </w:rPr>
        <w:t>-</w:t>
      </w:r>
      <w:r>
        <w:rPr>
          <w:rFonts w:eastAsia="宋体"/>
          <w:sz w:val="22"/>
        </w:rPr>
        <w:t>长城南北地区干旱与寒冷的环境</w:t>
      </w:r>
      <w:r>
        <w:rPr>
          <w:rFonts w:ascii="Times New Roman" w:hAnsi="Times New Roman" w:eastAsia="宋体"/>
          <w:sz w:val="22"/>
        </w:rPr>
        <w:t>,</w:t>
      </w:r>
      <w:r>
        <w:rPr>
          <w:rFonts w:eastAsia="宋体"/>
          <w:sz w:val="22"/>
        </w:rPr>
        <w:t>因此这一地区的游牧者从农耕者那里换取粮食时更看重黍。</w:t>
      </w:r>
    </w:p>
    <w:p w14:paraId="281BE60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153A38E">
      <w:pPr>
        <w:spacing w:line="360" w:lineRule="auto"/>
        <w:rPr>
          <w:rFonts w:hint="eastAsia" w:eastAsia="宋体"/>
          <w:sz w:val="22"/>
        </w:rPr>
      </w:pPr>
      <w:r>
        <w:rPr>
          <w:rFonts w:ascii="Times New Roman" w:hAnsi="Times New Roman" w:eastAsia="宋体"/>
          <w:sz w:val="22"/>
        </w:rPr>
        <w:t>3.</w:t>
      </w:r>
      <w:r>
        <w:rPr>
          <w:rFonts w:eastAsia="宋体"/>
          <w:sz w:val="22"/>
        </w:rPr>
        <w:t>下列选项</w:t>
      </w:r>
      <w:r>
        <w:rPr>
          <w:rFonts w:ascii="Times New Roman" w:hAnsi="Times New Roman" w:eastAsia="宋体"/>
          <w:sz w:val="22"/>
        </w:rPr>
        <w:t>,</w:t>
      </w:r>
      <w:r>
        <w:rPr>
          <w:rFonts w:eastAsia="宋体"/>
          <w:sz w:val="22"/>
        </w:rPr>
        <w:t>适合作为论据来支撑材料一关于游牧业起源观点的一项是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0B66DB5">
      <w:pPr>
        <w:spacing w:line="360" w:lineRule="auto"/>
        <w:rPr>
          <w:rFonts w:hint="eastAsia" w:eastAsia="宋体"/>
          <w:sz w:val="22"/>
        </w:rPr>
      </w:pPr>
      <w:r>
        <w:rPr>
          <w:rFonts w:ascii="Times New Roman" w:hAnsi="Times New Roman" w:eastAsia="宋体"/>
          <w:sz w:val="22"/>
        </w:rPr>
        <w:t>A.</w:t>
      </w:r>
      <w:r>
        <w:rPr>
          <w:rFonts w:eastAsia="宋体"/>
          <w:sz w:val="22"/>
        </w:rPr>
        <w:t>《史记</w:t>
      </w:r>
      <w:r>
        <w:rPr>
          <w:rFonts w:ascii="Times New Roman" w:hAnsi="Times New Roman" w:eastAsia="NEU-BZ-S92"/>
        </w:rPr>
        <w:t>·</w:t>
      </w:r>
      <w:r>
        <w:rPr>
          <w:rFonts w:eastAsia="宋体"/>
          <w:sz w:val="22"/>
        </w:rPr>
        <w:t>匈奴列传》记载</w:t>
      </w:r>
      <w:r>
        <w:rPr>
          <w:rFonts w:ascii="Times New Roman" w:hAnsi="Times New Roman" w:eastAsia="宋体"/>
          <w:sz w:val="22"/>
        </w:rPr>
        <w:t>,</w:t>
      </w:r>
      <w:r>
        <w:rPr>
          <w:rFonts w:eastAsia="宋体"/>
          <w:sz w:val="22"/>
        </w:rPr>
        <w:t>匈奴“随畜牧而转移……然亦各有分地。毋文书</w:t>
      </w:r>
      <w:r>
        <w:rPr>
          <w:rFonts w:ascii="Times New Roman" w:hAnsi="Times New Roman" w:eastAsia="宋体"/>
          <w:sz w:val="22"/>
        </w:rPr>
        <w:t>,</w:t>
      </w:r>
      <w:r>
        <w:rPr>
          <w:rFonts w:eastAsia="宋体"/>
          <w:sz w:val="22"/>
        </w:rPr>
        <w:t>以言语为约束”。</w:t>
      </w:r>
    </w:p>
    <w:p w14:paraId="419B7A8B">
      <w:pPr>
        <w:spacing w:line="360" w:lineRule="auto"/>
        <w:rPr>
          <w:rFonts w:hint="eastAsia" w:eastAsia="宋体"/>
          <w:sz w:val="22"/>
        </w:rPr>
      </w:pPr>
      <w:r>
        <w:rPr>
          <w:rFonts w:ascii="Times New Roman" w:hAnsi="Times New Roman" w:eastAsia="宋体"/>
          <w:sz w:val="22"/>
        </w:rPr>
        <w:t>B.</w:t>
      </w:r>
      <w:r>
        <w:rPr>
          <w:rFonts w:eastAsia="宋体"/>
          <w:sz w:val="22"/>
        </w:rPr>
        <w:t>在我国北方农牧交错带距今</w:t>
      </w:r>
      <w:r>
        <w:rPr>
          <w:rFonts w:ascii="Times New Roman" w:hAnsi="Times New Roman" w:eastAsia="宋体"/>
          <w:sz w:val="22"/>
        </w:rPr>
        <w:t>3000</w:t>
      </w:r>
      <w:r>
        <w:rPr>
          <w:rFonts w:eastAsia="宋体"/>
          <w:sz w:val="22"/>
        </w:rPr>
        <w:t>年左右的一处遗址中</w:t>
      </w:r>
      <w:r>
        <w:rPr>
          <w:rFonts w:ascii="Times New Roman" w:hAnsi="Times New Roman" w:eastAsia="宋体"/>
          <w:sz w:val="22"/>
        </w:rPr>
        <w:t>,</w:t>
      </w:r>
      <w:r>
        <w:rPr>
          <w:rFonts w:eastAsia="宋体"/>
          <w:sz w:val="22"/>
        </w:rPr>
        <w:t>考古学家既发现了大量牛羊骨骼</w:t>
      </w:r>
      <w:r>
        <w:rPr>
          <w:rFonts w:ascii="Times New Roman" w:hAnsi="Times New Roman" w:eastAsia="宋体"/>
          <w:sz w:val="22"/>
        </w:rPr>
        <w:t>,</w:t>
      </w:r>
      <w:r>
        <w:rPr>
          <w:rFonts w:eastAsia="宋体"/>
          <w:sz w:val="22"/>
        </w:rPr>
        <w:t>也发现了不少农具。</w:t>
      </w:r>
    </w:p>
    <w:p w14:paraId="04B8EC68">
      <w:pPr>
        <w:spacing w:line="360" w:lineRule="auto"/>
        <w:rPr>
          <w:rFonts w:hint="eastAsia" w:eastAsia="宋体"/>
          <w:sz w:val="22"/>
        </w:rPr>
      </w:pPr>
      <w:r>
        <w:rPr>
          <w:rFonts w:ascii="Times New Roman" w:hAnsi="Times New Roman" w:eastAsia="宋体"/>
          <w:sz w:val="22"/>
        </w:rPr>
        <w:t>C.400</w:t>
      </w:r>
      <w:r>
        <w:rPr>
          <w:rFonts w:eastAsia="宋体"/>
          <w:sz w:val="22"/>
        </w:rPr>
        <w:t>毫米年降雨量是农耕生产对水资源需求的底线</w:t>
      </w:r>
      <w:r>
        <w:rPr>
          <w:rFonts w:ascii="Times New Roman" w:hAnsi="Times New Roman" w:eastAsia="宋体"/>
          <w:sz w:val="22"/>
        </w:rPr>
        <w:t>,</w:t>
      </w:r>
      <w:r>
        <w:rPr>
          <w:rFonts w:eastAsia="宋体"/>
          <w:sz w:val="22"/>
        </w:rPr>
        <w:t>中国年降雨量</w:t>
      </w:r>
      <w:r>
        <w:rPr>
          <w:rFonts w:ascii="Times New Roman" w:hAnsi="Times New Roman" w:eastAsia="宋体"/>
          <w:sz w:val="22"/>
        </w:rPr>
        <w:t>400</w:t>
      </w:r>
      <w:r>
        <w:rPr>
          <w:rFonts w:eastAsia="宋体"/>
          <w:sz w:val="22"/>
        </w:rPr>
        <w:t>毫米等值线东段与明长城走向极为相似。</w:t>
      </w:r>
    </w:p>
    <w:p w14:paraId="45521751">
      <w:pPr>
        <w:spacing w:line="360" w:lineRule="auto"/>
        <w:rPr>
          <w:rFonts w:hint="eastAsia" w:eastAsia="宋体"/>
          <w:sz w:val="22"/>
        </w:rPr>
      </w:pPr>
      <w:r>
        <w:rPr>
          <w:rFonts w:ascii="Times New Roman" w:hAnsi="Times New Roman" w:eastAsia="宋体"/>
          <w:sz w:val="22"/>
        </w:rPr>
        <w:t>D.</w:t>
      </w:r>
      <w:r>
        <w:rPr>
          <w:rFonts w:eastAsia="宋体"/>
          <w:sz w:val="22"/>
        </w:rPr>
        <w:t>《辽史</w:t>
      </w:r>
      <w:r>
        <w:rPr>
          <w:rFonts w:ascii="Times New Roman" w:hAnsi="Times New Roman" w:eastAsia="NEU-BZ-S92"/>
        </w:rPr>
        <w:t>·</w:t>
      </w:r>
      <w:r>
        <w:rPr>
          <w:rFonts w:eastAsia="宋体"/>
          <w:sz w:val="22"/>
        </w:rPr>
        <w:t>地理志》记载</w:t>
      </w:r>
      <w:r>
        <w:rPr>
          <w:rFonts w:ascii="Times New Roman" w:hAnsi="Times New Roman" w:eastAsia="宋体"/>
          <w:sz w:val="22"/>
        </w:rPr>
        <w:t>,</w:t>
      </w:r>
      <w:r>
        <w:rPr>
          <w:rFonts w:eastAsia="宋体"/>
          <w:sz w:val="22"/>
        </w:rPr>
        <w:t>辽上京一带为“太祖创业之地。负山抱海……地沃宜耕植</w:t>
      </w:r>
      <w:r>
        <w:rPr>
          <w:rFonts w:ascii="Times New Roman" w:hAnsi="Times New Roman" w:eastAsia="宋体"/>
          <w:sz w:val="22"/>
        </w:rPr>
        <w:t>,</w:t>
      </w:r>
      <w:r>
        <w:rPr>
          <w:rFonts w:eastAsia="宋体"/>
          <w:sz w:val="22"/>
        </w:rPr>
        <w:t>水草便畜牧”。</w:t>
      </w:r>
    </w:p>
    <w:p w14:paraId="7955477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7A41758">
      <w:pPr>
        <w:spacing w:line="360" w:lineRule="auto"/>
        <w:rPr>
          <w:rFonts w:hint="eastAsia" w:eastAsia="宋体"/>
          <w:sz w:val="22"/>
        </w:rPr>
      </w:pPr>
      <w:r>
        <w:rPr>
          <w:rFonts w:ascii="Times New Roman" w:hAnsi="Times New Roman" w:eastAsia="宋体"/>
          <w:sz w:val="22"/>
        </w:rPr>
        <w:t>4.</w:t>
      </w:r>
      <w:r>
        <w:rPr>
          <w:rFonts w:eastAsia="宋体"/>
          <w:sz w:val="22"/>
        </w:rPr>
        <w:t>根据材料二内容</w:t>
      </w:r>
      <w:r>
        <w:rPr>
          <w:rFonts w:ascii="Times New Roman" w:hAnsi="Times New Roman" w:eastAsia="宋体"/>
          <w:sz w:val="22"/>
        </w:rPr>
        <w:t>,</w:t>
      </w:r>
      <w:r>
        <w:rPr>
          <w:rFonts w:eastAsia="宋体"/>
          <w:sz w:val="22"/>
        </w:rPr>
        <w:t>下列选项对下面这幅图表的解读不恰当的一项是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D2066E8">
      <w:pPr>
        <w:spacing w:line="360" w:lineRule="auto"/>
        <w:rPr>
          <w:rFonts w:hint="eastAsia" w:eastAsia="宋体"/>
          <w:sz w:val="22"/>
        </w:rPr>
      </w:pPr>
    </w:p>
    <w:tbl>
      <w:tblPr>
        <w:tblStyle w:val="8"/>
        <w:tblW w:w="9978" w:type="dxa"/>
        <w:jc w:val="center"/>
        <w:tblBorders>
          <w:top w:val="single" w:color="4C4C4C" w:sz="0" w:space="0"/>
          <w:left w:val="none" w:color="auto" w:sz="0" w:space="0"/>
          <w:bottom w:val="single" w:color="4C4C4C" w:sz="0" w:space="0"/>
          <w:right w:val="none" w:color="auto" w:sz="0" w:space="0"/>
          <w:insideH w:val="single" w:color="4C4C4C" w:sz="0" w:space="0"/>
          <w:insideV w:val="single" w:color="4C4C4C" w:sz="0" w:space="0"/>
        </w:tblBorders>
        <w:tblLayout w:type="fixed"/>
        <w:tblCellMar>
          <w:top w:w="0" w:type="dxa"/>
          <w:left w:w="108" w:type="dxa"/>
          <w:bottom w:w="0" w:type="dxa"/>
          <w:right w:w="108" w:type="dxa"/>
        </w:tblCellMar>
      </w:tblPr>
      <w:tblGrid>
        <w:gridCol w:w="3300"/>
        <w:gridCol w:w="4840"/>
        <w:gridCol w:w="1838"/>
      </w:tblGrid>
      <w:tr w14:paraId="435052E6">
        <w:tblPrEx>
          <w:tblBorders>
            <w:top w:val="single" w:color="4C4C4C" w:sz="0" w:space="0"/>
            <w:left w:val="none" w:color="auto" w:sz="0" w:space="0"/>
            <w:bottom w:val="single" w:color="4C4C4C" w:sz="0" w:space="0"/>
            <w:right w:val="none" w:color="auto" w:sz="0" w:space="0"/>
            <w:insideH w:val="single" w:color="4C4C4C" w:sz="0" w:space="0"/>
            <w:insideV w:val="single" w:color="4C4C4C" w:sz="0" w:space="0"/>
          </w:tblBorders>
          <w:tblCellMar>
            <w:top w:w="0" w:type="dxa"/>
            <w:left w:w="108" w:type="dxa"/>
            <w:bottom w:w="0" w:type="dxa"/>
            <w:right w:w="108" w:type="dxa"/>
          </w:tblCellMar>
        </w:tblPrEx>
        <w:trPr>
          <w:jc w:val="center"/>
        </w:trPr>
        <w:tc>
          <w:tcPr>
            <w:tcW w:w="3300" w:type="dxa"/>
            <w:tcMar>
              <w:left w:w="0" w:type="dxa"/>
              <w:right w:w="0" w:type="dxa"/>
            </w:tcMar>
            <w:vAlign w:val="center"/>
          </w:tcPr>
          <w:p w14:paraId="6F18A73F">
            <w:pPr>
              <w:spacing w:line="360" w:lineRule="auto"/>
              <w:jc w:val="center"/>
              <w:rPr>
                <w:rFonts w:hint="eastAsia" w:eastAsia="宋体"/>
                <w:sz w:val="22"/>
              </w:rPr>
            </w:pPr>
            <w:r>
              <w:rPr>
                <w:rFonts w:eastAsia="方正黑体_GBK"/>
                <w:sz w:val="20"/>
              </w:rPr>
              <w:t>气温条件</w:t>
            </w:r>
          </w:p>
        </w:tc>
        <w:tc>
          <w:tcPr>
            <w:tcW w:w="4840" w:type="dxa"/>
            <w:tcMar>
              <w:left w:w="0" w:type="dxa"/>
              <w:right w:w="0" w:type="dxa"/>
            </w:tcMar>
            <w:vAlign w:val="center"/>
          </w:tcPr>
          <w:p w14:paraId="1FD51B58">
            <w:pPr>
              <w:spacing w:line="360" w:lineRule="auto"/>
              <w:jc w:val="center"/>
              <w:rPr>
                <w:rFonts w:hint="eastAsia" w:eastAsia="宋体"/>
                <w:sz w:val="22"/>
              </w:rPr>
            </w:pPr>
            <w:r>
              <w:rPr>
                <w:rFonts w:eastAsia="方正黑体_GBK"/>
                <w:sz w:val="20"/>
              </w:rPr>
              <w:t>燕山</w:t>
            </w:r>
            <w:r>
              <w:rPr>
                <w:rFonts w:ascii="NEU-BZ-S92" w:hAnsi="NEU-BZ-S92"/>
                <w:sz w:val="20"/>
              </w:rPr>
              <w:t>-</w:t>
            </w:r>
            <w:r>
              <w:rPr>
                <w:rFonts w:eastAsia="方正黑体_GBK"/>
                <w:sz w:val="20"/>
              </w:rPr>
              <w:t>长城南北地区史前文化及存续期</w:t>
            </w:r>
          </w:p>
        </w:tc>
        <w:tc>
          <w:tcPr>
            <w:tcW w:w="1838" w:type="dxa"/>
            <w:tcMar>
              <w:left w:w="0" w:type="dxa"/>
              <w:right w:w="0" w:type="dxa"/>
            </w:tcMar>
            <w:vAlign w:val="center"/>
          </w:tcPr>
          <w:p w14:paraId="4D86B165">
            <w:pPr>
              <w:spacing w:line="360" w:lineRule="auto"/>
              <w:jc w:val="center"/>
              <w:rPr>
                <w:rFonts w:hint="eastAsia"/>
              </w:rPr>
            </w:pPr>
            <w:r>
              <w:rPr>
                <w:rFonts w:eastAsia="方正黑体_GBK"/>
                <w:sz w:val="20"/>
              </w:rPr>
              <w:t>生计方式</w:t>
            </w:r>
          </w:p>
        </w:tc>
      </w:tr>
      <w:tr w14:paraId="069D1DE8">
        <w:tblPrEx>
          <w:tblBorders>
            <w:top w:val="single" w:color="4C4C4C" w:sz="0" w:space="0"/>
            <w:left w:val="none" w:color="auto" w:sz="0" w:space="0"/>
            <w:bottom w:val="single" w:color="4C4C4C" w:sz="0" w:space="0"/>
            <w:right w:val="none" w:color="auto" w:sz="0" w:space="0"/>
            <w:insideH w:val="single" w:color="4C4C4C" w:sz="0" w:space="0"/>
            <w:insideV w:val="single" w:color="4C4C4C" w:sz="0" w:space="0"/>
          </w:tblBorders>
          <w:tblCellMar>
            <w:top w:w="0" w:type="dxa"/>
            <w:left w:w="108" w:type="dxa"/>
            <w:bottom w:w="0" w:type="dxa"/>
            <w:right w:w="108" w:type="dxa"/>
          </w:tblCellMar>
        </w:tblPrEx>
        <w:trPr>
          <w:jc w:val="center"/>
        </w:trPr>
        <w:tc>
          <w:tcPr>
            <w:tcW w:w="3300" w:type="dxa"/>
            <w:tcMar>
              <w:left w:w="0" w:type="dxa"/>
              <w:right w:w="0" w:type="dxa"/>
            </w:tcMar>
            <w:vAlign w:val="center"/>
          </w:tcPr>
          <w:p w14:paraId="7B8907E9">
            <w:pPr>
              <w:spacing w:line="360" w:lineRule="auto"/>
              <w:jc w:val="center"/>
              <w:rPr>
                <w:rFonts w:hint="eastAsia" w:eastAsia="宋体"/>
                <w:sz w:val="22"/>
              </w:rPr>
            </w:pPr>
            <w:r>
              <w:rPr>
                <w:sz w:val="20"/>
              </w:rPr>
              <w:drawing>
                <wp:inline distT="0" distB="0" distL="0" distR="0">
                  <wp:extent cx="1143635" cy="1164590"/>
                  <wp:effectExtent l="0" t="0" r="18415" b="16510"/>
                  <wp:docPr id="50" name="25gqybxsrjy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5gqybxsrjyw6.jpg"/>
                          <pic:cNvPicPr>
                            <a:picLocks noChangeAspect="1"/>
                          </pic:cNvPicPr>
                        </pic:nvPicPr>
                        <pic:blipFill>
                          <a:blip r:embed="rId8"/>
                          <a:stretch>
                            <a:fillRect/>
                          </a:stretch>
                        </pic:blipFill>
                        <pic:spPr>
                          <a:xfrm>
                            <a:off x="0" y="0"/>
                            <a:ext cx="1143720" cy="1164600"/>
                          </a:xfrm>
                          <a:prstGeom prst="rect">
                            <a:avLst/>
                          </a:prstGeom>
                        </pic:spPr>
                      </pic:pic>
                    </a:graphicData>
                  </a:graphic>
                </wp:inline>
              </w:drawing>
            </w:r>
          </w:p>
        </w:tc>
        <w:tc>
          <w:tcPr>
            <w:tcW w:w="4840" w:type="dxa"/>
            <w:tcMar>
              <w:left w:w="0" w:type="dxa"/>
              <w:right w:w="0" w:type="dxa"/>
            </w:tcMar>
            <w:vAlign w:val="center"/>
          </w:tcPr>
          <w:p w14:paraId="530164FD">
            <w:pPr>
              <w:spacing w:line="360" w:lineRule="auto"/>
              <w:jc w:val="center"/>
              <w:rPr>
                <w:rFonts w:hint="eastAsia"/>
              </w:rPr>
            </w:pPr>
            <w:r>
              <w:rPr>
                <w:sz w:val="20"/>
              </w:rPr>
              <w:drawing>
                <wp:inline distT="0" distB="0" distL="0" distR="0">
                  <wp:extent cx="1017905" cy="1182370"/>
                  <wp:effectExtent l="0" t="0" r="10795" b="17780"/>
                  <wp:docPr id="51" name="25gqybxsrjy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5gqybxsrjyw7.jpg"/>
                          <pic:cNvPicPr>
                            <a:picLocks noChangeAspect="1"/>
                          </pic:cNvPicPr>
                        </pic:nvPicPr>
                        <pic:blipFill>
                          <a:blip r:embed="rId9"/>
                          <a:stretch>
                            <a:fillRect/>
                          </a:stretch>
                        </pic:blipFill>
                        <pic:spPr>
                          <a:xfrm>
                            <a:off x="0" y="0"/>
                            <a:ext cx="1018080" cy="1182960"/>
                          </a:xfrm>
                          <a:prstGeom prst="rect">
                            <a:avLst/>
                          </a:prstGeom>
                        </pic:spPr>
                      </pic:pic>
                    </a:graphicData>
                  </a:graphic>
                </wp:inline>
              </w:drawing>
            </w:r>
          </w:p>
        </w:tc>
        <w:tc>
          <w:tcPr>
            <w:tcW w:w="1838" w:type="dxa"/>
            <w:tcMar>
              <w:left w:w="0" w:type="dxa"/>
              <w:right w:w="0" w:type="dxa"/>
            </w:tcMar>
            <w:vAlign w:val="center"/>
          </w:tcPr>
          <w:p w14:paraId="778C14C0">
            <w:pPr>
              <w:spacing w:line="360" w:lineRule="auto"/>
              <w:jc w:val="center"/>
              <w:rPr>
                <w:rFonts w:hint="eastAsia" w:eastAsia="宋体"/>
                <w:sz w:val="22"/>
              </w:rPr>
            </w:pPr>
          </w:p>
          <w:p w14:paraId="5404F798">
            <w:pPr>
              <w:spacing w:line="360" w:lineRule="auto"/>
              <w:jc w:val="center"/>
              <w:rPr>
                <w:rFonts w:hint="eastAsia" w:eastAsia="宋体"/>
                <w:sz w:val="22"/>
              </w:rPr>
            </w:pPr>
            <w:r>
              <w:rPr>
                <w:sz w:val="20"/>
              </w:rPr>
              <w:t>农牧并重</w:t>
            </w:r>
          </w:p>
          <w:p w14:paraId="5D9B6725">
            <w:pPr>
              <w:spacing w:line="360" w:lineRule="auto"/>
              <w:jc w:val="center"/>
              <w:rPr>
                <w:rFonts w:hint="eastAsia" w:eastAsia="宋体"/>
                <w:sz w:val="22"/>
              </w:rPr>
            </w:pPr>
          </w:p>
          <w:p w14:paraId="2DD0E9FB">
            <w:pPr>
              <w:spacing w:line="360" w:lineRule="auto"/>
              <w:jc w:val="center"/>
              <w:rPr>
                <w:rFonts w:hint="eastAsia" w:eastAsia="宋体"/>
                <w:sz w:val="22"/>
              </w:rPr>
            </w:pPr>
          </w:p>
          <w:p w14:paraId="42AD1F78">
            <w:pPr>
              <w:spacing w:line="360" w:lineRule="auto"/>
              <w:jc w:val="center"/>
              <w:rPr>
                <w:rFonts w:hint="eastAsia" w:eastAsia="宋体"/>
                <w:sz w:val="22"/>
              </w:rPr>
            </w:pPr>
            <w:r>
              <w:rPr>
                <w:sz w:val="20"/>
              </w:rPr>
              <w:t>农耕</w:t>
            </w:r>
          </w:p>
        </w:tc>
      </w:tr>
    </w:tbl>
    <w:p w14:paraId="5491028E">
      <w:pPr>
        <w:spacing w:line="360" w:lineRule="auto"/>
        <w:jc w:val="center"/>
        <w:rPr>
          <w:rFonts w:hint="eastAsia" w:eastAsia="宋体"/>
          <w:sz w:val="22"/>
        </w:rPr>
      </w:pPr>
    </w:p>
    <w:p w14:paraId="5A1BE10B">
      <w:pPr>
        <w:spacing w:line="360" w:lineRule="auto"/>
        <w:rPr>
          <w:rFonts w:hint="eastAsia" w:eastAsia="宋体"/>
          <w:sz w:val="22"/>
        </w:rPr>
      </w:pPr>
      <w:r>
        <w:rPr>
          <w:rFonts w:ascii="Times New Roman" w:hAnsi="Times New Roman" w:eastAsia="宋体"/>
          <w:sz w:val="22"/>
        </w:rPr>
        <w:t>A.</w:t>
      </w:r>
      <w:r>
        <w:rPr>
          <w:rFonts w:eastAsia="宋体"/>
          <w:sz w:val="22"/>
        </w:rPr>
        <w:t>文化</w:t>
      </w:r>
      <w:r>
        <w:rPr>
          <w:rFonts w:ascii="Times New Roman" w:hAnsi="Times New Roman" w:eastAsia="宋体"/>
          <w:sz w:val="22"/>
        </w:rPr>
        <w:t>Ⅰ</w:t>
      </w:r>
      <w:r>
        <w:rPr>
          <w:rFonts w:eastAsia="宋体"/>
          <w:sz w:val="22"/>
        </w:rPr>
        <w:t>存续期内大部分时间气温偏暖。</w:t>
      </w:r>
    </w:p>
    <w:p w14:paraId="7A954C91">
      <w:pPr>
        <w:spacing w:line="360" w:lineRule="auto"/>
        <w:rPr>
          <w:rFonts w:hint="eastAsia" w:eastAsia="宋体"/>
          <w:sz w:val="22"/>
        </w:rPr>
      </w:pPr>
      <w:r>
        <w:rPr>
          <w:rFonts w:ascii="Times New Roman" w:hAnsi="Times New Roman" w:eastAsia="宋体"/>
          <w:sz w:val="22"/>
        </w:rPr>
        <w:t>B.</w:t>
      </w:r>
      <w:r>
        <w:rPr>
          <w:rFonts w:eastAsia="宋体"/>
          <w:sz w:val="22"/>
        </w:rPr>
        <w:t>文化</w:t>
      </w:r>
      <w:r>
        <w:rPr>
          <w:rFonts w:ascii="Times New Roman" w:hAnsi="Times New Roman" w:eastAsia="宋体"/>
          <w:sz w:val="22"/>
        </w:rPr>
        <w:t>Ⅰ</w:t>
      </w:r>
      <w:r>
        <w:rPr>
          <w:rFonts w:eastAsia="宋体"/>
          <w:sz w:val="22"/>
        </w:rPr>
        <w:t>存续期内传统的旱作农业系统尚未完成。</w:t>
      </w:r>
    </w:p>
    <w:p w14:paraId="4CA75441">
      <w:pPr>
        <w:spacing w:line="360" w:lineRule="auto"/>
        <w:rPr>
          <w:rFonts w:hint="eastAsia" w:eastAsia="宋体"/>
          <w:sz w:val="22"/>
        </w:rPr>
      </w:pPr>
      <w:r>
        <w:rPr>
          <w:rFonts w:ascii="Times New Roman" w:hAnsi="Times New Roman" w:eastAsia="宋体"/>
          <w:sz w:val="22"/>
        </w:rPr>
        <w:t>C.</w:t>
      </w:r>
      <w:r>
        <w:rPr>
          <w:rFonts w:eastAsia="宋体"/>
          <w:sz w:val="22"/>
        </w:rPr>
        <w:t>文化</w:t>
      </w:r>
      <w:r>
        <w:rPr>
          <w:rFonts w:ascii="Times New Roman" w:hAnsi="Times New Roman" w:eastAsia="宋体"/>
          <w:sz w:val="22"/>
        </w:rPr>
        <w:t>Ⅱ</w:t>
      </w:r>
      <w:r>
        <w:rPr>
          <w:rFonts w:eastAsia="宋体"/>
          <w:sz w:val="22"/>
        </w:rPr>
        <w:t>存续期内存在着劳动力的分化。</w:t>
      </w:r>
    </w:p>
    <w:p w14:paraId="4A582BF0">
      <w:pPr>
        <w:spacing w:line="360" w:lineRule="auto"/>
        <w:rPr>
          <w:rFonts w:hint="eastAsia" w:eastAsia="宋体"/>
          <w:sz w:val="22"/>
        </w:rPr>
      </w:pPr>
      <w:r>
        <w:rPr>
          <w:rFonts w:ascii="Times New Roman" w:hAnsi="Times New Roman" w:eastAsia="宋体"/>
          <w:sz w:val="22"/>
        </w:rPr>
        <w:t>D.</w:t>
      </w:r>
      <w:r>
        <w:rPr>
          <w:rFonts w:eastAsia="宋体"/>
          <w:sz w:val="22"/>
        </w:rPr>
        <w:t>文化</w:t>
      </w:r>
      <w:r>
        <w:rPr>
          <w:rFonts w:ascii="Times New Roman" w:hAnsi="Times New Roman" w:eastAsia="宋体"/>
          <w:sz w:val="22"/>
        </w:rPr>
        <w:t>Ⅱ</w:t>
      </w:r>
      <w:r>
        <w:rPr>
          <w:rFonts w:eastAsia="宋体"/>
          <w:sz w:val="22"/>
        </w:rPr>
        <w:t>存续期内人们主要利用草原环境维持生计。</w:t>
      </w:r>
    </w:p>
    <w:p w14:paraId="339A66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555BEE6">
      <w:pPr>
        <w:spacing w:line="360" w:lineRule="auto"/>
        <w:rPr>
          <w:rFonts w:hint="eastAsia" w:eastAsia="宋体"/>
          <w:sz w:val="22"/>
        </w:rPr>
      </w:pPr>
      <w:r>
        <w:rPr>
          <w:rFonts w:ascii="Times New Roman" w:hAnsi="Times New Roman" w:eastAsia="宋体"/>
          <w:sz w:val="22"/>
        </w:rPr>
        <w:t>5.</w:t>
      </w:r>
      <w:r>
        <w:rPr>
          <w:rFonts w:eastAsia="宋体"/>
          <w:sz w:val="22"/>
        </w:rPr>
        <w:t>哪些因素对欧亚大陆游牧业的产生起了重要作用</w:t>
      </w:r>
      <w:r>
        <w:rPr>
          <w:rFonts w:ascii="Times New Roman" w:hAnsi="Times New Roman" w:eastAsia="宋体"/>
          <w:sz w:val="22"/>
        </w:rPr>
        <w:t>?</w:t>
      </w:r>
      <w:r>
        <w:rPr>
          <w:rFonts w:eastAsia="宋体"/>
          <w:sz w:val="22"/>
        </w:rPr>
        <w:t>请结合材料简要概括。</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589517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气候波动</w:t>
      </w:r>
      <w:r>
        <w:rPr>
          <w:rFonts w:ascii="Times New Roman" w:hAnsi="Times New Roman" w:eastAsia="宋体"/>
          <w:color w:val="2678F8"/>
          <w:sz w:val="22"/>
        </w:rPr>
        <w:t>:</w:t>
      </w:r>
      <w:r>
        <w:rPr>
          <w:rFonts w:eastAsia="宋体"/>
          <w:color w:val="2678F8"/>
          <w:sz w:val="22"/>
        </w:rPr>
        <w:t>欧亚大陆气候转入冷期</w:t>
      </w:r>
      <w:r>
        <w:rPr>
          <w:rFonts w:ascii="Times New Roman" w:hAnsi="Times New Roman" w:eastAsia="宋体"/>
          <w:color w:val="2678F8"/>
          <w:sz w:val="22"/>
        </w:rPr>
        <w:t>,</w:t>
      </w:r>
      <w:r>
        <w:rPr>
          <w:rFonts w:eastAsia="宋体"/>
          <w:color w:val="2678F8"/>
          <w:sz w:val="22"/>
        </w:rPr>
        <w:t>推动与原始农业结合的放养型畜牧业产生。</w:t>
      </w:r>
      <w:r>
        <w:rPr>
          <w:rFonts w:ascii="Cambria Math" w:hAnsi="Cambria Math" w:eastAsia="宋体" w:cs="Cambria Math"/>
          <w:color w:val="2678F8"/>
          <w:sz w:val="22"/>
        </w:rPr>
        <w:t>②</w:t>
      </w:r>
      <w:r>
        <w:rPr>
          <w:rFonts w:eastAsia="宋体"/>
          <w:color w:val="2678F8"/>
          <w:sz w:val="22"/>
        </w:rPr>
        <w:t>农牧交错带的环境敏感性</w:t>
      </w:r>
      <w:r>
        <w:rPr>
          <w:rFonts w:ascii="Times New Roman" w:hAnsi="Times New Roman" w:eastAsia="宋体"/>
          <w:color w:val="2678F8"/>
          <w:sz w:val="22"/>
        </w:rPr>
        <w:t>:</w:t>
      </w:r>
      <w:r>
        <w:rPr>
          <w:rFonts w:eastAsia="宋体"/>
          <w:color w:val="2678F8"/>
          <w:sz w:val="22"/>
        </w:rPr>
        <w:t>容易受气候变化的影响转变其自然带属性。</w:t>
      </w:r>
      <w:r>
        <w:rPr>
          <w:rFonts w:ascii="Cambria Math" w:hAnsi="Cambria Math" w:eastAsia="宋体" w:cs="Cambria Math"/>
          <w:color w:val="2678F8"/>
          <w:sz w:val="22"/>
        </w:rPr>
        <w:t>③</w:t>
      </w:r>
      <w:r>
        <w:rPr>
          <w:rFonts w:eastAsia="宋体"/>
          <w:color w:val="2678F8"/>
          <w:sz w:val="22"/>
        </w:rPr>
        <w:t>马的驯化与马具的发明</w:t>
      </w:r>
      <w:r>
        <w:rPr>
          <w:rFonts w:ascii="Times New Roman" w:hAnsi="Times New Roman" w:eastAsia="宋体"/>
          <w:color w:val="2678F8"/>
          <w:sz w:val="22"/>
        </w:rPr>
        <w:t>:</w:t>
      </w:r>
      <w:r>
        <w:rPr>
          <w:rFonts w:eastAsia="宋体"/>
          <w:color w:val="2678F8"/>
          <w:sz w:val="22"/>
        </w:rPr>
        <w:t>人类对马的利用</w:t>
      </w:r>
      <w:r>
        <w:rPr>
          <w:rFonts w:ascii="Times New Roman" w:hAnsi="Times New Roman" w:eastAsia="宋体"/>
          <w:color w:val="2678F8"/>
          <w:sz w:val="22"/>
        </w:rPr>
        <w:t>,</w:t>
      </w:r>
      <w:r>
        <w:rPr>
          <w:rFonts w:eastAsia="宋体"/>
          <w:color w:val="2678F8"/>
          <w:sz w:val="22"/>
        </w:rPr>
        <w:t>使畜牧业进一步与原始农业分离</w:t>
      </w:r>
      <w:r>
        <w:rPr>
          <w:rFonts w:ascii="Times New Roman" w:hAnsi="Times New Roman" w:eastAsia="宋体"/>
          <w:color w:val="2678F8"/>
          <w:sz w:val="22"/>
        </w:rPr>
        <w:t>,</w:t>
      </w:r>
      <w:r>
        <w:rPr>
          <w:rFonts w:eastAsia="宋体"/>
          <w:color w:val="2678F8"/>
          <w:sz w:val="22"/>
        </w:rPr>
        <w:t>成为游牧型畜牧业。</w:t>
      </w:r>
    </w:p>
    <w:p w14:paraId="00077996">
      <w:pPr>
        <w:spacing w:line="360" w:lineRule="auto"/>
        <w:rPr>
          <w:rFonts w:hint="eastAsia" w:eastAsia="宋体"/>
          <w:sz w:val="22"/>
        </w:rPr>
      </w:pPr>
    </w:p>
    <w:p w14:paraId="39D00ED0">
      <w:pPr>
        <w:spacing w:line="360" w:lineRule="auto"/>
        <w:jc w:val="center"/>
        <w:rPr>
          <w:rFonts w:hint="eastAsia" w:eastAsia="宋体"/>
          <w:sz w:val="22"/>
        </w:rPr>
      </w:pPr>
      <w:r>
        <w:rPr>
          <w:rFonts w:eastAsia="方正黑体_GBK"/>
          <w:b/>
          <w:sz w:val="34"/>
        </w:rPr>
        <w:t>考点</w:t>
      </w:r>
      <w:r>
        <w:rPr>
          <w:rFonts w:ascii="方正黑体_GBK" w:hAnsi="方正黑体_GBK"/>
          <w:b/>
          <w:sz w:val="34"/>
        </w:rPr>
        <w:t>2</w:t>
      </w:r>
      <w:r>
        <w:rPr>
          <w:rFonts w:ascii="NEU-FZ-S92" w:hAnsi="NEU-FZ-S92"/>
          <w:b/>
          <w:sz w:val="34"/>
        </w:rPr>
        <w:t>　</w:t>
      </w:r>
      <w:r>
        <w:rPr>
          <w:rFonts w:eastAsia="方正黑体_GBK"/>
          <w:b/>
          <w:sz w:val="34"/>
        </w:rPr>
        <w:t>论点、论据、论证的分析与概括</w:t>
      </w:r>
    </w:p>
    <w:p w14:paraId="7DD5188D">
      <w:pPr>
        <w:spacing w:line="360" w:lineRule="auto"/>
        <w:jc w:val="center"/>
        <w:rPr>
          <w:rFonts w:hint="eastAsia" w:eastAsia="宋体"/>
          <w:sz w:val="22"/>
        </w:rPr>
      </w:pPr>
      <w:r>
        <w:rPr>
          <w:rFonts w:eastAsia="方正黑体_GBK"/>
          <w:b/>
          <w:sz w:val="30"/>
        </w:rPr>
        <w:t>五年高考</w:t>
      </w:r>
    </w:p>
    <w:p w14:paraId="731BE2A3">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0FD28C84">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1B655CD4">
      <w:pPr>
        <w:spacing w:line="360" w:lineRule="auto"/>
        <w:ind w:firstLine="440" w:firstLineChars="200"/>
        <w:rPr>
          <w:rFonts w:hint="eastAsia" w:eastAsia="宋体"/>
          <w:sz w:val="22"/>
        </w:rPr>
      </w:pPr>
      <w:r>
        <w:rPr>
          <w:rFonts w:ascii="Times New Roman" w:hAnsi="Times New Roman" w:eastAsia="宋体"/>
          <w:sz w:val="22"/>
        </w:rPr>
        <w:t>(</w:t>
      </w:r>
      <w:r>
        <w:rPr>
          <w:rFonts w:eastAsia="楷体"/>
          <w:sz w:val="22"/>
        </w:rPr>
        <w:t>四五</w:t>
      </w:r>
      <w:r>
        <w:rPr>
          <w:rFonts w:ascii="Times New Roman" w:hAnsi="Times New Roman" w:eastAsia="宋体"/>
          <w:sz w:val="22"/>
        </w:rPr>
        <w:t>)</w:t>
      </w:r>
      <w:r>
        <w:rPr>
          <w:rFonts w:eastAsia="楷体"/>
          <w:sz w:val="22"/>
        </w:rPr>
        <w:t>中国由劣势到平衡到优势</w:t>
      </w:r>
      <w:r>
        <w:rPr>
          <w:rFonts w:ascii="Times New Roman" w:hAnsi="Times New Roman" w:eastAsia="宋体"/>
          <w:sz w:val="22"/>
        </w:rPr>
        <w:t>,</w:t>
      </w:r>
      <w:r>
        <w:rPr>
          <w:rFonts w:eastAsia="楷体"/>
          <w:sz w:val="22"/>
        </w:rPr>
        <w:t>日本由优势到平衡到劣势</w:t>
      </w:r>
      <w:r>
        <w:rPr>
          <w:rFonts w:ascii="Times New Roman" w:hAnsi="Times New Roman" w:eastAsia="宋体"/>
          <w:sz w:val="22"/>
        </w:rPr>
        <w:t>,</w:t>
      </w:r>
      <w:r>
        <w:rPr>
          <w:rFonts w:eastAsia="楷体"/>
          <w:sz w:val="22"/>
        </w:rPr>
        <w:t>中国由防御到相持到反攻</w:t>
      </w:r>
      <w:r>
        <w:rPr>
          <w:rFonts w:ascii="Times New Roman" w:hAnsi="Times New Roman" w:eastAsia="宋体"/>
          <w:sz w:val="22"/>
        </w:rPr>
        <w:t>,</w:t>
      </w:r>
      <w:r>
        <w:rPr>
          <w:rFonts w:eastAsia="楷体"/>
          <w:sz w:val="22"/>
        </w:rPr>
        <w:t>日本由进攻到保守到退却——这就是中日战争的过程</w:t>
      </w:r>
      <w:r>
        <w:rPr>
          <w:rFonts w:ascii="Times New Roman" w:hAnsi="Times New Roman" w:eastAsia="宋体"/>
          <w:sz w:val="22"/>
        </w:rPr>
        <w:t>,</w:t>
      </w:r>
      <w:r>
        <w:rPr>
          <w:rFonts w:eastAsia="楷体"/>
          <w:sz w:val="22"/>
        </w:rPr>
        <w:t>中日战争的必然趋势。</w:t>
      </w:r>
    </w:p>
    <w:p w14:paraId="1AA6DF53">
      <w:pPr>
        <w:spacing w:line="360" w:lineRule="auto"/>
        <w:ind w:firstLine="440" w:firstLineChars="200"/>
        <w:rPr>
          <w:rFonts w:hint="eastAsia" w:eastAsia="宋体"/>
          <w:sz w:val="22"/>
        </w:rPr>
      </w:pPr>
      <w:r>
        <w:rPr>
          <w:rFonts w:ascii="Times New Roman" w:hAnsi="Times New Roman" w:eastAsia="宋体"/>
          <w:sz w:val="22"/>
        </w:rPr>
        <w:t>(</w:t>
      </w:r>
      <w:r>
        <w:rPr>
          <w:rFonts w:eastAsia="楷体"/>
          <w:sz w:val="22"/>
        </w:rPr>
        <w:t>四六</w:t>
      </w:r>
      <w:r>
        <w:rPr>
          <w:rFonts w:ascii="Times New Roman" w:hAnsi="Times New Roman" w:eastAsia="宋体"/>
          <w:sz w:val="22"/>
        </w:rPr>
        <w:t>)</w:t>
      </w:r>
      <w:r>
        <w:rPr>
          <w:rFonts w:eastAsia="楷体"/>
          <w:sz w:val="22"/>
        </w:rPr>
        <w:t>于是问题和结论是</w:t>
      </w:r>
      <w:r>
        <w:rPr>
          <w:rFonts w:ascii="Times New Roman" w:hAnsi="Times New Roman" w:eastAsia="宋体"/>
          <w:sz w:val="22"/>
        </w:rPr>
        <w:t>:</w:t>
      </w:r>
      <w:r>
        <w:rPr>
          <w:rFonts w:eastAsia="楷体"/>
          <w:sz w:val="22"/>
        </w:rPr>
        <w:t>中国会亡吗</w:t>
      </w:r>
      <w:r>
        <w:rPr>
          <w:rFonts w:ascii="Times New Roman" w:hAnsi="Times New Roman" w:eastAsia="宋体"/>
          <w:sz w:val="22"/>
        </w:rPr>
        <w:t>?</w:t>
      </w:r>
      <w:r>
        <w:rPr>
          <w:rFonts w:eastAsia="楷体"/>
          <w:sz w:val="22"/>
        </w:rPr>
        <w:t>答复</w:t>
      </w:r>
      <w:r>
        <w:rPr>
          <w:rFonts w:ascii="Times New Roman" w:hAnsi="Times New Roman" w:eastAsia="宋体"/>
          <w:sz w:val="22"/>
        </w:rPr>
        <w:t>:</w:t>
      </w:r>
      <w:r>
        <w:rPr>
          <w:rFonts w:eastAsia="楷体"/>
          <w:sz w:val="22"/>
        </w:rPr>
        <w:t>不会亡</w:t>
      </w:r>
      <w:r>
        <w:rPr>
          <w:rFonts w:ascii="Times New Roman" w:hAnsi="Times New Roman" w:eastAsia="宋体"/>
          <w:sz w:val="22"/>
        </w:rPr>
        <w:t>,</w:t>
      </w:r>
      <w:r>
        <w:rPr>
          <w:rFonts w:eastAsia="楷体"/>
          <w:sz w:val="22"/>
        </w:rPr>
        <w:t>最后胜利是中国的。中国能够速胜吗</w:t>
      </w:r>
      <w:r>
        <w:rPr>
          <w:rFonts w:ascii="Times New Roman" w:hAnsi="Times New Roman" w:eastAsia="宋体"/>
          <w:sz w:val="22"/>
        </w:rPr>
        <w:t>?</w:t>
      </w:r>
      <w:r>
        <w:rPr>
          <w:rFonts w:eastAsia="楷体"/>
          <w:sz w:val="22"/>
        </w:rPr>
        <w:t>答复</w:t>
      </w:r>
      <w:r>
        <w:rPr>
          <w:rFonts w:ascii="Times New Roman" w:hAnsi="Times New Roman" w:eastAsia="宋体"/>
          <w:sz w:val="22"/>
        </w:rPr>
        <w:t>:</w:t>
      </w:r>
      <w:r>
        <w:rPr>
          <w:rFonts w:eastAsia="楷体"/>
          <w:sz w:val="22"/>
        </w:rPr>
        <w:t>不能速胜</w:t>
      </w:r>
      <w:r>
        <w:rPr>
          <w:rFonts w:ascii="Times New Roman" w:hAnsi="Times New Roman" w:eastAsia="宋体"/>
          <w:sz w:val="22"/>
        </w:rPr>
        <w:t>,</w:t>
      </w:r>
      <w:r>
        <w:rPr>
          <w:rFonts w:eastAsia="楷体"/>
          <w:sz w:val="22"/>
        </w:rPr>
        <w:t>必须是持久战。这个结论是正确的吗</w:t>
      </w:r>
      <w:r>
        <w:rPr>
          <w:rFonts w:ascii="Times New Roman" w:hAnsi="Times New Roman" w:eastAsia="宋体"/>
          <w:sz w:val="22"/>
        </w:rPr>
        <w:t>?</w:t>
      </w:r>
      <w:r>
        <w:rPr>
          <w:rFonts w:eastAsia="楷体"/>
          <w:sz w:val="22"/>
        </w:rPr>
        <w:t>我以为是正确的。</w:t>
      </w:r>
    </w:p>
    <w:p w14:paraId="0ED2305F">
      <w:pPr>
        <w:spacing w:line="360" w:lineRule="auto"/>
        <w:ind w:firstLine="440" w:firstLineChars="200"/>
        <w:rPr>
          <w:rFonts w:hint="eastAsia" w:eastAsia="宋体"/>
          <w:sz w:val="22"/>
        </w:rPr>
      </w:pPr>
      <w:r>
        <w:rPr>
          <w:rFonts w:ascii="Times New Roman" w:hAnsi="Times New Roman" w:eastAsia="宋体"/>
          <w:sz w:val="22"/>
        </w:rPr>
        <w:t>(</w:t>
      </w:r>
      <w:r>
        <w:rPr>
          <w:rFonts w:eastAsia="楷体"/>
          <w:sz w:val="22"/>
        </w:rPr>
        <w:t>四七</w:t>
      </w:r>
      <w:r>
        <w:rPr>
          <w:rFonts w:ascii="Times New Roman" w:hAnsi="Times New Roman" w:eastAsia="宋体"/>
          <w:sz w:val="22"/>
        </w:rPr>
        <w:t>)</w:t>
      </w:r>
      <w:r>
        <w:rPr>
          <w:rFonts w:eastAsia="楷体"/>
          <w:sz w:val="22"/>
        </w:rPr>
        <w:t>讲到这里</w:t>
      </w:r>
      <w:r>
        <w:rPr>
          <w:rFonts w:ascii="Times New Roman" w:hAnsi="Times New Roman" w:eastAsia="宋体"/>
          <w:sz w:val="22"/>
        </w:rPr>
        <w:t>,</w:t>
      </w:r>
      <w:r>
        <w:rPr>
          <w:rFonts w:eastAsia="楷体"/>
          <w:sz w:val="22"/>
        </w:rPr>
        <w:t>亡国论和妥协论者又将跑出来说</w:t>
      </w:r>
      <w:r>
        <w:rPr>
          <w:rFonts w:ascii="Times New Roman" w:hAnsi="Times New Roman" w:eastAsia="宋体"/>
          <w:sz w:val="22"/>
        </w:rPr>
        <w:t>:</w:t>
      </w:r>
      <w:r>
        <w:rPr>
          <w:rFonts w:eastAsia="楷体"/>
          <w:sz w:val="22"/>
        </w:rPr>
        <w:t>中国由劣势到平衡</w:t>
      </w:r>
      <w:r>
        <w:rPr>
          <w:rFonts w:ascii="Times New Roman" w:hAnsi="Times New Roman" w:eastAsia="宋体"/>
          <w:sz w:val="22"/>
        </w:rPr>
        <w:t>,</w:t>
      </w:r>
      <w:r>
        <w:rPr>
          <w:rFonts w:eastAsia="楷体"/>
          <w:sz w:val="22"/>
        </w:rPr>
        <w:t>需要有同日本相等的军力和经济力</w:t>
      </w:r>
      <w:r>
        <w:rPr>
          <w:rFonts w:ascii="Times New Roman" w:hAnsi="Times New Roman" w:eastAsia="宋体"/>
          <w:sz w:val="22"/>
        </w:rPr>
        <w:t>;</w:t>
      </w:r>
      <w:r>
        <w:rPr>
          <w:rFonts w:eastAsia="楷体"/>
          <w:sz w:val="22"/>
        </w:rPr>
        <w:t>由平衡到优势</w:t>
      </w:r>
      <w:r>
        <w:rPr>
          <w:rFonts w:ascii="Times New Roman" w:hAnsi="Times New Roman" w:eastAsia="宋体"/>
          <w:sz w:val="22"/>
        </w:rPr>
        <w:t>,</w:t>
      </w:r>
      <w:r>
        <w:rPr>
          <w:rFonts w:eastAsia="楷体"/>
          <w:sz w:val="22"/>
        </w:rPr>
        <w:t>需要有超过日本的军力和经济力</w:t>
      </w:r>
      <w:r>
        <w:rPr>
          <w:rFonts w:ascii="Times New Roman" w:hAnsi="Times New Roman" w:eastAsia="宋体"/>
          <w:sz w:val="22"/>
        </w:rPr>
        <w:t>;</w:t>
      </w:r>
      <w:r>
        <w:rPr>
          <w:rFonts w:eastAsia="楷体"/>
          <w:sz w:val="22"/>
        </w:rPr>
        <w:t>然而这是不可能的</w:t>
      </w:r>
      <w:r>
        <w:rPr>
          <w:rFonts w:ascii="Times New Roman" w:hAnsi="Times New Roman" w:eastAsia="宋体"/>
          <w:sz w:val="22"/>
        </w:rPr>
        <w:t>,</w:t>
      </w:r>
      <w:r>
        <w:rPr>
          <w:rFonts w:eastAsia="楷体"/>
          <w:sz w:val="22"/>
        </w:rPr>
        <w:t>因此上述结论是不正确的。</w:t>
      </w:r>
    </w:p>
    <w:p w14:paraId="30966F59">
      <w:pPr>
        <w:spacing w:line="360" w:lineRule="auto"/>
        <w:ind w:firstLine="440" w:firstLineChars="200"/>
        <w:rPr>
          <w:rFonts w:hint="eastAsia" w:eastAsia="宋体"/>
          <w:sz w:val="22"/>
        </w:rPr>
      </w:pPr>
      <w:r>
        <w:rPr>
          <w:rFonts w:ascii="Times New Roman" w:hAnsi="Times New Roman" w:eastAsia="宋体"/>
          <w:sz w:val="22"/>
        </w:rPr>
        <w:t>(</w:t>
      </w:r>
      <w:r>
        <w:rPr>
          <w:rFonts w:eastAsia="楷体"/>
          <w:sz w:val="22"/>
        </w:rPr>
        <w:t>四八</w:t>
      </w:r>
      <w:r>
        <w:rPr>
          <w:rFonts w:ascii="Times New Roman" w:hAnsi="Times New Roman" w:eastAsia="宋体"/>
          <w:sz w:val="22"/>
        </w:rPr>
        <w:t>)</w:t>
      </w:r>
      <w:r>
        <w:rPr>
          <w:rFonts w:eastAsia="楷体"/>
          <w:sz w:val="22"/>
        </w:rPr>
        <w:t>这就是所谓“唯武器论”</w:t>
      </w:r>
      <w:r>
        <w:rPr>
          <w:rFonts w:ascii="Times New Roman" w:hAnsi="Times New Roman" w:eastAsia="宋体"/>
          <w:sz w:val="22"/>
        </w:rPr>
        <w:t>,</w:t>
      </w:r>
      <w:r>
        <w:rPr>
          <w:rFonts w:eastAsia="楷体"/>
          <w:sz w:val="22"/>
        </w:rPr>
        <w:t>是战争问题中的机械论</w:t>
      </w:r>
      <w:r>
        <w:rPr>
          <w:rFonts w:ascii="Times New Roman" w:hAnsi="Times New Roman" w:eastAsia="宋体"/>
          <w:sz w:val="22"/>
        </w:rPr>
        <w:t>,</w:t>
      </w:r>
      <w:r>
        <w:rPr>
          <w:rFonts w:eastAsia="楷体"/>
          <w:sz w:val="22"/>
        </w:rPr>
        <w:t>是主观地和片面地看问题的意见。我们的意见与此相反</w:t>
      </w:r>
      <w:r>
        <w:rPr>
          <w:rFonts w:ascii="Times New Roman" w:hAnsi="Times New Roman" w:eastAsia="宋体"/>
          <w:sz w:val="22"/>
        </w:rPr>
        <w:t>,</w:t>
      </w:r>
      <w:r>
        <w:rPr>
          <w:rFonts w:eastAsia="楷体"/>
          <w:sz w:val="22"/>
        </w:rPr>
        <w:t>不但看到武器</w:t>
      </w:r>
      <w:r>
        <w:rPr>
          <w:rFonts w:ascii="Times New Roman" w:hAnsi="Times New Roman" w:eastAsia="宋体"/>
          <w:sz w:val="22"/>
        </w:rPr>
        <w:t>,</w:t>
      </w:r>
      <w:r>
        <w:rPr>
          <w:rFonts w:eastAsia="楷体"/>
          <w:sz w:val="22"/>
        </w:rPr>
        <w:t>而且看到人力。武器是战争的重要的因素</w:t>
      </w:r>
      <w:r>
        <w:rPr>
          <w:rFonts w:ascii="Times New Roman" w:hAnsi="Times New Roman" w:eastAsia="宋体"/>
          <w:sz w:val="22"/>
        </w:rPr>
        <w:t>,</w:t>
      </w:r>
      <w:r>
        <w:rPr>
          <w:rFonts w:eastAsia="楷体"/>
          <w:sz w:val="22"/>
        </w:rPr>
        <w:t>但不是决定的因素</w:t>
      </w:r>
      <w:r>
        <w:rPr>
          <w:rFonts w:ascii="Times New Roman" w:hAnsi="Times New Roman" w:eastAsia="宋体"/>
          <w:sz w:val="22"/>
        </w:rPr>
        <w:t>,</w:t>
      </w:r>
      <w:r>
        <w:rPr>
          <w:rFonts w:eastAsia="楷体"/>
          <w:sz w:val="22"/>
        </w:rPr>
        <w:t>决定的因素是人不是物。力量对比不但是军力和经济力的对比</w:t>
      </w:r>
      <w:r>
        <w:rPr>
          <w:rFonts w:ascii="Times New Roman" w:hAnsi="Times New Roman" w:eastAsia="宋体"/>
          <w:sz w:val="22"/>
        </w:rPr>
        <w:t>,</w:t>
      </w:r>
      <w:r>
        <w:rPr>
          <w:rFonts w:eastAsia="楷体"/>
          <w:sz w:val="22"/>
        </w:rPr>
        <w:t>而且是人力和人心的对比。军力和经济力是要人去掌握的。如果中国人的大多数、日本人的大多数、世界各国人的大多数是站在抗日战争方面的话</w:t>
      </w:r>
      <w:r>
        <w:rPr>
          <w:rFonts w:ascii="Times New Roman" w:hAnsi="Times New Roman" w:eastAsia="宋体"/>
          <w:sz w:val="22"/>
        </w:rPr>
        <w:t>,</w:t>
      </w:r>
      <w:r>
        <w:rPr>
          <w:rFonts w:eastAsia="楷体"/>
          <w:sz w:val="22"/>
        </w:rPr>
        <w:t>那末</w:t>
      </w:r>
      <w:r>
        <w:rPr>
          <w:rFonts w:ascii="Times New Roman" w:hAnsi="Times New Roman" w:eastAsia="宋体"/>
          <w:sz w:val="22"/>
        </w:rPr>
        <w:t>,</w:t>
      </w:r>
      <w:r>
        <w:rPr>
          <w:rFonts w:eastAsia="楷体"/>
          <w:sz w:val="22"/>
        </w:rPr>
        <w:t>日本少数人强制地掌握着的军力和经济力</w:t>
      </w:r>
      <w:r>
        <w:rPr>
          <w:rFonts w:ascii="Times New Roman" w:hAnsi="Times New Roman" w:eastAsia="宋体"/>
          <w:sz w:val="22"/>
        </w:rPr>
        <w:t>,</w:t>
      </w:r>
      <w:r>
        <w:rPr>
          <w:rFonts w:eastAsia="楷体"/>
          <w:sz w:val="22"/>
        </w:rPr>
        <w:t>还能算是优势吗</w:t>
      </w:r>
      <w:r>
        <w:rPr>
          <w:rFonts w:ascii="Times New Roman" w:hAnsi="Times New Roman" w:eastAsia="宋体"/>
          <w:sz w:val="22"/>
        </w:rPr>
        <w:t>?</w:t>
      </w:r>
      <w:r>
        <w:rPr>
          <w:rFonts w:eastAsia="楷体"/>
          <w:sz w:val="22"/>
        </w:rPr>
        <w:t>它不是优势</w:t>
      </w:r>
      <w:r>
        <w:rPr>
          <w:rFonts w:ascii="Times New Roman" w:hAnsi="Times New Roman" w:eastAsia="宋体"/>
          <w:sz w:val="22"/>
        </w:rPr>
        <w:t>,</w:t>
      </w:r>
      <w:r>
        <w:rPr>
          <w:rFonts w:eastAsia="楷体"/>
          <w:sz w:val="22"/>
        </w:rPr>
        <w:t>那末</w:t>
      </w:r>
      <w:r>
        <w:rPr>
          <w:rFonts w:ascii="Times New Roman" w:hAnsi="Times New Roman" w:eastAsia="宋体"/>
          <w:sz w:val="22"/>
        </w:rPr>
        <w:t>,</w:t>
      </w:r>
      <w:r>
        <w:rPr>
          <w:rFonts w:eastAsia="楷体"/>
          <w:sz w:val="22"/>
        </w:rPr>
        <w:t>掌握比较劣势的军力和经济力的中国</w:t>
      </w:r>
      <w:r>
        <w:rPr>
          <w:rFonts w:ascii="Times New Roman" w:hAnsi="Times New Roman" w:eastAsia="宋体"/>
          <w:sz w:val="22"/>
        </w:rPr>
        <w:t>,</w:t>
      </w:r>
      <w:r>
        <w:rPr>
          <w:rFonts w:eastAsia="楷体"/>
          <w:sz w:val="22"/>
        </w:rPr>
        <w:t>不就成了优势吗</w:t>
      </w:r>
      <w:r>
        <w:rPr>
          <w:rFonts w:ascii="Times New Roman" w:hAnsi="Times New Roman" w:eastAsia="宋体"/>
          <w:sz w:val="22"/>
        </w:rPr>
        <w:t>?</w:t>
      </w:r>
      <w:r>
        <w:rPr>
          <w:rFonts w:eastAsia="楷体"/>
          <w:sz w:val="22"/>
        </w:rPr>
        <w:t>没有疑义</w:t>
      </w:r>
      <w:r>
        <w:rPr>
          <w:rFonts w:ascii="Times New Roman" w:hAnsi="Times New Roman" w:eastAsia="宋体"/>
          <w:sz w:val="22"/>
        </w:rPr>
        <w:t>,</w:t>
      </w:r>
      <w:r>
        <w:rPr>
          <w:rFonts w:eastAsia="楷体"/>
          <w:sz w:val="22"/>
        </w:rPr>
        <w:t>中国只要坚持抗战和坚持统一战线</w:t>
      </w:r>
      <w:r>
        <w:rPr>
          <w:rFonts w:ascii="Times New Roman" w:hAnsi="Times New Roman" w:eastAsia="宋体"/>
          <w:sz w:val="22"/>
        </w:rPr>
        <w:t>,</w:t>
      </w:r>
      <w:r>
        <w:rPr>
          <w:rFonts w:eastAsia="楷体"/>
          <w:sz w:val="22"/>
        </w:rPr>
        <w:t>其军力和经济力是能够逐渐地加强的。而我们的敌人</w:t>
      </w:r>
      <w:r>
        <w:rPr>
          <w:rFonts w:ascii="Times New Roman" w:hAnsi="Times New Roman" w:eastAsia="宋体"/>
          <w:sz w:val="22"/>
        </w:rPr>
        <w:t>,</w:t>
      </w:r>
      <w:r>
        <w:rPr>
          <w:rFonts w:eastAsia="楷体"/>
          <w:sz w:val="22"/>
        </w:rPr>
        <w:t>经过长期战争和内外矛盾的削弱</w:t>
      </w:r>
      <w:r>
        <w:rPr>
          <w:rFonts w:ascii="Times New Roman" w:hAnsi="Times New Roman" w:eastAsia="宋体"/>
          <w:sz w:val="22"/>
        </w:rPr>
        <w:t>,</w:t>
      </w:r>
      <w:r>
        <w:rPr>
          <w:rFonts w:eastAsia="楷体"/>
          <w:sz w:val="22"/>
        </w:rPr>
        <w:t>其军力和经济力又必然要起相反的变化。在这种情况下</w:t>
      </w:r>
      <w:r>
        <w:rPr>
          <w:rFonts w:ascii="Times New Roman" w:hAnsi="Times New Roman" w:eastAsia="宋体"/>
          <w:sz w:val="22"/>
        </w:rPr>
        <w:t>,</w:t>
      </w:r>
      <w:r>
        <w:rPr>
          <w:rFonts w:eastAsia="楷体"/>
          <w:sz w:val="22"/>
        </w:rPr>
        <w:t>难道中国也不能变成优势吗</w:t>
      </w:r>
      <w:r>
        <w:rPr>
          <w:rFonts w:ascii="Times New Roman" w:hAnsi="Times New Roman" w:eastAsia="宋体"/>
          <w:sz w:val="22"/>
        </w:rPr>
        <w:t>?</w:t>
      </w:r>
      <w:r>
        <w:rPr>
          <w:rFonts w:eastAsia="楷体"/>
          <w:sz w:val="22"/>
        </w:rPr>
        <w:t>还不止此</w:t>
      </w:r>
      <w:r>
        <w:rPr>
          <w:rFonts w:ascii="Times New Roman" w:hAnsi="Times New Roman" w:eastAsia="宋体"/>
          <w:sz w:val="22"/>
        </w:rPr>
        <w:t>,</w:t>
      </w:r>
      <w:r>
        <w:rPr>
          <w:rFonts w:eastAsia="楷体"/>
          <w:sz w:val="22"/>
        </w:rPr>
        <w:t>目前我们不能把别国的军力和经济力大量地公开地算作自己方面的力量</w:t>
      </w:r>
      <w:r>
        <w:rPr>
          <w:rFonts w:ascii="Times New Roman" w:hAnsi="Times New Roman" w:eastAsia="宋体"/>
          <w:sz w:val="22"/>
        </w:rPr>
        <w:t>,</w:t>
      </w:r>
      <w:r>
        <w:rPr>
          <w:rFonts w:eastAsia="楷体"/>
          <w:sz w:val="22"/>
        </w:rPr>
        <w:t>难道将来也不能吗</w:t>
      </w:r>
      <w:r>
        <w:rPr>
          <w:rFonts w:ascii="Times New Roman" w:hAnsi="Times New Roman" w:eastAsia="宋体"/>
          <w:sz w:val="22"/>
        </w:rPr>
        <w:t>?</w:t>
      </w:r>
      <w:r>
        <w:rPr>
          <w:rFonts w:eastAsia="楷体"/>
          <w:sz w:val="22"/>
        </w:rPr>
        <w:t>如果日本的敌人不止中国一个</w:t>
      </w:r>
      <w:r>
        <w:rPr>
          <w:rFonts w:ascii="Times New Roman" w:hAnsi="Times New Roman" w:eastAsia="宋体"/>
          <w:sz w:val="22"/>
        </w:rPr>
        <w:t>,</w:t>
      </w:r>
      <w:r>
        <w:rPr>
          <w:rFonts w:eastAsia="楷体"/>
          <w:sz w:val="22"/>
        </w:rPr>
        <w:t>如果将来有一国或几国以其相当大量的军力和经济力公开地防御或攻击日本</w:t>
      </w:r>
      <w:r>
        <w:rPr>
          <w:rFonts w:ascii="Times New Roman" w:hAnsi="Times New Roman" w:eastAsia="宋体"/>
          <w:sz w:val="22"/>
        </w:rPr>
        <w:t>,</w:t>
      </w:r>
      <w:r>
        <w:rPr>
          <w:rFonts w:eastAsia="楷体"/>
          <w:sz w:val="22"/>
        </w:rPr>
        <w:t>公开地援助我们</w:t>
      </w:r>
      <w:r>
        <w:rPr>
          <w:rFonts w:ascii="Times New Roman" w:hAnsi="Times New Roman" w:eastAsia="宋体"/>
          <w:sz w:val="22"/>
        </w:rPr>
        <w:t>,</w:t>
      </w:r>
      <w:r>
        <w:rPr>
          <w:rFonts w:eastAsia="楷体"/>
          <w:sz w:val="22"/>
        </w:rPr>
        <w:t>那末</w:t>
      </w:r>
      <w:r>
        <w:rPr>
          <w:rFonts w:ascii="Times New Roman" w:hAnsi="Times New Roman" w:eastAsia="宋体"/>
          <w:sz w:val="22"/>
        </w:rPr>
        <w:t>,</w:t>
      </w:r>
      <w:r>
        <w:rPr>
          <w:rFonts w:eastAsia="楷体"/>
          <w:sz w:val="22"/>
        </w:rPr>
        <w:t>优势不更在我们一方面吗</w:t>
      </w:r>
      <w:r>
        <w:rPr>
          <w:rFonts w:ascii="Times New Roman" w:hAnsi="Times New Roman" w:eastAsia="宋体"/>
          <w:sz w:val="22"/>
        </w:rPr>
        <w:t>?</w:t>
      </w:r>
      <w:r>
        <w:rPr>
          <w:rFonts w:eastAsia="楷体"/>
          <w:sz w:val="22"/>
        </w:rPr>
        <w:t>日本是小国</w:t>
      </w:r>
      <w:r>
        <w:rPr>
          <w:rFonts w:ascii="Times New Roman" w:hAnsi="Times New Roman" w:eastAsia="宋体"/>
          <w:sz w:val="22"/>
        </w:rPr>
        <w:t>,</w:t>
      </w:r>
      <w:r>
        <w:rPr>
          <w:rFonts w:eastAsia="楷体"/>
          <w:sz w:val="22"/>
        </w:rPr>
        <w:t>其战争是退步的和野蛮的</w:t>
      </w:r>
      <w:r>
        <w:rPr>
          <w:rFonts w:ascii="Times New Roman" w:hAnsi="Times New Roman" w:eastAsia="宋体"/>
          <w:sz w:val="22"/>
        </w:rPr>
        <w:t>,</w:t>
      </w:r>
      <w:r>
        <w:rPr>
          <w:rFonts w:eastAsia="楷体"/>
          <w:sz w:val="22"/>
        </w:rPr>
        <w:t>其国际地位将益处于孤立</w:t>
      </w:r>
      <w:r>
        <w:rPr>
          <w:rFonts w:ascii="Times New Roman" w:hAnsi="Times New Roman" w:eastAsia="宋体"/>
          <w:sz w:val="22"/>
        </w:rPr>
        <w:t>;</w:t>
      </w:r>
      <w:r>
        <w:rPr>
          <w:rFonts w:eastAsia="楷体"/>
          <w:sz w:val="22"/>
        </w:rPr>
        <w:t>中国是大国</w:t>
      </w:r>
      <w:r>
        <w:rPr>
          <w:rFonts w:ascii="Times New Roman" w:hAnsi="Times New Roman" w:eastAsia="宋体"/>
          <w:sz w:val="22"/>
        </w:rPr>
        <w:t>,</w:t>
      </w:r>
      <w:r>
        <w:rPr>
          <w:rFonts w:eastAsia="楷体"/>
          <w:sz w:val="22"/>
        </w:rPr>
        <w:t>其战争是进步的和正义的</w:t>
      </w:r>
      <w:r>
        <w:rPr>
          <w:rFonts w:ascii="Times New Roman" w:hAnsi="Times New Roman" w:eastAsia="宋体"/>
          <w:sz w:val="22"/>
        </w:rPr>
        <w:t>,</w:t>
      </w:r>
      <w:r>
        <w:rPr>
          <w:rFonts w:eastAsia="楷体"/>
          <w:sz w:val="22"/>
        </w:rPr>
        <w:t>其国际地位将益处于多助。所有这些</w:t>
      </w:r>
      <w:r>
        <w:rPr>
          <w:rFonts w:ascii="Times New Roman" w:hAnsi="Times New Roman" w:eastAsia="宋体"/>
          <w:sz w:val="22"/>
        </w:rPr>
        <w:t>,</w:t>
      </w:r>
      <w:r>
        <w:rPr>
          <w:rFonts w:eastAsia="楷体"/>
          <w:sz w:val="22"/>
        </w:rPr>
        <w:t>经过长期发展</w:t>
      </w:r>
      <w:r>
        <w:rPr>
          <w:rFonts w:ascii="Times New Roman" w:hAnsi="Times New Roman" w:eastAsia="宋体"/>
          <w:sz w:val="22"/>
        </w:rPr>
        <w:t>,</w:t>
      </w:r>
      <w:r>
        <w:rPr>
          <w:rFonts w:eastAsia="楷体"/>
          <w:sz w:val="22"/>
        </w:rPr>
        <w:t>难道还不能使敌我优劣的形势确定地发生变化吗</w:t>
      </w:r>
      <w:r>
        <w:rPr>
          <w:rFonts w:ascii="Times New Roman" w:hAnsi="Times New Roman" w:eastAsia="宋体"/>
          <w:sz w:val="22"/>
        </w:rPr>
        <w:t>?</w:t>
      </w:r>
    </w:p>
    <w:p w14:paraId="163A8413">
      <w:pPr>
        <w:spacing w:line="360" w:lineRule="auto"/>
        <w:jc w:val="right"/>
        <w:rPr>
          <w:rFonts w:hint="eastAsia" w:eastAsia="宋体"/>
          <w:sz w:val="22"/>
        </w:rPr>
      </w:pPr>
      <w:r>
        <w:rPr>
          <w:rFonts w:ascii="Times New Roman" w:hAnsi="Times New Roman" w:eastAsia="宋体"/>
          <w:sz w:val="22"/>
        </w:rPr>
        <w:t>(</w:t>
      </w:r>
      <w:r>
        <w:rPr>
          <w:rFonts w:eastAsia="楷体"/>
          <w:sz w:val="22"/>
        </w:rPr>
        <w:t>摘自毛泽东《论持久战》</w:t>
      </w:r>
      <w:r>
        <w:rPr>
          <w:rFonts w:ascii="Times New Roman" w:hAnsi="Times New Roman" w:eastAsia="宋体"/>
          <w:sz w:val="22"/>
        </w:rPr>
        <w:t>)</w:t>
      </w:r>
    </w:p>
    <w:p w14:paraId="5DE97F1A">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61BDFD1B">
      <w:pPr>
        <w:spacing w:line="360" w:lineRule="auto"/>
        <w:ind w:firstLine="440" w:firstLineChars="200"/>
        <w:rPr>
          <w:rFonts w:hint="eastAsia" w:eastAsia="宋体"/>
          <w:sz w:val="22"/>
        </w:rPr>
      </w:pPr>
      <w:r>
        <w:rPr>
          <w:rFonts w:ascii="Times New Roman" w:hAnsi="Times New Roman" w:eastAsia="宋体"/>
          <w:sz w:val="22"/>
        </w:rPr>
        <w:t>1938</w:t>
      </w:r>
      <w:r>
        <w:rPr>
          <w:rFonts w:eastAsia="楷体"/>
          <w:sz w:val="22"/>
        </w:rPr>
        <w:t>年</w:t>
      </w:r>
      <w:r>
        <w:rPr>
          <w:rFonts w:ascii="Times New Roman" w:hAnsi="Times New Roman" w:eastAsia="宋体"/>
          <w:sz w:val="22"/>
        </w:rPr>
        <w:t>5</w:t>
      </w:r>
      <w:r>
        <w:rPr>
          <w:rFonts w:eastAsia="楷体"/>
          <w:sz w:val="22"/>
        </w:rPr>
        <w:t>月</w:t>
      </w:r>
      <w:r>
        <w:rPr>
          <w:rFonts w:ascii="Times New Roman" w:hAnsi="Times New Roman" w:eastAsia="宋体"/>
          <w:sz w:val="22"/>
        </w:rPr>
        <w:t>,</w:t>
      </w:r>
      <w:r>
        <w:rPr>
          <w:rFonts w:eastAsia="楷体"/>
          <w:sz w:val="22"/>
        </w:rPr>
        <w:t>毛泽东发表著名的《论持久战》</w:t>
      </w:r>
      <w:r>
        <w:rPr>
          <w:rFonts w:ascii="Times New Roman" w:hAnsi="Times New Roman" w:eastAsia="宋体"/>
          <w:sz w:val="22"/>
        </w:rPr>
        <w:t>,</w:t>
      </w:r>
      <w:r>
        <w:rPr>
          <w:rFonts w:eastAsia="楷体"/>
          <w:sz w:val="22"/>
        </w:rPr>
        <w:t>系统阐述了关于持久战的战略思想。</w:t>
      </w:r>
    </w:p>
    <w:p w14:paraId="50A3EDE4">
      <w:pPr>
        <w:spacing w:line="360" w:lineRule="auto"/>
        <w:ind w:firstLine="440" w:firstLineChars="200"/>
        <w:rPr>
          <w:rFonts w:hint="eastAsia" w:eastAsia="宋体"/>
          <w:sz w:val="22"/>
        </w:rPr>
      </w:pPr>
      <w:r>
        <w:rPr>
          <w:rFonts w:eastAsia="楷体"/>
          <w:sz w:val="22"/>
        </w:rPr>
        <w:t>首先</w:t>
      </w:r>
      <w:r>
        <w:rPr>
          <w:rFonts w:ascii="Times New Roman" w:hAnsi="Times New Roman" w:eastAsia="宋体"/>
          <w:sz w:val="22"/>
        </w:rPr>
        <w:t>,</w:t>
      </w:r>
      <w:r>
        <w:rPr>
          <w:rFonts w:eastAsia="楷体"/>
          <w:sz w:val="22"/>
        </w:rPr>
        <w:t>毛泽东分析了中国实施持久战的外部原因。他说</w:t>
      </w:r>
      <w:r>
        <w:rPr>
          <w:rFonts w:ascii="Times New Roman" w:hAnsi="Times New Roman" w:eastAsia="宋体"/>
          <w:sz w:val="22"/>
        </w:rPr>
        <w:t>:</w:t>
      </w:r>
      <w:r>
        <w:rPr>
          <w:rFonts w:eastAsia="楷体"/>
          <w:sz w:val="22"/>
        </w:rPr>
        <w:t>“中日战争不是任何别的战争</w:t>
      </w:r>
      <w:r>
        <w:rPr>
          <w:rFonts w:ascii="Times New Roman" w:hAnsi="Times New Roman" w:eastAsia="宋体"/>
          <w:sz w:val="22"/>
        </w:rPr>
        <w:t>,</w:t>
      </w:r>
      <w:r>
        <w:rPr>
          <w:rFonts w:eastAsia="楷体"/>
          <w:sz w:val="22"/>
        </w:rPr>
        <w:t>乃是半殖民地半封建的中国和帝国主义的日本之间在二十世纪三十年代进行的一个决死的战争。”他列举了中日双方“互相反对”的四个特点。除战争的正义、非正义</w:t>
      </w:r>
      <w:r>
        <w:rPr>
          <w:rFonts w:ascii="Times New Roman" w:hAnsi="Times New Roman" w:eastAsia="宋体"/>
          <w:sz w:val="22"/>
        </w:rPr>
        <w:t>,</w:t>
      </w:r>
      <w:r>
        <w:rPr>
          <w:rFonts w:eastAsia="楷体"/>
          <w:sz w:val="22"/>
        </w:rPr>
        <w:t>以及与此相关的寡助、多助问题外</w:t>
      </w:r>
      <w:r>
        <w:rPr>
          <w:rFonts w:ascii="Times New Roman" w:hAnsi="Times New Roman" w:eastAsia="宋体"/>
          <w:sz w:val="22"/>
        </w:rPr>
        <w:t>,</w:t>
      </w:r>
      <w:r>
        <w:rPr>
          <w:rFonts w:eastAsia="楷体"/>
          <w:sz w:val="22"/>
        </w:rPr>
        <w:t>他特别强调了敌强我弱和敌小我大的问题。日本的强</w:t>
      </w:r>
      <w:r>
        <w:rPr>
          <w:rFonts w:ascii="Times New Roman" w:hAnsi="Times New Roman" w:eastAsia="宋体"/>
          <w:sz w:val="22"/>
        </w:rPr>
        <w:t>,</w:t>
      </w:r>
      <w:r>
        <w:rPr>
          <w:rFonts w:eastAsia="楷体"/>
          <w:sz w:val="22"/>
        </w:rPr>
        <w:t>表现在它的军力、经济力和政治组织力</w:t>
      </w:r>
      <w:r>
        <w:rPr>
          <w:rFonts w:ascii="Times New Roman" w:hAnsi="Times New Roman" w:eastAsia="宋体"/>
          <w:sz w:val="22"/>
        </w:rPr>
        <w:t>,</w:t>
      </w:r>
      <w:r>
        <w:rPr>
          <w:rFonts w:eastAsia="楷体"/>
          <w:sz w:val="22"/>
        </w:rPr>
        <w:t>这就决定了中国的抗日战争不能很快取得胜利。日本的小</w:t>
      </w:r>
      <w:r>
        <w:rPr>
          <w:rFonts w:ascii="Times New Roman" w:hAnsi="Times New Roman" w:eastAsia="宋体"/>
          <w:sz w:val="22"/>
        </w:rPr>
        <w:t>,</w:t>
      </w:r>
      <w:r>
        <w:rPr>
          <w:rFonts w:eastAsia="楷体"/>
          <w:sz w:val="22"/>
        </w:rPr>
        <w:t>表现在国度小</w:t>
      </w:r>
      <w:r>
        <w:rPr>
          <w:rFonts w:ascii="Times New Roman" w:hAnsi="Times New Roman" w:eastAsia="宋体"/>
          <w:sz w:val="22"/>
        </w:rPr>
        <w:t>,</w:t>
      </w:r>
      <w:r>
        <w:rPr>
          <w:rFonts w:eastAsia="楷体"/>
          <w:sz w:val="22"/>
        </w:rPr>
        <w:t>其人力、军力、财力、物力均经不起长期战争的消耗</w:t>
      </w:r>
      <w:r>
        <w:rPr>
          <w:rFonts w:ascii="Times New Roman" w:hAnsi="Times New Roman" w:eastAsia="宋体"/>
          <w:sz w:val="22"/>
        </w:rPr>
        <w:t>,</w:t>
      </w:r>
      <w:r>
        <w:rPr>
          <w:rFonts w:eastAsia="楷体"/>
          <w:sz w:val="22"/>
        </w:rPr>
        <w:t>这就决定了中国可以通过持久战而最终打败日本。</w:t>
      </w:r>
    </w:p>
    <w:p w14:paraId="3BEA320C">
      <w:pPr>
        <w:spacing w:line="360" w:lineRule="auto"/>
        <w:ind w:firstLine="440" w:firstLineChars="200"/>
        <w:rPr>
          <w:rFonts w:hint="eastAsia" w:eastAsia="宋体"/>
          <w:sz w:val="22"/>
        </w:rPr>
      </w:pPr>
      <w:r>
        <w:rPr>
          <w:rFonts w:eastAsia="楷体"/>
          <w:sz w:val="22"/>
        </w:rPr>
        <w:t>其次</w:t>
      </w:r>
      <w:r>
        <w:rPr>
          <w:rFonts w:ascii="Times New Roman" w:hAnsi="Times New Roman" w:eastAsia="宋体"/>
          <w:sz w:val="22"/>
        </w:rPr>
        <w:t>,</w:t>
      </w:r>
      <w:r>
        <w:rPr>
          <w:rFonts w:eastAsia="楷体"/>
          <w:sz w:val="22"/>
        </w:rPr>
        <w:t>毛泽东分析了中国实施持久战的内部条件。这个条件是什么</w:t>
      </w:r>
      <w:r>
        <w:rPr>
          <w:rFonts w:ascii="Times New Roman" w:hAnsi="Times New Roman" w:eastAsia="宋体"/>
          <w:sz w:val="22"/>
        </w:rPr>
        <w:t>?</w:t>
      </w:r>
      <w:r>
        <w:rPr>
          <w:rFonts w:eastAsia="楷体"/>
          <w:sz w:val="22"/>
        </w:rPr>
        <w:t>简单地说</w:t>
      </w:r>
      <w:r>
        <w:rPr>
          <w:rFonts w:ascii="Times New Roman" w:hAnsi="Times New Roman" w:eastAsia="宋体"/>
          <w:sz w:val="22"/>
        </w:rPr>
        <w:t>,</w:t>
      </w:r>
      <w:r>
        <w:rPr>
          <w:rFonts w:eastAsia="楷体"/>
          <w:sz w:val="22"/>
        </w:rPr>
        <w:t>就是把已经发动的抗战发展为全面的全民族的抗战。毛泽东以“兵民是胜利之本”为标题</w:t>
      </w:r>
      <w:r>
        <w:rPr>
          <w:rFonts w:ascii="Times New Roman" w:hAnsi="Times New Roman" w:eastAsia="宋体"/>
          <w:sz w:val="22"/>
        </w:rPr>
        <w:t>,</w:t>
      </w:r>
      <w:r>
        <w:rPr>
          <w:rFonts w:eastAsia="楷体"/>
          <w:sz w:val="22"/>
        </w:rPr>
        <w:t>专门论述了全面抗战和全民族抗战的观点。关于军队</w:t>
      </w:r>
      <w:r>
        <w:rPr>
          <w:rFonts w:ascii="Times New Roman" w:hAnsi="Times New Roman" w:eastAsia="宋体"/>
          <w:sz w:val="22"/>
        </w:rPr>
        <w:t>,</w:t>
      </w:r>
      <w:r>
        <w:rPr>
          <w:rFonts w:eastAsia="楷体"/>
          <w:sz w:val="22"/>
        </w:rPr>
        <w:t>他强调要把政治精神贯注于军队之中</w:t>
      </w:r>
      <w:r>
        <w:rPr>
          <w:rFonts w:ascii="Times New Roman" w:hAnsi="Times New Roman" w:eastAsia="宋体"/>
          <w:sz w:val="22"/>
        </w:rPr>
        <w:t>,</w:t>
      </w:r>
      <w:r>
        <w:rPr>
          <w:rFonts w:eastAsia="楷体"/>
          <w:sz w:val="22"/>
        </w:rPr>
        <w:t>这样才能激发官兵最大限度的抗战热忱。关于民众</w:t>
      </w:r>
      <w:r>
        <w:rPr>
          <w:rFonts w:ascii="Times New Roman" w:hAnsi="Times New Roman" w:eastAsia="宋体"/>
          <w:sz w:val="22"/>
        </w:rPr>
        <w:t>,</w:t>
      </w:r>
      <w:r>
        <w:rPr>
          <w:rFonts w:eastAsia="楷体"/>
          <w:sz w:val="22"/>
        </w:rPr>
        <w:t>他提出“战争的伟力之最深厚的根源</w:t>
      </w:r>
      <w:r>
        <w:rPr>
          <w:rFonts w:ascii="Times New Roman" w:hAnsi="Times New Roman" w:eastAsia="宋体"/>
          <w:sz w:val="22"/>
        </w:rPr>
        <w:t>,</w:t>
      </w:r>
      <w:r>
        <w:rPr>
          <w:rFonts w:eastAsia="楷体"/>
          <w:sz w:val="22"/>
        </w:rPr>
        <w:t>存在于民众之中”。共产党一直把“放手发动群众</w:t>
      </w:r>
      <w:r>
        <w:rPr>
          <w:rFonts w:ascii="Times New Roman" w:hAnsi="Times New Roman" w:eastAsia="宋体"/>
          <w:sz w:val="22"/>
        </w:rPr>
        <w:t>,</w:t>
      </w:r>
      <w:r>
        <w:rPr>
          <w:rFonts w:eastAsia="楷体"/>
          <w:sz w:val="22"/>
        </w:rPr>
        <w:t>壮大人民力量”作为自己的抗战路线</w:t>
      </w:r>
      <w:r>
        <w:rPr>
          <w:rFonts w:ascii="Times New Roman" w:hAnsi="Times New Roman" w:eastAsia="宋体"/>
          <w:sz w:val="22"/>
        </w:rPr>
        <w:t>,</w:t>
      </w:r>
      <w:r>
        <w:rPr>
          <w:rFonts w:eastAsia="楷体"/>
          <w:sz w:val="22"/>
        </w:rPr>
        <w:t>人民战争理论的科学性也得到了广泛印证。</w:t>
      </w:r>
    </w:p>
    <w:p w14:paraId="228ED79E">
      <w:pPr>
        <w:spacing w:line="360" w:lineRule="auto"/>
        <w:ind w:firstLine="440" w:firstLineChars="200"/>
        <w:rPr>
          <w:rFonts w:hint="eastAsia" w:eastAsia="宋体"/>
          <w:sz w:val="22"/>
        </w:rPr>
      </w:pPr>
      <w:r>
        <w:rPr>
          <w:rFonts w:eastAsia="楷体"/>
          <w:sz w:val="22"/>
        </w:rPr>
        <w:t>以毛泽东为首的中国共产党人</w:t>
      </w:r>
      <w:r>
        <w:rPr>
          <w:rFonts w:ascii="Times New Roman" w:hAnsi="Times New Roman" w:eastAsia="宋体"/>
          <w:sz w:val="22"/>
        </w:rPr>
        <w:t>,</w:t>
      </w:r>
      <w:r>
        <w:rPr>
          <w:rFonts w:eastAsia="楷体"/>
          <w:sz w:val="22"/>
        </w:rPr>
        <w:t>不仅提出了抗日持久战战略</w:t>
      </w:r>
      <w:r>
        <w:rPr>
          <w:rFonts w:ascii="Times New Roman" w:hAnsi="Times New Roman" w:eastAsia="宋体"/>
          <w:sz w:val="22"/>
        </w:rPr>
        <w:t>,</w:t>
      </w:r>
      <w:r>
        <w:rPr>
          <w:rFonts w:eastAsia="楷体"/>
          <w:sz w:val="22"/>
        </w:rPr>
        <w:t>而且具体阐释了实施抗日持久战的方法。毛泽东指出</w:t>
      </w:r>
      <w:r>
        <w:rPr>
          <w:rFonts w:ascii="Times New Roman" w:hAnsi="Times New Roman" w:eastAsia="宋体"/>
          <w:sz w:val="22"/>
        </w:rPr>
        <w:t>,</w:t>
      </w:r>
      <w:r>
        <w:rPr>
          <w:rFonts w:eastAsia="楷体"/>
          <w:sz w:val="22"/>
        </w:rPr>
        <w:t>在中国大而弱、日本小而强的情况下敌人可以占地甚广</w:t>
      </w:r>
      <w:r>
        <w:rPr>
          <w:rFonts w:ascii="Times New Roman" w:hAnsi="Times New Roman" w:eastAsia="宋体"/>
          <w:sz w:val="22"/>
        </w:rPr>
        <w:t>,</w:t>
      </w:r>
      <w:r>
        <w:rPr>
          <w:rFonts w:eastAsia="楷体"/>
          <w:sz w:val="22"/>
        </w:rPr>
        <w:t>却在占领地留下很多空虚的地方</w:t>
      </w:r>
      <w:r>
        <w:rPr>
          <w:rFonts w:ascii="Times New Roman" w:hAnsi="Times New Roman" w:eastAsia="宋体"/>
          <w:sz w:val="22"/>
        </w:rPr>
        <w:t>,</w:t>
      </w:r>
      <w:r>
        <w:rPr>
          <w:rFonts w:eastAsia="楷体"/>
          <w:sz w:val="22"/>
        </w:rPr>
        <w:t>“因此抗日游击战争就主要地不是在内线配合正规军的战役作战</w:t>
      </w:r>
      <w:r>
        <w:rPr>
          <w:rFonts w:ascii="Times New Roman" w:hAnsi="Times New Roman" w:eastAsia="宋体"/>
          <w:sz w:val="22"/>
        </w:rPr>
        <w:t>,</w:t>
      </w:r>
      <w:r>
        <w:rPr>
          <w:rFonts w:eastAsia="楷体"/>
          <w:sz w:val="22"/>
        </w:rPr>
        <w:t>而是在外线单独作战”。毛泽东还具体分析了游击战的战略内容、游击战与正规战的配合等问题。在这一思想指导下</w:t>
      </w:r>
      <w:r>
        <w:rPr>
          <w:rFonts w:ascii="Times New Roman" w:hAnsi="Times New Roman" w:eastAsia="宋体"/>
          <w:sz w:val="22"/>
        </w:rPr>
        <w:t>,</w:t>
      </w:r>
      <w:r>
        <w:rPr>
          <w:rFonts w:eastAsia="楷体"/>
          <w:sz w:val="22"/>
        </w:rPr>
        <w:t>共产党领导的军队在敌后广泛展开游击战争</w:t>
      </w:r>
      <w:r>
        <w:rPr>
          <w:rFonts w:ascii="Times New Roman" w:hAnsi="Times New Roman" w:eastAsia="宋体"/>
          <w:sz w:val="22"/>
        </w:rPr>
        <w:t>,</w:t>
      </w:r>
      <w:r>
        <w:rPr>
          <w:rFonts w:eastAsia="楷体"/>
          <w:sz w:val="22"/>
        </w:rPr>
        <w:t>卓有成效地牵制与消耗日军</w:t>
      </w:r>
      <w:r>
        <w:rPr>
          <w:rFonts w:ascii="Times New Roman" w:hAnsi="Times New Roman" w:eastAsia="宋体"/>
          <w:sz w:val="22"/>
        </w:rPr>
        <w:t>,</w:t>
      </w:r>
      <w:r>
        <w:rPr>
          <w:rFonts w:eastAsia="楷体"/>
          <w:sz w:val="22"/>
        </w:rPr>
        <w:t>发挥了巨大战略作用。</w:t>
      </w:r>
    </w:p>
    <w:p w14:paraId="5CF29965">
      <w:pPr>
        <w:spacing w:line="360" w:lineRule="auto"/>
        <w:ind w:firstLine="440" w:firstLineChars="200"/>
        <w:rPr>
          <w:rFonts w:hint="eastAsia" w:eastAsia="宋体"/>
          <w:sz w:val="22"/>
        </w:rPr>
      </w:pPr>
      <w:r>
        <w:rPr>
          <w:rFonts w:eastAsia="楷体"/>
          <w:sz w:val="22"/>
        </w:rPr>
        <w:t>有一种说法</w:t>
      </w:r>
      <w:r>
        <w:rPr>
          <w:rFonts w:ascii="Times New Roman" w:hAnsi="Times New Roman" w:eastAsia="宋体"/>
          <w:sz w:val="22"/>
        </w:rPr>
        <w:t>,</w:t>
      </w:r>
      <w:r>
        <w:rPr>
          <w:rFonts w:eastAsia="楷体"/>
          <w:sz w:val="22"/>
        </w:rPr>
        <w:t>认为抗日持久战的思想不是毛泽东最早提出的。这种说法主要依据蒋百里、陈诚等人的言论</w:t>
      </w:r>
      <w:r>
        <w:rPr>
          <w:rFonts w:ascii="Times New Roman" w:hAnsi="Times New Roman" w:eastAsia="宋体"/>
          <w:sz w:val="22"/>
        </w:rPr>
        <w:t>,</w:t>
      </w:r>
      <w:r>
        <w:rPr>
          <w:rFonts w:eastAsia="楷体"/>
          <w:sz w:val="22"/>
        </w:rPr>
        <w:t>蒋介石也有过“持久消耗战”的言论。这种认识都源于一个客观存在</w:t>
      </w:r>
      <w:r>
        <w:rPr>
          <w:rFonts w:ascii="Times New Roman" w:hAnsi="Times New Roman" w:eastAsia="宋体"/>
          <w:sz w:val="22"/>
        </w:rPr>
        <w:t>,</w:t>
      </w:r>
      <w:r>
        <w:rPr>
          <w:rFonts w:eastAsia="楷体"/>
          <w:sz w:val="22"/>
        </w:rPr>
        <w:t>即中国是一个落后大国</w:t>
      </w:r>
      <w:r>
        <w:rPr>
          <w:rFonts w:ascii="Times New Roman" w:hAnsi="Times New Roman" w:eastAsia="宋体"/>
          <w:sz w:val="22"/>
        </w:rPr>
        <w:t>,</w:t>
      </w:r>
      <w:r>
        <w:rPr>
          <w:rFonts w:eastAsia="楷体"/>
          <w:sz w:val="22"/>
        </w:rPr>
        <w:t>日本是一个先进小国。承认这个客观存在的人</w:t>
      </w:r>
      <w:r>
        <w:rPr>
          <w:rFonts w:ascii="Times New Roman" w:hAnsi="Times New Roman" w:eastAsia="宋体"/>
          <w:sz w:val="22"/>
        </w:rPr>
        <w:t>,</w:t>
      </w:r>
      <w:r>
        <w:rPr>
          <w:rFonts w:eastAsia="楷体"/>
          <w:sz w:val="22"/>
        </w:rPr>
        <w:t>并不需要特别的先见之明</w:t>
      </w:r>
      <w:r>
        <w:rPr>
          <w:rFonts w:ascii="Times New Roman" w:hAnsi="Times New Roman" w:eastAsia="宋体"/>
          <w:sz w:val="22"/>
        </w:rPr>
        <w:t>,</w:t>
      </w:r>
      <w:r>
        <w:rPr>
          <w:rFonts w:eastAsia="楷体"/>
          <w:sz w:val="22"/>
        </w:rPr>
        <w:t>就会得出中日战争将是持久战的结论。</w:t>
      </w:r>
    </w:p>
    <w:p w14:paraId="61F39F17">
      <w:pPr>
        <w:spacing w:line="360" w:lineRule="auto"/>
        <w:ind w:firstLine="440" w:firstLineChars="200"/>
        <w:rPr>
          <w:rFonts w:hint="eastAsia" w:eastAsia="宋体"/>
          <w:sz w:val="22"/>
        </w:rPr>
      </w:pPr>
      <w:r>
        <w:rPr>
          <w:rFonts w:eastAsia="楷体"/>
          <w:sz w:val="22"/>
        </w:rPr>
        <w:t>但是</w:t>
      </w:r>
      <w:r>
        <w:rPr>
          <w:rFonts w:ascii="Times New Roman" w:hAnsi="Times New Roman" w:eastAsia="宋体"/>
          <w:sz w:val="22"/>
        </w:rPr>
        <w:t>,</w:t>
      </w:r>
      <w:r>
        <w:rPr>
          <w:rFonts w:eastAsia="楷体"/>
          <w:sz w:val="22"/>
        </w:rPr>
        <w:t>仅仅看到由客观条件造成的抗日战争的持久性</w:t>
      </w:r>
      <w:r>
        <w:rPr>
          <w:rFonts w:ascii="Times New Roman" w:hAnsi="Times New Roman" w:eastAsia="宋体"/>
          <w:sz w:val="22"/>
        </w:rPr>
        <w:t>,</w:t>
      </w:r>
      <w:r>
        <w:rPr>
          <w:rFonts w:eastAsia="楷体"/>
          <w:sz w:val="22"/>
        </w:rPr>
        <w:t>还远远不是抗日持久战的战略思想。蒋介石等人缺乏对中国与世界关系以及世界格局演变的辩证思考</w:t>
      </w:r>
      <w:r>
        <w:rPr>
          <w:rFonts w:ascii="Times New Roman" w:hAnsi="Times New Roman" w:eastAsia="宋体"/>
          <w:sz w:val="22"/>
        </w:rPr>
        <w:t>,</w:t>
      </w:r>
      <w:r>
        <w:rPr>
          <w:rFonts w:eastAsia="楷体"/>
          <w:sz w:val="22"/>
        </w:rPr>
        <w:t>因此他们对所谓“持久”的把握往往脱离实际</w:t>
      </w:r>
      <w:r>
        <w:rPr>
          <w:rFonts w:ascii="Times New Roman" w:hAnsi="Times New Roman" w:eastAsia="宋体"/>
          <w:sz w:val="22"/>
        </w:rPr>
        <w:t>,</w:t>
      </w:r>
      <w:r>
        <w:rPr>
          <w:rFonts w:eastAsia="楷体"/>
          <w:sz w:val="22"/>
        </w:rPr>
        <w:t>盲目地寄希望于西方国家的调停或干预。而中国共产党的持久战思想</w:t>
      </w:r>
      <w:r>
        <w:rPr>
          <w:rFonts w:ascii="Times New Roman" w:hAnsi="Times New Roman" w:eastAsia="宋体"/>
          <w:sz w:val="22"/>
        </w:rPr>
        <w:t>,</w:t>
      </w:r>
      <w:r>
        <w:rPr>
          <w:rFonts w:eastAsia="楷体"/>
          <w:sz w:val="22"/>
        </w:rPr>
        <w:t>是建立在对与战争相关的一切外部与内部复杂因素进行深刻分析的基础之上的</w:t>
      </w:r>
      <w:r>
        <w:rPr>
          <w:rFonts w:ascii="Times New Roman" w:hAnsi="Times New Roman" w:eastAsia="宋体"/>
          <w:sz w:val="22"/>
        </w:rPr>
        <w:t>,</w:t>
      </w:r>
      <w:r>
        <w:rPr>
          <w:rFonts w:eastAsia="楷体"/>
          <w:sz w:val="22"/>
        </w:rPr>
        <w:t>对于战争不同阶段的关系、战略持久与战役速决的关系等</w:t>
      </w:r>
      <w:r>
        <w:rPr>
          <w:rFonts w:ascii="Times New Roman" w:hAnsi="Times New Roman" w:eastAsia="宋体"/>
          <w:sz w:val="22"/>
        </w:rPr>
        <w:t>,</w:t>
      </w:r>
      <w:r>
        <w:rPr>
          <w:rFonts w:eastAsia="楷体"/>
          <w:sz w:val="22"/>
        </w:rPr>
        <w:t>都有完整的科学分析。因此它的持久战战略</w:t>
      </w:r>
      <w:r>
        <w:rPr>
          <w:rFonts w:ascii="Times New Roman" w:hAnsi="Times New Roman" w:eastAsia="宋体"/>
          <w:sz w:val="22"/>
        </w:rPr>
        <w:t>,</w:t>
      </w:r>
      <w:r>
        <w:rPr>
          <w:rFonts w:eastAsia="楷体"/>
          <w:sz w:val="22"/>
        </w:rPr>
        <w:t>既不会因为一时顺利而幻想“速胜”</w:t>
      </w:r>
      <w:r>
        <w:rPr>
          <w:rFonts w:ascii="Times New Roman" w:hAnsi="Times New Roman" w:eastAsia="宋体"/>
          <w:sz w:val="22"/>
        </w:rPr>
        <w:t>,</w:t>
      </w:r>
      <w:r>
        <w:rPr>
          <w:rFonts w:eastAsia="楷体"/>
          <w:sz w:val="22"/>
        </w:rPr>
        <w:t>也不会因为一时挫折而失去必胜的信心。</w:t>
      </w:r>
    </w:p>
    <w:p w14:paraId="5A2B28AB">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摘编自荣维木《中国共产党抗日持久战的战略与实践》</w:t>
      </w:r>
      <w:r>
        <w:rPr>
          <w:rFonts w:ascii="Times New Roman" w:hAnsi="Times New Roman" w:eastAsia="宋体"/>
          <w:sz w:val="22"/>
        </w:rPr>
        <w:t>)</w:t>
      </w:r>
    </w:p>
    <w:p w14:paraId="44C416DD">
      <w:pPr>
        <w:spacing w:line="360" w:lineRule="auto"/>
        <w:rPr>
          <w:rFonts w:hint="eastAsia" w:eastAsia="宋体"/>
          <w:sz w:val="22"/>
        </w:rPr>
      </w:pPr>
      <w:r>
        <w:rPr>
          <w:rFonts w:ascii="Times New Roman" w:hAnsi="Times New Roman" w:eastAsia="宋体"/>
          <w:sz w:val="22"/>
        </w:rPr>
        <w:t>1.</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1AE07F5">
      <w:pPr>
        <w:spacing w:line="360" w:lineRule="auto"/>
        <w:rPr>
          <w:rFonts w:hint="eastAsia" w:eastAsia="宋体"/>
          <w:sz w:val="22"/>
        </w:rPr>
      </w:pPr>
      <w:r>
        <w:rPr>
          <w:rFonts w:ascii="Times New Roman" w:hAnsi="Times New Roman" w:eastAsia="宋体"/>
          <w:sz w:val="22"/>
        </w:rPr>
        <w:t>A.</w:t>
      </w:r>
      <w:r>
        <w:rPr>
          <w:rFonts w:eastAsia="宋体"/>
          <w:sz w:val="22"/>
        </w:rPr>
        <w:t>《论持久战》在分析抗战走势时</w:t>
      </w:r>
      <w:r>
        <w:rPr>
          <w:rFonts w:ascii="Times New Roman" w:hAnsi="Times New Roman" w:eastAsia="宋体"/>
          <w:sz w:val="22"/>
        </w:rPr>
        <w:t>,</w:t>
      </w:r>
      <w:r>
        <w:rPr>
          <w:rFonts w:eastAsia="宋体"/>
          <w:sz w:val="22"/>
        </w:rPr>
        <w:t>并未局限于中日两国</w:t>
      </w:r>
      <w:r>
        <w:rPr>
          <w:rFonts w:ascii="Times New Roman" w:hAnsi="Times New Roman" w:eastAsia="宋体"/>
          <w:sz w:val="22"/>
        </w:rPr>
        <w:t>,</w:t>
      </w:r>
      <w:r>
        <w:rPr>
          <w:rFonts w:eastAsia="宋体"/>
          <w:sz w:val="22"/>
        </w:rPr>
        <w:t>而是展现出对世界整体局势变化的宏观把握。</w:t>
      </w:r>
    </w:p>
    <w:p w14:paraId="7C741C84">
      <w:pPr>
        <w:spacing w:line="360" w:lineRule="auto"/>
        <w:rPr>
          <w:rFonts w:hint="eastAsia" w:eastAsia="宋体"/>
          <w:sz w:val="22"/>
        </w:rPr>
      </w:pPr>
      <w:r>
        <w:rPr>
          <w:rFonts w:ascii="Times New Roman" w:hAnsi="Times New Roman" w:eastAsia="宋体"/>
          <w:sz w:val="22"/>
        </w:rPr>
        <w:t>B.</w:t>
      </w:r>
      <w:r>
        <w:rPr>
          <w:rFonts w:eastAsia="宋体"/>
          <w:sz w:val="22"/>
        </w:rPr>
        <w:t>落后大国面对先进小国的侵略</w:t>
      </w:r>
      <w:r>
        <w:rPr>
          <w:rFonts w:ascii="Times New Roman" w:hAnsi="Times New Roman" w:eastAsia="宋体"/>
          <w:sz w:val="22"/>
        </w:rPr>
        <w:t>,</w:t>
      </w:r>
      <w:r>
        <w:rPr>
          <w:rFonts w:eastAsia="宋体"/>
          <w:sz w:val="22"/>
        </w:rPr>
        <w:t>不可能速胜</w:t>
      </w:r>
      <w:r>
        <w:rPr>
          <w:rFonts w:ascii="Times New Roman" w:hAnsi="Times New Roman" w:eastAsia="宋体"/>
          <w:sz w:val="22"/>
        </w:rPr>
        <w:t>,</w:t>
      </w:r>
      <w:r>
        <w:rPr>
          <w:rFonts w:eastAsia="宋体"/>
          <w:sz w:val="22"/>
        </w:rPr>
        <w:t>必然要经历由劣势到平衡、由平衡到优势的持久战争过程。</w:t>
      </w:r>
    </w:p>
    <w:p w14:paraId="0D76DDFB">
      <w:pPr>
        <w:spacing w:line="360" w:lineRule="auto"/>
        <w:rPr>
          <w:rFonts w:hint="eastAsia" w:eastAsia="宋体"/>
          <w:sz w:val="22"/>
        </w:rPr>
      </w:pPr>
      <w:r>
        <w:rPr>
          <w:rFonts w:ascii="Times New Roman" w:hAnsi="Times New Roman" w:eastAsia="宋体"/>
          <w:sz w:val="22"/>
        </w:rPr>
        <w:t>C.</w:t>
      </w:r>
      <w:r>
        <w:rPr>
          <w:rFonts w:eastAsia="宋体"/>
          <w:sz w:val="22"/>
        </w:rPr>
        <w:t>“不但看到武器</w:t>
      </w:r>
      <w:r>
        <w:rPr>
          <w:rFonts w:ascii="Times New Roman" w:hAnsi="Times New Roman" w:eastAsia="宋体"/>
          <w:sz w:val="22"/>
        </w:rPr>
        <w:t>,</w:t>
      </w:r>
      <w:r>
        <w:rPr>
          <w:rFonts w:eastAsia="宋体"/>
          <w:sz w:val="22"/>
        </w:rPr>
        <w:t>而且看到人力”</w:t>
      </w:r>
      <w:r>
        <w:rPr>
          <w:rFonts w:ascii="Times New Roman" w:hAnsi="Times New Roman" w:eastAsia="宋体"/>
          <w:sz w:val="22"/>
        </w:rPr>
        <w:t>,</w:t>
      </w:r>
      <w:r>
        <w:rPr>
          <w:rFonts w:eastAsia="宋体"/>
          <w:sz w:val="22"/>
        </w:rPr>
        <w:t>指在承认军力和经济力差距的前提下</w:t>
      </w:r>
      <w:r>
        <w:rPr>
          <w:rFonts w:ascii="Times New Roman" w:hAnsi="Times New Roman" w:eastAsia="宋体"/>
          <w:sz w:val="22"/>
        </w:rPr>
        <w:t>,</w:t>
      </w:r>
      <w:r>
        <w:rPr>
          <w:rFonts w:eastAsia="宋体"/>
          <w:sz w:val="22"/>
        </w:rPr>
        <w:t>相信人力和人心才是胜利之本。</w:t>
      </w:r>
    </w:p>
    <w:p w14:paraId="242E9A8F">
      <w:pPr>
        <w:spacing w:line="360" w:lineRule="auto"/>
        <w:rPr>
          <w:rFonts w:hint="eastAsia" w:eastAsia="宋体"/>
          <w:sz w:val="22"/>
        </w:rPr>
      </w:pPr>
      <w:r>
        <w:rPr>
          <w:rFonts w:ascii="Times New Roman" w:hAnsi="Times New Roman" w:eastAsia="宋体"/>
          <w:sz w:val="22"/>
        </w:rPr>
        <w:t>D.</w:t>
      </w:r>
      <w:r>
        <w:rPr>
          <w:rFonts w:eastAsia="宋体"/>
          <w:sz w:val="22"/>
        </w:rPr>
        <w:t>中国共产党的抗日持久战思想不只体现在判断抗战将会长久</w:t>
      </w:r>
      <w:r>
        <w:rPr>
          <w:rFonts w:ascii="Times New Roman" w:hAnsi="Times New Roman" w:eastAsia="宋体"/>
          <w:sz w:val="22"/>
        </w:rPr>
        <w:t>,</w:t>
      </w:r>
      <w:r>
        <w:rPr>
          <w:rFonts w:eastAsia="宋体"/>
          <w:sz w:val="22"/>
        </w:rPr>
        <w:t>更体现在对战争走向作出了全面科学的分析。</w:t>
      </w:r>
    </w:p>
    <w:p w14:paraId="2AEC388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340EE41">
      <w:pPr>
        <w:spacing w:line="360" w:lineRule="auto"/>
        <w:rPr>
          <w:rFonts w:hint="eastAsia" w:eastAsia="宋体"/>
          <w:sz w:val="22"/>
        </w:rPr>
      </w:pPr>
      <w:r>
        <w:rPr>
          <w:rFonts w:ascii="Times New Roman" w:hAnsi="Times New Roman" w:eastAsia="宋体"/>
          <w:sz w:val="22"/>
        </w:rPr>
        <w:t>2.</w:t>
      </w:r>
      <w:r>
        <w:rPr>
          <w:rFonts w:eastAsia="宋体"/>
          <w:sz w:val="22"/>
        </w:rPr>
        <w:t>根据材料内容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D010656">
      <w:pPr>
        <w:spacing w:line="360" w:lineRule="auto"/>
        <w:rPr>
          <w:rFonts w:hint="eastAsia" w:eastAsia="宋体"/>
          <w:sz w:val="22"/>
        </w:rPr>
      </w:pPr>
      <w:r>
        <w:rPr>
          <w:rFonts w:ascii="Times New Roman" w:hAnsi="Times New Roman" w:eastAsia="宋体"/>
          <w:sz w:val="22"/>
        </w:rPr>
        <w:t>A.</w:t>
      </w:r>
      <w:r>
        <w:rPr>
          <w:rFonts w:eastAsia="宋体"/>
          <w:sz w:val="22"/>
        </w:rPr>
        <w:t>日本的军力和经济力并不占优势</w:t>
      </w:r>
      <w:r>
        <w:rPr>
          <w:rFonts w:ascii="Times New Roman" w:hAnsi="Times New Roman" w:eastAsia="宋体"/>
          <w:sz w:val="22"/>
        </w:rPr>
        <w:t>,</w:t>
      </w:r>
      <w:r>
        <w:rPr>
          <w:rFonts w:eastAsia="宋体"/>
          <w:sz w:val="22"/>
        </w:rPr>
        <w:t>因为它们仅仅掌握在日本少数人的手中。</w:t>
      </w:r>
    </w:p>
    <w:p w14:paraId="1B5CD91A">
      <w:pPr>
        <w:spacing w:line="360" w:lineRule="auto"/>
        <w:rPr>
          <w:rFonts w:hint="eastAsia" w:eastAsia="宋体"/>
          <w:sz w:val="22"/>
        </w:rPr>
      </w:pPr>
      <w:r>
        <w:rPr>
          <w:rFonts w:ascii="Times New Roman" w:hAnsi="Times New Roman" w:eastAsia="宋体"/>
          <w:sz w:val="22"/>
        </w:rPr>
        <w:t>B.</w:t>
      </w:r>
      <w:r>
        <w:rPr>
          <w:rFonts w:eastAsia="宋体"/>
          <w:sz w:val="22"/>
        </w:rPr>
        <w:t>抗日游击战要更多承担外线单独作战的任务</w:t>
      </w:r>
      <w:r>
        <w:rPr>
          <w:rFonts w:ascii="Times New Roman" w:hAnsi="Times New Roman" w:eastAsia="宋体"/>
          <w:sz w:val="22"/>
        </w:rPr>
        <w:t>,</w:t>
      </w:r>
      <w:r>
        <w:rPr>
          <w:rFonts w:eastAsia="宋体"/>
          <w:sz w:val="22"/>
        </w:rPr>
        <w:t>这是当时战争的客观形势决定的。</w:t>
      </w:r>
    </w:p>
    <w:p w14:paraId="54017557">
      <w:pPr>
        <w:spacing w:line="360" w:lineRule="auto"/>
        <w:rPr>
          <w:rFonts w:hint="eastAsia" w:eastAsia="宋体"/>
          <w:sz w:val="22"/>
        </w:rPr>
      </w:pPr>
      <w:r>
        <w:rPr>
          <w:rFonts w:ascii="Times New Roman" w:hAnsi="Times New Roman" w:eastAsia="宋体"/>
          <w:sz w:val="22"/>
        </w:rPr>
        <w:t>C.</w:t>
      </w:r>
      <w:r>
        <w:rPr>
          <w:rFonts w:eastAsia="宋体"/>
          <w:sz w:val="22"/>
        </w:rPr>
        <w:t>抗战整体进程是持久的</w:t>
      </w:r>
      <w:r>
        <w:rPr>
          <w:rFonts w:ascii="Times New Roman" w:hAnsi="Times New Roman" w:eastAsia="宋体"/>
          <w:sz w:val="22"/>
        </w:rPr>
        <w:t>,</w:t>
      </w:r>
      <w:r>
        <w:rPr>
          <w:rFonts w:eastAsia="宋体"/>
          <w:sz w:val="22"/>
        </w:rPr>
        <w:t>不过具体到某一场战役</w:t>
      </w:r>
      <w:r>
        <w:rPr>
          <w:rFonts w:ascii="Times New Roman" w:hAnsi="Times New Roman" w:eastAsia="宋体"/>
          <w:sz w:val="22"/>
        </w:rPr>
        <w:t>,</w:t>
      </w:r>
      <w:r>
        <w:rPr>
          <w:rFonts w:eastAsia="宋体"/>
          <w:sz w:val="22"/>
        </w:rPr>
        <w:t>也可根据实际情况速战速决。</w:t>
      </w:r>
    </w:p>
    <w:p w14:paraId="56FF5B9A">
      <w:pPr>
        <w:spacing w:line="360" w:lineRule="auto"/>
        <w:rPr>
          <w:rFonts w:hint="eastAsia" w:eastAsia="宋体"/>
          <w:sz w:val="22"/>
        </w:rPr>
      </w:pPr>
      <w:r>
        <w:rPr>
          <w:rFonts w:ascii="Times New Roman" w:hAnsi="Times New Roman" w:eastAsia="宋体"/>
          <w:sz w:val="22"/>
        </w:rPr>
        <w:t>D.</w:t>
      </w:r>
      <w:r>
        <w:rPr>
          <w:rFonts w:eastAsia="宋体"/>
          <w:sz w:val="22"/>
        </w:rPr>
        <w:t>中国共产党提出的抗日持久战相信得道多助</w:t>
      </w:r>
      <w:r>
        <w:rPr>
          <w:rFonts w:ascii="Times New Roman" w:hAnsi="Times New Roman" w:eastAsia="宋体"/>
          <w:sz w:val="22"/>
        </w:rPr>
        <w:t>,</w:t>
      </w:r>
      <w:r>
        <w:rPr>
          <w:rFonts w:eastAsia="宋体"/>
          <w:sz w:val="22"/>
        </w:rPr>
        <w:t>也愿意接受国际力量的援助。</w:t>
      </w:r>
    </w:p>
    <w:p w14:paraId="1D6A0A5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81BC54A">
      <w:pPr>
        <w:spacing w:line="360" w:lineRule="auto"/>
        <w:rPr>
          <w:rFonts w:hint="eastAsia" w:eastAsia="宋体"/>
          <w:sz w:val="22"/>
        </w:rPr>
      </w:pPr>
      <w:r>
        <w:rPr>
          <w:rFonts w:ascii="Times New Roman" w:hAnsi="Times New Roman" w:eastAsia="宋体"/>
          <w:sz w:val="22"/>
        </w:rPr>
        <w:t>3.</w:t>
      </w:r>
      <w:r>
        <w:rPr>
          <w:rFonts w:eastAsia="宋体"/>
          <w:sz w:val="22"/>
        </w:rPr>
        <w:t>下列选项符合材料二中实施持久战的“内部条件”的一项是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C6C49E7">
      <w:pPr>
        <w:spacing w:line="360" w:lineRule="auto"/>
        <w:rPr>
          <w:rFonts w:hint="eastAsia" w:eastAsia="宋体"/>
          <w:sz w:val="22"/>
        </w:rPr>
      </w:pPr>
      <w:r>
        <w:rPr>
          <w:rFonts w:ascii="Times New Roman" w:hAnsi="Times New Roman" w:eastAsia="宋体"/>
          <w:sz w:val="22"/>
        </w:rPr>
        <w:t>A.</w:t>
      </w:r>
      <w:r>
        <w:rPr>
          <w:rFonts w:eastAsia="宋体"/>
          <w:sz w:val="22"/>
        </w:rPr>
        <w:t>敌虽强</w:t>
      </w:r>
      <w:r>
        <w:rPr>
          <w:rFonts w:ascii="Times New Roman" w:hAnsi="Times New Roman" w:eastAsia="宋体"/>
          <w:sz w:val="22"/>
        </w:rPr>
        <w:t>,</w:t>
      </w:r>
      <w:r>
        <w:rPr>
          <w:rFonts w:eastAsia="宋体"/>
          <w:sz w:val="22"/>
        </w:rPr>
        <w:t>但敌之强已为其他不利的因素所减杀。</w:t>
      </w:r>
    </w:p>
    <w:p w14:paraId="515BE83A">
      <w:pPr>
        <w:spacing w:line="360" w:lineRule="auto"/>
        <w:rPr>
          <w:rFonts w:hint="eastAsia" w:eastAsia="宋体"/>
          <w:sz w:val="22"/>
        </w:rPr>
      </w:pPr>
      <w:r>
        <w:rPr>
          <w:rFonts w:ascii="Times New Roman" w:hAnsi="Times New Roman" w:eastAsia="宋体"/>
          <w:sz w:val="22"/>
        </w:rPr>
        <w:t>B.</w:t>
      </w:r>
      <w:r>
        <w:rPr>
          <w:rFonts w:eastAsia="宋体"/>
          <w:sz w:val="22"/>
        </w:rPr>
        <w:t>除东三省等地外</w:t>
      </w:r>
      <w:r>
        <w:rPr>
          <w:rFonts w:ascii="Times New Roman" w:hAnsi="Times New Roman" w:eastAsia="宋体"/>
          <w:sz w:val="22"/>
        </w:rPr>
        <w:t>,</w:t>
      </w:r>
      <w:r>
        <w:rPr>
          <w:rFonts w:eastAsia="宋体"/>
          <w:sz w:val="22"/>
        </w:rPr>
        <w:t>敌实际只能占领大城市、大道和某些平地。</w:t>
      </w:r>
    </w:p>
    <w:p w14:paraId="4DE8D395">
      <w:pPr>
        <w:spacing w:line="360" w:lineRule="auto"/>
        <w:rPr>
          <w:rFonts w:hint="eastAsia" w:eastAsia="宋体"/>
          <w:sz w:val="22"/>
        </w:rPr>
      </w:pPr>
      <w:r>
        <w:rPr>
          <w:rFonts w:ascii="Times New Roman" w:hAnsi="Times New Roman" w:eastAsia="宋体"/>
          <w:sz w:val="22"/>
        </w:rPr>
        <w:t>C.</w:t>
      </w:r>
      <w:r>
        <w:rPr>
          <w:rFonts w:eastAsia="宋体"/>
          <w:sz w:val="22"/>
        </w:rPr>
        <w:t>中国的短处是战争力量之弱</w:t>
      </w:r>
      <w:r>
        <w:rPr>
          <w:rFonts w:ascii="Times New Roman" w:hAnsi="Times New Roman" w:eastAsia="宋体"/>
          <w:sz w:val="22"/>
        </w:rPr>
        <w:t>,</w:t>
      </w:r>
      <w:r>
        <w:rPr>
          <w:rFonts w:eastAsia="宋体"/>
          <w:sz w:val="22"/>
        </w:rPr>
        <w:t>而其长处则在其战争本质的进步性和正义性。</w:t>
      </w:r>
    </w:p>
    <w:p w14:paraId="7809E526">
      <w:pPr>
        <w:spacing w:line="360" w:lineRule="auto"/>
        <w:rPr>
          <w:rFonts w:hint="eastAsia" w:eastAsia="宋体"/>
          <w:sz w:val="22"/>
        </w:rPr>
      </w:pPr>
      <w:r>
        <w:rPr>
          <w:rFonts w:ascii="Times New Roman" w:hAnsi="Times New Roman" w:eastAsia="宋体"/>
          <w:sz w:val="22"/>
        </w:rPr>
        <w:t>D.</w:t>
      </w:r>
      <w:r>
        <w:rPr>
          <w:rFonts w:eastAsia="宋体"/>
          <w:sz w:val="22"/>
        </w:rPr>
        <w:t>动员了全国的老百姓</w:t>
      </w:r>
      <w:r>
        <w:rPr>
          <w:rFonts w:ascii="Times New Roman" w:hAnsi="Times New Roman" w:eastAsia="宋体"/>
          <w:sz w:val="22"/>
        </w:rPr>
        <w:t>,</w:t>
      </w:r>
      <w:r>
        <w:rPr>
          <w:rFonts w:eastAsia="宋体"/>
          <w:sz w:val="22"/>
        </w:rPr>
        <w:t>就造成了陷敌于灭顶之灾的汪洋大海。</w:t>
      </w:r>
    </w:p>
    <w:p w14:paraId="2EA8E3D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0393421">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分析论证语言</w:t>
      </w:r>
      <w:r>
        <w:rPr>
          <w:rFonts w:ascii="Times New Roman" w:hAnsi="Times New Roman" w:eastAsia="宋体"/>
          <w:color w:val="FF0000"/>
          <w:sz w:val="22"/>
        </w:rPr>
        <w:t>)</w:t>
      </w:r>
      <w:r>
        <w:rPr>
          <w:rFonts w:eastAsia="宋体"/>
          <w:sz w:val="22"/>
        </w:rPr>
        <w:t>材料一多处使用了设问句和反问句</w:t>
      </w:r>
      <w:r>
        <w:rPr>
          <w:rFonts w:ascii="Times New Roman" w:hAnsi="Times New Roman" w:eastAsia="宋体"/>
          <w:sz w:val="22"/>
        </w:rPr>
        <w:t>,</w:t>
      </w:r>
      <w:r>
        <w:rPr>
          <w:rFonts w:eastAsia="宋体"/>
          <w:sz w:val="22"/>
        </w:rPr>
        <w:t>请简要分析其论证效果。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D918FF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设问句在问答之间切中要害</w:t>
      </w:r>
      <w:r>
        <w:rPr>
          <w:rFonts w:ascii="Times New Roman" w:hAnsi="Times New Roman" w:eastAsia="宋体"/>
          <w:color w:val="2678F8"/>
          <w:sz w:val="22"/>
        </w:rPr>
        <w:t>,</w:t>
      </w:r>
      <w:r>
        <w:rPr>
          <w:rFonts w:eastAsia="宋体"/>
          <w:color w:val="2678F8"/>
          <w:sz w:val="22"/>
        </w:rPr>
        <w:t>驳斥了典型的错误论调</w:t>
      </w:r>
      <w:r>
        <w:rPr>
          <w:rFonts w:ascii="Times New Roman" w:hAnsi="Times New Roman" w:eastAsia="宋体"/>
          <w:color w:val="2678F8"/>
          <w:sz w:val="22"/>
        </w:rPr>
        <w:t>,</w:t>
      </w:r>
      <w:r>
        <w:rPr>
          <w:rFonts w:eastAsia="宋体"/>
          <w:color w:val="2678F8"/>
          <w:sz w:val="22"/>
        </w:rPr>
        <w:t>阐明了文章的主旨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以设问句和反问句层层推进</w:t>
      </w:r>
      <w:r>
        <w:rPr>
          <w:rFonts w:ascii="Times New Roman" w:hAnsi="Times New Roman" w:eastAsia="宋体"/>
          <w:color w:val="2678F8"/>
          <w:sz w:val="22"/>
        </w:rPr>
        <w:t>,</w:t>
      </w:r>
      <w:r>
        <w:rPr>
          <w:rFonts w:eastAsia="宋体"/>
          <w:color w:val="2678F8"/>
          <w:sz w:val="22"/>
        </w:rPr>
        <w:t>形成缜密的论证逻辑</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设问句和反问句赋予文章雄辩的气势</w:t>
      </w:r>
      <w:r>
        <w:rPr>
          <w:rFonts w:ascii="Times New Roman" w:hAnsi="Times New Roman" w:eastAsia="宋体"/>
          <w:color w:val="2678F8"/>
          <w:sz w:val="22"/>
        </w:rPr>
        <w:t>,</w:t>
      </w:r>
      <w:r>
        <w:rPr>
          <w:rFonts w:eastAsia="宋体"/>
          <w:color w:val="2678F8"/>
          <w:sz w:val="22"/>
        </w:rPr>
        <w:t>增强了文章的感染力和说服力。</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给满</w:t>
      </w:r>
      <w:r>
        <w:rPr>
          <w:rFonts w:ascii="Times New Roman" w:hAnsi="Times New Roman" w:eastAsia="宋体"/>
          <w:color w:val="2678F8"/>
          <w:sz w:val="22"/>
        </w:rPr>
        <w:t>4</w:t>
      </w:r>
      <w:r>
        <w:rPr>
          <w:rFonts w:eastAsia="宋体"/>
          <w:color w:val="2678F8"/>
          <w:sz w:val="22"/>
        </w:rPr>
        <w:t>分为止</w:t>
      </w:r>
      <w:r>
        <w:rPr>
          <w:rFonts w:ascii="Times New Roman" w:hAnsi="Times New Roman" w:eastAsia="宋体"/>
          <w:color w:val="2678F8"/>
          <w:sz w:val="22"/>
        </w:rPr>
        <w:t>)</w:t>
      </w:r>
    </w:p>
    <w:p w14:paraId="644D80A6">
      <w:pPr>
        <w:spacing w:line="360" w:lineRule="auto"/>
        <w:rPr>
          <w:rFonts w:hint="eastAsia" w:eastAsia="宋体"/>
          <w:sz w:val="22"/>
        </w:rPr>
      </w:pPr>
      <w:r>
        <w:rPr>
          <w:rFonts w:ascii="Times New Roman" w:hAnsi="Times New Roman" w:eastAsia="宋体"/>
          <w:sz w:val="22"/>
        </w:rPr>
        <w:t>5.</w:t>
      </w:r>
      <w:r>
        <w:rPr>
          <w:rFonts w:eastAsia="宋体"/>
          <w:sz w:val="22"/>
        </w:rPr>
        <w:t>习近平总书记曾以《论持久战》为例</w:t>
      </w:r>
      <w:r>
        <w:rPr>
          <w:rFonts w:ascii="Times New Roman" w:hAnsi="Times New Roman" w:eastAsia="宋体"/>
          <w:sz w:val="22"/>
        </w:rPr>
        <w:t>,</w:t>
      </w:r>
      <w:r>
        <w:rPr>
          <w:rFonts w:eastAsia="宋体"/>
          <w:sz w:val="22"/>
        </w:rPr>
        <w:t>指出要“善于从战略上看问题、想问题”。请根据材料谈谈《论持久战》对我们“看问题、想问题”有什么启示。</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C4D52C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要从全局、长远和大势着眼</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要抓住问题的根本</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要切实考虑解决问题的具体路径和方法</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要注意调动和发挥人的主观能动性。</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给满</w:t>
      </w:r>
      <w:r>
        <w:rPr>
          <w:rFonts w:ascii="Times New Roman" w:hAnsi="Times New Roman" w:eastAsia="宋体"/>
          <w:color w:val="2678F8"/>
          <w:sz w:val="22"/>
        </w:rPr>
        <w:t>6</w:t>
      </w:r>
      <w:r>
        <w:rPr>
          <w:rFonts w:eastAsia="宋体"/>
          <w:color w:val="2678F8"/>
          <w:sz w:val="22"/>
        </w:rPr>
        <w:t>分为止</w:t>
      </w:r>
      <w:r>
        <w:rPr>
          <w:rFonts w:ascii="Times New Roman" w:hAnsi="Times New Roman" w:eastAsia="宋体"/>
          <w:color w:val="2678F8"/>
          <w:sz w:val="22"/>
        </w:rPr>
        <w:t>)</w:t>
      </w:r>
    </w:p>
    <w:p w14:paraId="0D6E2492">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(17</w:t>
      </w:r>
      <w:r>
        <w:rPr>
          <w:rFonts w:eastAsia="宋体"/>
          <w:sz w:val="22"/>
        </w:rPr>
        <w:t>分</w:t>
      </w:r>
      <w:r>
        <w:rPr>
          <w:rFonts w:ascii="Times New Roman" w:hAnsi="Times New Roman" w:eastAsia="宋体"/>
          <w:sz w:val="22"/>
        </w:rPr>
        <w:t>)</w:t>
      </w:r>
    </w:p>
    <w:p w14:paraId="557D9AF4">
      <w:pPr>
        <w:spacing w:line="360" w:lineRule="auto"/>
        <w:rPr>
          <w:rFonts w:hint="eastAsia" w:eastAsia="宋体"/>
          <w:sz w:val="22"/>
        </w:rPr>
      </w:pPr>
      <w:r>
        <w:rPr>
          <w:rFonts w:ascii="Times New Roman" w:hAnsi="Times New Roman" w:eastAsia="宋体"/>
          <w:sz w:val="22"/>
        </w:rPr>
        <w:t>　　</w:t>
      </w:r>
      <w:r>
        <w:rPr>
          <w:rFonts w:eastAsia="楷体"/>
          <w:sz w:val="22"/>
        </w:rPr>
        <w:t>网络空间是将人群聚集起来的一种新型社会空间</w:t>
      </w:r>
      <w:r>
        <w:rPr>
          <w:rFonts w:ascii="Times New Roman" w:hAnsi="Times New Roman" w:eastAsia="宋体"/>
          <w:sz w:val="22"/>
        </w:rPr>
        <w:t>,</w:t>
      </w:r>
      <w:r>
        <w:rPr>
          <w:rFonts w:eastAsia="楷体"/>
          <w:sz w:val="22"/>
        </w:rPr>
        <w:t>更是年轻一代学习、娱乐和交往的平台</w:t>
      </w:r>
      <w:r>
        <w:rPr>
          <w:rFonts w:ascii="Times New Roman" w:hAnsi="Times New Roman" w:eastAsia="宋体"/>
          <w:sz w:val="22"/>
        </w:rPr>
        <w:t>,</w:t>
      </w:r>
      <w:r>
        <w:rPr>
          <w:rFonts w:eastAsia="楷体"/>
          <w:sz w:val="22"/>
        </w:rPr>
        <w:t>为保证网络空间的有序</w:t>
      </w:r>
      <w:r>
        <w:rPr>
          <w:rFonts w:ascii="Times New Roman" w:hAnsi="Times New Roman" w:eastAsia="宋体"/>
          <w:sz w:val="22"/>
        </w:rPr>
        <w:t>,</w:t>
      </w:r>
      <w:r>
        <w:rPr>
          <w:rFonts w:eastAsia="楷体"/>
          <w:sz w:val="22"/>
        </w:rPr>
        <w:t>制定和遵守相应的规则是必要的。不仅如此</w:t>
      </w:r>
      <w:r>
        <w:rPr>
          <w:rFonts w:ascii="Times New Roman" w:hAnsi="Times New Roman" w:eastAsia="宋体"/>
          <w:sz w:val="22"/>
        </w:rPr>
        <w:t>,</w:t>
      </w:r>
      <w:r>
        <w:rPr>
          <w:rFonts w:eastAsia="楷体"/>
          <w:sz w:val="22"/>
        </w:rPr>
        <w:t>网络空间还需要每个人对网上的其他人给予应有的尊重。简言之</w:t>
      </w:r>
      <w:r>
        <w:rPr>
          <w:rFonts w:ascii="Times New Roman" w:hAnsi="Times New Roman" w:eastAsia="宋体"/>
          <w:sz w:val="22"/>
        </w:rPr>
        <w:t>,</w:t>
      </w:r>
      <w:r>
        <w:rPr>
          <w:rFonts w:eastAsia="楷体"/>
          <w:sz w:val="22"/>
        </w:rPr>
        <w:t>互联网不是法外之地。</w:t>
      </w:r>
    </w:p>
    <w:p w14:paraId="4EAE5908">
      <w:pPr>
        <w:spacing w:line="360" w:lineRule="auto"/>
        <w:ind w:firstLine="440" w:firstLineChars="200"/>
        <w:rPr>
          <w:rFonts w:hint="eastAsia" w:eastAsia="宋体"/>
          <w:sz w:val="22"/>
        </w:rPr>
      </w:pPr>
      <w:r>
        <w:rPr>
          <w:rFonts w:eastAsia="楷体"/>
          <w:sz w:val="22"/>
        </w:rPr>
        <w:t>网络行为是由网民的观念意识引导的</w:t>
      </w:r>
      <w:r>
        <w:rPr>
          <w:rFonts w:ascii="Times New Roman" w:hAnsi="Times New Roman" w:eastAsia="宋体"/>
          <w:sz w:val="22"/>
        </w:rPr>
        <w:t>,</w:t>
      </w:r>
      <w:r>
        <w:rPr>
          <w:rFonts w:eastAsia="楷体"/>
          <w:sz w:val="22"/>
        </w:rPr>
        <w:t>而文明的网络行为是在一系列文明的观念意识支配下形成的。由于青年是网民的主体</w:t>
      </w:r>
      <w:r>
        <w:rPr>
          <w:rFonts w:ascii="Times New Roman" w:hAnsi="Times New Roman" w:eastAsia="宋体"/>
          <w:sz w:val="22"/>
        </w:rPr>
        <w:t>,</w:t>
      </w:r>
      <w:r>
        <w:rPr>
          <w:rFonts w:eastAsia="楷体"/>
          <w:sz w:val="22"/>
        </w:rPr>
        <w:t>其网络行为对网络空间的文明状况有极大影响。因此引导他们树立文明的网络行为观</w:t>
      </w:r>
      <w:r>
        <w:rPr>
          <w:rFonts w:ascii="Times New Roman" w:hAnsi="Times New Roman" w:eastAsia="宋体"/>
          <w:sz w:val="22"/>
        </w:rPr>
        <w:t>,</w:t>
      </w:r>
      <w:r>
        <w:rPr>
          <w:rFonts w:eastAsia="楷体"/>
          <w:sz w:val="22"/>
        </w:rPr>
        <w:t>无疑有助于网络行为失范的校正和网络空间的治理</w:t>
      </w:r>
      <w:r>
        <w:rPr>
          <w:rFonts w:ascii="Times New Roman" w:hAnsi="Times New Roman" w:eastAsia="宋体"/>
          <w:sz w:val="22"/>
        </w:rPr>
        <w:t>,</w:t>
      </w:r>
      <w:r>
        <w:rPr>
          <w:rFonts w:eastAsia="楷体"/>
          <w:sz w:val="22"/>
        </w:rPr>
        <w:t>有助于青年一代的健康成长。网络规范必不可少</w:t>
      </w:r>
      <w:r>
        <w:rPr>
          <w:rFonts w:ascii="Times New Roman" w:hAnsi="Times New Roman" w:eastAsia="宋体"/>
          <w:sz w:val="22"/>
        </w:rPr>
        <w:t>,</w:t>
      </w:r>
      <w:r>
        <w:rPr>
          <w:rFonts w:eastAsia="楷体"/>
          <w:sz w:val="22"/>
        </w:rPr>
        <w:t>这已是共识。但需要有什么样的网络规范</w:t>
      </w:r>
      <w:r>
        <w:rPr>
          <w:rFonts w:ascii="Times New Roman" w:hAnsi="Times New Roman" w:eastAsia="宋体"/>
          <w:sz w:val="22"/>
        </w:rPr>
        <w:t>,</w:t>
      </w:r>
      <w:r>
        <w:rPr>
          <w:rFonts w:eastAsia="楷体"/>
          <w:sz w:val="22"/>
        </w:rPr>
        <w:t>则是一个复杂的问题。底线伦理或“负面清单”是共识性最强也是最起码的网络行为规范</w:t>
      </w:r>
      <w:r>
        <w:rPr>
          <w:rFonts w:ascii="Times New Roman" w:hAnsi="Times New Roman" w:eastAsia="宋体"/>
          <w:sz w:val="22"/>
        </w:rPr>
        <w:t>,</w:t>
      </w:r>
      <w:r>
        <w:rPr>
          <w:rFonts w:eastAsia="楷体"/>
          <w:sz w:val="22"/>
        </w:rPr>
        <w:t>通过明确“不能做什么”来列出的网络行为负面清单</w:t>
      </w:r>
      <w:r>
        <w:rPr>
          <w:rFonts w:ascii="Times New Roman" w:hAnsi="Times New Roman" w:eastAsia="宋体"/>
          <w:sz w:val="22"/>
        </w:rPr>
        <w:t>,</w:t>
      </w:r>
      <w:r>
        <w:rPr>
          <w:rFonts w:eastAsia="楷体"/>
          <w:sz w:val="22"/>
        </w:rPr>
        <w:t>通常也是有法律强制性的禁区</w:t>
      </w:r>
      <w:r>
        <w:rPr>
          <w:rFonts w:ascii="Times New Roman" w:hAnsi="Times New Roman" w:eastAsia="宋体"/>
          <w:sz w:val="22"/>
        </w:rPr>
        <w:t>,</w:t>
      </w:r>
      <w:r>
        <w:rPr>
          <w:rFonts w:eastAsia="楷体"/>
          <w:sz w:val="22"/>
        </w:rPr>
        <w:t>构成最低层次的网络道德规范。</w:t>
      </w:r>
    </w:p>
    <w:p w14:paraId="119A724F">
      <w:pPr>
        <w:spacing w:line="360" w:lineRule="auto"/>
        <w:ind w:firstLine="440" w:firstLineChars="200"/>
        <w:rPr>
          <w:rFonts w:hint="eastAsia" w:eastAsia="宋体"/>
          <w:sz w:val="22"/>
        </w:rPr>
      </w:pPr>
      <w:r>
        <w:rPr>
          <w:rFonts w:eastAsia="楷体"/>
          <w:sz w:val="22"/>
        </w:rPr>
        <w:t>归纳学术界对网络失范行为的分析</w:t>
      </w:r>
      <w:r>
        <w:rPr>
          <w:rFonts w:ascii="Times New Roman" w:hAnsi="Times New Roman" w:eastAsia="宋体"/>
          <w:sz w:val="22"/>
        </w:rPr>
        <w:t>,</w:t>
      </w:r>
      <w:r>
        <w:rPr>
          <w:rFonts w:eastAsia="楷体"/>
          <w:sz w:val="22"/>
        </w:rPr>
        <w:t>我们可以从“五不”来认识网络行为的底线要求或以此作为网民尤其是青年们文明上网的负面清单。不伤害——网络行为者既不要有意作恶</w:t>
      </w:r>
      <w:r>
        <w:rPr>
          <w:rFonts w:ascii="Times New Roman" w:hAnsi="Times New Roman" w:eastAsia="宋体"/>
          <w:sz w:val="22"/>
        </w:rPr>
        <w:t>,</w:t>
      </w:r>
      <w:r>
        <w:rPr>
          <w:rFonts w:eastAsia="楷体"/>
          <w:sz w:val="22"/>
        </w:rPr>
        <w:t>也不能无意为恶</w:t>
      </w:r>
      <w:r>
        <w:rPr>
          <w:rFonts w:ascii="Times New Roman" w:hAnsi="Times New Roman" w:eastAsia="宋体"/>
          <w:sz w:val="22"/>
        </w:rPr>
        <w:t>,</w:t>
      </w:r>
      <w:r>
        <w:rPr>
          <w:rFonts w:eastAsia="楷体"/>
          <w:sz w:val="22"/>
        </w:rPr>
        <w:t>如在网上进行攻击、谩骂</w:t>
      </w:r>
      <w:r>
        <w:rPr>
          <w:rFonts w:ascii="Times New Roman" w:hAnsi="Times New Roman" w:eastAsia="宋体"/>
          <w:sz w:val="22"/>
        </w:rPr>
        <w:t>,</w:t>
      </w:r>
      <w:r>
        <w:rPr>
          <w:rFonts w:eastAsia="楷体"/>
          <w:sz w:val="22"/>
        </w:rPr>
        <w:t>诋毁他人的名誉</w:t>
      </w:r>
      <w:r>
        <w:rPr>
          <w:rFonts w:ascii="Times New Roman" w:hAnsi="Times New Roman" w:eastAsia="宋体"/>
          <w:sz w:val="22"/>
        </w:rPr>
        <w:t>,</w:t>
      </w:r>
      <w:r>
        <w:rPr>
          <w:rFonts w:eastAsia="楷体"/>
          <w:sz w:val="22"/>
        </w:rPr>
        <w:t>或侵犯他人的安全、自由、隐私和利益等。不偷盗——在网络信息空间中</w:t>
      </w:r>
      <w:r>
        <w:rPr>
          <w:rFonts w:ascii="Times New Roman" w:hAnsi="Times New Roman" w:eastAsia="宋体"/>
          <w:sz w:val="22"/>
        </w:rPr>
        <w:t>,</w:t>
      </w:r>
      <w:r>
        <w:rPr>
          <w:rFonts w:eastAsia="楷体"/>
          <w:sz w:val="22"/>
        </w:rPr>
        <w:t>要像对待现实世界中的商品一样</w:t>
      </w:r>
      <w:r>
        <w:rPr>
          <w:rFonts w:ascii="Times New Roman" w:hAnsi="Times New Roman" w:eastAsia="宋体"/>
          <w:sz w:val="22"/>
        </w:rPr>
        <w:t>,</w:t>
      </w:r>
      <w:r>
        <w:rPr>
          <w:rFonts w:eastAsia="楷体"/>
          <w:sz w:val="22"/>
        </w:rPr>
        <w:t>以合法合规的方式获取所需的信息</w:t>
      </w:r>
      <w:r>
        <w:rPr>
          <w:rFonts w:ascii="Times New Roman" w:hAnsi="Times New Roman" w:eastAsia="宋体"/>
          <w:sz w:val="22"/>
        </w:rPr>
        <w:t>,</w:t>
      </w:r>
      <w:r>
        <w:rPr>
          <w:rFonts w:eastAsia="楷体"/>
          <w:sz w:val="22"/>
        </w:rPr>
        <w:t>抵制侵犯知识产权的不道德行为。不造假——每一个网民要从不进行信息造假做起</w:t>
      </w:r>
      <w:r>
        <w:rPr>
          <w:rFonts w:ascii="Times New Roman" w:hAnsi="Times New Roman" w:eastAsia="宋体"/>
          <w:sz w:val="22"/>
        </w:rPr>
        <w:t>,</w:t>
      </w:r>
      <w:r>
        <w:rPr>
          <w:rFonts w:eastAsia="楷体"/>
          <w:sz w:val="22"/>
        </w:rPr>
        <w:t>确保自己在网上发送的信息是真实的</w:t>
      </w:r>
      <w:r>
        <w:rPr>
          <w:rFonts w:ascii="Times New Roman" w:hAnsi="Times New Roman" w:eastAsia="宋体"/>
          <w:sz w:val="22"/>
        </w:rPr>
        <w:t>,</w:t>
      </w:r>
      <w:r>
        <w:rPr>
          <w:rFonts w:eastAsia="楷体"/>
          <w:sz w:val="22"/>
        </w:rPr>
        <w:t>尤其是自媒体</w:t>
      </w:r>
      <w:r>
        <w:rPr>
          <w:rFonts w:ascii="Times New Roman" w:hAnsi="Times New Roman" w:eastAsia="宋体"/>
          <w:sz w:val="22"/>
        </w:rPr>
        <w:t>,</w:t>
      </w:r>
      <w:r>
        <w:rPr>
          <w:rFonts w:eastAsia="楷体"/>
          <w:sz w:val="22"/>
        </w:rPr>
        <w:t>不能为了吸引眼球而编造耸人听闻或哗众取宠的谣言。不浪费——不发生信息浪费的行为</w:t>
      </w:r>
      <w:r>
        <w:rPr>
          <w:rFonts w:ascii="Times New Roman" w:hAnsi="Times New Roman" w:eastAsia="宋体"/>
          <w:sz w:val="22"/>
        </w:rPr>
        <w:t>,</w:t>
      </w:r>
      <w:r>
        <w:rPr>
          <w:rFonts w:eastAsia="楷体"/>
          <w:sz w:val="22"/>
        </w:rPr>
        <w:t>向网络发送垃圾信息不但会造成网络资源的浪费</w:t>
      </w:r>
      <w:r>
        <w:rPr>
          <w:rFonts w:ascii="Times New Roman" w:hAnsi="Times New Roman" w:eastAsia="宋体"/>
          <w:sz w:val="22"/>
        </w:rPr>
        <w:t>,</w:t>
      </w:r>
      <w:r>
        <w:rPr>
          <w:rFonts w:eastAsia="楷体"/>
          <w:sz w:val="22"/>
        </w:rPr>
        <w:t>也会耗费网民的时间和精力</w:t>
      </w:r>
      <w:r>
        <w:rPr>
          <w:rFonts w:ascii="Times New Roman" w:hAnsi="Times New Roman" w:eastAsia="宋体"/>
          <w:sz w:val="22"/>
        </w:rPr>
        <w:t>,</w:t>
      </w:r>
      <w:r>
        <w:rPr>
          <w:rFonts w:eastAsia="楷体"/>
          <w:sz w:val="22"/>
        </w:rPr>
        <w:t>信息时代工作效率的提高本来使我们获得了认知盈余</w:t>
      </w:r>
      <w:r>
        <w:rPr>
          <w:rFonts w:ascii="Times New Roman" w:hAnsi="Times New Roman" w:eastAsia="宋体"/>
          <w:sz w:val="22"/>
        </w:rPr>
        <w:t>,</w:t>
      </w:r>
      <w:r>
        <w:rPr>
          <w:rFonts w:eastAsia="楷体"/>
          <w:sz w:val="22"/>
        </w:rPr>
        <w:t>但网上的垃圾信息、造谣与辟谣之间的拉锯战又无端消耗了我们的认知盈余。不盲从——上网时保持冷静清醒的头脑</w:t>
      </w:r>
      <w:r>
        <w:rPr>
          <w:rFonts w:ascii="Times New Roman" w:hAnsi="Times New Roman" w:eastAsia="宋体"/>
          <w:sz w:val="22"/>
        </w:rPr>
        <w:t>,</w:t>
      </w:r>
      <w:r>
        <w:rPr>
          <w:rFonts w:eastAsia="楷体"/>
          <w:sz w:val="22"/>
        </w:rPr>
        <w:t>不轻信网络谣言而上当受骗</w:t>
      </w:r>
      <w:r>
        <w:rPr>
          <w:rFonts w:ascii="Times New Roman" w:hAnsi="Times New Roman" w:eastAsia="宋体"/>
          <w:sz w:val="22"/>
        </w:rPr>
        <w:t>,</w:t>
      </w:r>
      <w:r>
        <w:rPr>
          <w:rFonts w:eastAsia="楷体"/>
          <w:sz w:val="22"/>
        </w:rPr>
        <w:t>没有信谣的网民</w:t>
      </w:r>
      <w:r>
        <w:rPr>
          <w:rFonts w:ascii="Times New Roman" w:hAnsi="Times New Roman" w:eastAsia="宋体"/>
          <w:sz w:val="22"/>
        </w:rPr>
        <w:t>,</w:t>
      </w:r>
      <w:r>
        <w:rPr>
          <w:rFonts w:eastAsia="楷体"/>
          <w:sz w:val="22"/>
        </w:rPr>
        <w:t>就没有网谣的市场</w:t>
      </w:r>
      <w:r>
        <w:rPr>
          <w:rFonts w:ascii="Times New Roman" w:hAnsi="Times New Roman" w:eastAsia="宋体"/>
          <w:sz w:val="22"/>
        </w:rPr>
        <w:t>,</w:t>
      </w:r>
      <w:r>
        <w:rPr>
          <w:rFonts w:eastAsia="楷体"/>
          <w:sz w:val="22"/>
        </w:rPr>
        <w:t>网民就不会被网络污染的策划者所利用</w:t>
      </w:r>
      <w:r>
        <w:rPr>
          <w:rFonts w:ascii="Times New Roman" w:hAnsi="Times New Roman" w:eastAsia="宋体"/>
          <w:sz w:val="22"/>
        </w:rPr>
        <w:t>,</w:t>
      </w:r>
      <w:r>
        <w:rPr>
          <w:rFonts w:eastAsia="楷体"/>
          <w:sz w:val="22"/>
        </w:rPr>
        <w:t>不会不明真相卷入人肉搜索或网络围攻。</w:t>
      </w:r>
    </w:p>
    <w:p w14:paraId="6D1FF17A">
      <w:pPr>
        <w:spacing w:line="360" w:lineRule="auto"/>
        <w:ind w:firstLine="440" w:firstLineChars="200"/>
        <w:rPr>
          <w:rFonts w:hint="eastAsia" w:eastAsia="宋体"/>
          <w:sz w:val="22"/>
        </w:rPr>
      </w:pPr>
      <w:r>
        <w:rPr>
          <w:rFonts w:eastAsia="楷体"/>
          <w:sz w:val="22"/>
        </w:rPr>
        <w:t>底线意识主要是从否定性的角度确立了网络中不能做什么</w:t>
      </w:r>
      <w:r>
        <w:rPr>
          <w:rFonts w:ascii="Times New Roman" w:hAnsi="Times New Roman" w:eastAsia="宋体"/>
          <w:sz w:val="22"/>
        </w:rPr>
        <w:t>;</w:t>
      </w:r>
      <w:r>
        <w:rPr>
          <w:rFonts w:eastAsia="楷体"/>
          <w:sz w:val="22"/>
        </w:rPr>
        <w:t>而一旦在网络空间中产生了行为</w:t>
      </w:r>
      <w:r>
        <w:rPr>
          <w:rFonts w:ascii="Times New Roman" w:hAnsi="Times New Roman" w:eastAsia="宋体"/>
          <w:sz w:val="22"/>
        </w:rPr>
        <w:t>,</w:t>
      </w:r>
      <w:r>
        <w:rPr>
          <w:rFonts w:eastAsia="楷体"/>
          <w:sz w:val="22"/>
        </w:rPr>
        <w:t>无疑就是开始了“做什么”</w:t>
      </w:r>
      <w:r>
        <w:rPr>
          <w:rFonts w:ascii="Times New Roman" w:hAnsi="Times New Roman" w:eastAsia="宋体"/>
          <w:sz w:val="22"/>
        </w:rPr>
        <w:t>,</w:t>
      </w:r>
      <w:r>
        <w:rPr>
          <w:rFonts w:eastAsia="楷体"/>
          <w:sz w:val="22"/>
        </w:rPr>
        <w:t>只要有行为</w:t>
      </w:r>
      <w:r>
        <w:rPr>
          <w:rFonts w:ascii="Times New Roman" w:hAnsi="Times New Roman" w:eastAsia="宋体"/>
          <w:sz w:val="22"/>
        </w:rPr>
        <w:t>,</w:t>
      </w:r>
      <w:r>
        <w:rPr>
          <w:rFonts w:eastAsia="楷体"/>
          <w:sz w:val="22"/>
        </w:rPr>
        <w:t>就必须有一定的规范和要求去主导人的行为</w:t>
      </w:r>
      <w:r>
        <w:rPr>
          <w:rFonts w:ascii="Times New Roman" w:hAnsi="Times New Roman" w:eastAsia="宋体"/>
          <w:sz w:val="22"/>
        </w:rPr>
        <w:t>,</w:t>
      </w:r>
      <w:r>
        <w:rPr>
          <w:rFonts w:eastAsia="楷体"/>
          <w:sz w:val="22"/>
        </w:rPr>
        <w:t>于是就有了肯定意义上的网络行为意识</w:t>
      </w:r>
      <w:r>
        <w:rPr>
          <w:rFonts w:ascii="Times New Roman" w:hAnsi="Times New Roman" w:eastAsia="宋体"/>
          <w:sz w:val="22"/>
        </w:rPr>
        <w:t>,</w:t>
      </w:r>
      <w:r>
        <w:rPr>
          <w:rFonts w:eastAsia="楷体"/>
          <w:sz w:val="22"/>
        </w:rPr>
        <w:t>其中</w:t>
      </w:r>
      <w:r>
        <w:rPr>
          <w:rFonts w:ascii="Times New Roman" w:hAnsi="Times New Roman" w:eastAsia="宋体"/>
          <w:sz w:val="22"/>
        </w:rPr>
        <w:t>,</w:t>
      </w:r>
      <w:r>
        <w:rPr>
          <w:rFonts w:eastAsia="楷体"/>
          <w:sz w:val="22"/>
        </w:rPr>
        <w:t>做到平等待人或尊重他人可以说是形成积极网络行为的基准意识</w:t>
      </w:r>
      <w:r>
        <w:rPr>
          <w:rFonts w:ascii="Times New Roman" w:hAnsi="Times New Roman" w:eastAsia="宋体"/>
          <w:sz w:val="22"/>
        </w:rPr>
        <w:t>,</w:t>
      </w:r>
      <w:r>
        <w:rPr>
          <w:rFonts w:eastAsia="楷体"/>
          <w:sz w:val="22"/>
        </w:rPr>
        <w:t>而这种基准意识可以通过“等效意识”“反身意识”“价值意识”和“契约意识”来具体体现。</w:t>
      </w:r>
    </w:p>
    <w:p w14:paraId="7D7FB8AC">
      <w:pPr>
        <w:spacing w:line="360" w:lineRule="auto"/>
        <w:ind w:firstLine="440" w:firstLineChars="200"/>
        <w:rPr>
          <w:rFonts w:hint="eastAsia" w:eastAsia="宋体"/>
          <w:sz w:val="22"/>
        </w:rPr>
      </w:pPr>
      <w:r>
        <w:rPr>
          <w:rFonts w:eastAsia="楷体"/>
          <w:sz w:val="22"/>
        </w:rPr>
        <w:t>所谓“等效意识”</w:t>
      </w:r>
      <w:r>
        <w:rPr>
          <w:rFonts w:ascii="Times New Roman" w:hAnsi="Times New Roman" w:eastAsia="宋体"/>
          <w:sz w:val="22"/>
        </w:rPr>
        <w:t>,</w:t>
      </w:r>
      <w:r>
        <w:rPr>
          <w:rFonts w:eastAsia="楷体"/>
          <w:sz w:val="22"/>
        </w:rPr>
        <w:t>就是当线上虚拟世界出现道德失范行为时</w:t>
      </w:r>
      <w:r>
        <w:rPr>
          <w:rFonts w:ascii="Times New Roman" w:hAnsi="Times New Roman" w:eastAsia="宋体"/>
          <w:sz w:val="22"/>
        </w:rPr>
        <w:t>,</w:t>
      </w:r>
      <w:r>
        <w:rPr>
          <w:rFonts w:eastAsia="楷体"/>
          <w:sz w:val="22"/>
        </w:rPr>
        <w:t>要将其视为与现实世界中的道德失范行为具有等效的实际影响</w:t>
      </w:r>
      <w:r>
        <w:rPr>
          <w:rFonts w:ascii="Times New Roman" w:hAnsi="Times New Roman" w:eastAsia="宋体"/>
          <w:sz w:val="22"/>
        </w:rPr>
        <w:t>,</w:t>
      </w:r>
      <w:r>
        <w:rPr>
          <w:rFonts w:eastAsia="楷体"/>
          <w:sz w:val="22"/>
        </w:rPr>
        <w:t>因此需要一视同仁地对我们线上和线下的行为提出道德规范要求。所谓“反身意识”</w:t>
      </w:r>
      <w:r>
        <w:rPr>
          <w:rFonts w:ascii="Times New Roman" w:hAnsi="Times New Roman" w:eastAsia="宋体"/>
          <w:sz w:val="22"/>
        </w:rPr>
        <w:t>,</w:t>
      </w:r>
      <w:r>
        <w:rPr>
          <w:rFonts w:eastAsia="楷体"/>
          <w:sz w:val="22"/>
        </w:rPr>
        <w:t>可以说是等效意识在自我和他人关系上的延伸</w:t>
      </w:r>
      <w:r>
        <w:rPr>
          <w:rFonts w:ascii="Times New Roman" w:hAnsi="Times New Roman" w:eastAsia="宋体"/>
          <w:sz w:val="22"/>
        </w:rPr>
        <w:t>,</w:t>
      </w:r>
      <w:r>
        <w:rPr>
          <w:rFonts w:eastAsia="楷体"/>
          <w:sz w:val="22"/>
        </w:rPr>
        <w:t>即当一个人的不当行为有可能损害到他人时</w:t>
      </w:r>
      <w:r>
        <w:rPr>
          <w:rFonts w:ascii="Times New Roman" w:hAnsi="Times New Roman" w:eastAsia="宋体"/>
          <w:sz w:val="22"/>
        </w:rPr>
        <w:t>,</w:t>
      </w:r>
      <w:r>
        <w:rPr>
          <w:rFonts w:eastAsia="楷体"/>
          <w:sz w:val="22"/>
        </w:rPr>
        <w:t>转换视角去设想当自己是这种行为的受害人时会有什么样的切身之痛</w:t>
      </w:r>
      <w:r>
        <w:rPr>
          <w:rFonts w:ascii="Times New Roman" w:hAnsi="Times New Roman" w:eastAsia="宋体"/>
          <w:sz w:val="22"/>
        </w:rPr>
        <w:t>,</w:t>
      </w:r>
      <w:r>
        <w:rPr>
          <w:rFonts w:eastAsia="楷体"/>
          <w:sz w:val="22"/>
        </w:rPr>
        <w:t>有了这样的反身意识</w:t>
      </w:r>
      <w:r>
        <w:rPr>
          <w:rFonts w:ascii="Times New Roman" w:hAnsi="Times New Roman" w:eastAsia="宋体"/>
          <w:sz w:val="22"/>
        </w:rPr>
        <w:t>,</w:t>
      </w:r>
      <w:r>
        <w:rPr>
          <w:rFonts w:eastAsia="楷体"/>
          <w:sz w:val="22"/>
        </w:rPr>
        <w:t>就会自觉抵制许多不良的网络行为</w:t>
      </w:r>
      <w:r>
        <w:rPr>
          <w:rFonts w:ascii="Times New Roman" w:hAnsi="Times New Roman" w:eastAsia="宋体"/>
          <w:sz w:val="22"/>
        </w:rPr>
        <w:t>,</w:t>
      </w:r>
      <w:r>
        <w:rPr>
          <w:rFonts w:eastAsia="楷体"/>
          <w:sz w:val="22"/>
        </w:rPr>
        <w:t>就不会到网上去传播谣言。“价值意识”在网络行为中有多方面的体现</w:t>
      </w:r>
      <w:r>
        <w:rPr>
          <w:rFonts w:ascii="Times New Roman" w:hAnsi="Times New Roman" w:eastAsia="宋体"/>
          <w:sz w:val="22"/>
        </w:rPr>
        <w:t>:</w:t>
      </w:r>
      <w:r>
        <w:rPr>
          <w:rFonts w:eastAsia="楷体"/>
          <w:sz w:val="22"/>
        </w:rPr>
        <w:t>第一</w:t>
      </w:r>
      <w:r>
        <w:rPr>
          <w:rFonts w:ascii="Times New Roman" w:hAnsi="Times New Roman" w:eastAsia="宋体"/>
          <w:sz w:val="22"/>
        </w:rPr>
        <w:t>,</w:t>
      </w:r>
      <w:r>
        <w:rPr>
          <w:rFonts w:eastAsia="楷体"/>
          <w:sz w:val="22"/>
        </w:rPr>
        <w:t>它表现为对他人信息劳动的价值认同</w:t>
      </w:r>
      <w:r>
        <w:rPr>
          <w:rFonts w:ascii="Times New Roman" w:hAnsi="Times New Roman" w:eastAsia="宋体"/>
          <w:sz w:val="22"/>
        </w:rPr>
        <w:t>,</w:t>
      </w:r>
      <w:r>
        <w:rPr>
          <w:rFonts w:eastAsia="楷体"/>
          <w:sz w:val="22"/>
        </w:rPr>
        <w:t>从而尊重知识产权</w:t>
      </w:r>
      <w:r>
        <w:rPr>
          <w:rFonts w:ascii="Times New Roman" w:hAnsi="Times New Roman" w:eastAsia="宋体"/>
          <w:sz w:val="22"/>
        </w:rPr>
        <w:t>;</w:t>
      </w:r>
      <w:r>
        <w:rPr>
          <w:rFonts w:eastAsia="楷体"/>
          <w:sz w:val="22"/>
        </w:rPr>
        <w:t>第二</w:t>
      </w:r>
      <w:r>
        <w:rPr>
          <w:rFonts w:ascii="Times New Roman" w:hAnsi="Times New Roman" w:eastAsia="宋体"/>
          <w:sz w:val="22"/>
        </w:rPr>
        <w:t>,</w:t>
      </w:r>
      <w:r>
        <w:rPr>
          <w:rFonts w:eastAsia="楷体"/>
          <w:sz w:val="22"/>
        </w:rPr>
        <w:t>重视信息内容的文化意义</w:t>
      </w:r>
      <w:r>
        <w:rPr>
          <w:rFonts w:ascii="Times New Roman" w:hAnsi="Times New Roman" w:eastAsia="宋体"/>
          <w:sz w:val="22"/>
        </w:rPr>
        <w:t>,</w:t>
      </w:r>
      <w:r>
        <w:rPr>
          <w:rFonts w:eastAsia="楷体"/>
          <w:sz w:val="22"/>
        </w:rPr>
        <w:t>从而积极传播内容健康的信息</w:t>
      </w:r>
      <w:r>
        <w:rPr>
          <w:rFonts w:ascii="Times New Roman" w:hAnsi="Times New Roman" w:eastAsia="宋体"/>
          <w:sz w:val="22"/>
        </w:rPr>
        <w:t>;</w:t>
      </w:r>
      <w:r>
        <w:rPr>
          <w:rFonts w:eastAsia="楷体"/>
          <w:sz w:val="22"/>
        </w:rPr>
        <w:t>第三</w:t>
      </w:r>
      <w:r>
        <w:rPr>
          <w:rFonts w:ascii="Times New Roman" w:hAnsi="Times New Roman" w:eastAsia="宋体"/>
          <w:sz w:val="22"/>
        </w:rPr>
        <w:t>,</w:t>
      </w:r>
      <w:r>
        <w:rPr>
          <w:rFonts w:eastAsia="楷体"/>
          <w:sz w:val="22"/>
        </w:rPr>
        <w:t>意识到网络是信息技术的价值负载</w:t>
      </w:r>
      <w:r>
        <w:rPr>
          <w:rFonts w:ascii="Times New Roman" w:hAnsi="Times New Roman" w:eastAsia="宋体"/>
          <w:sz w:val="22"/>
        </w:rPr>
        <w:t>,</w:t>
      </w:r>
      <w:r>
        <w:rPr>
          <w:rFonts w:eastAsia="楷体"/>
          <w:sz w:val="22"/>
        </w:rPr>
        <w:t>从而关注信息技术使用的道德效应。由于技术普遍是负载价值的</w:t>
      </w:r>
      <w:r>
        <w:rPr>
          <w:rFonts w:ascii="Times New Roman" w:hAnsi="Times New Roman" w:eastAsia="宋体"/>
          <w:sz w:val="22"/>
        </w:rPr>
        <w:t>,</w:t>
      </w:r>
      <w:r>
        <w:rPr>
          <w:rFonts w:eastAsia="楷体"/>
          <w:sz w:val="22"/>
        </w:rPr>
        <w:t>不当使用网络可能会产生负价值</w:t>
      </w:r>
      <w:r>
        <w:rPr>
          <w:rFonts w:ascii="Times New Roman" w:hAnsi="Times New Roman" w:eastAsia="宋体"/>
          <w:sz w:val="22"/>
        </w:rPr>
        <w:t>,</w:t>
      </w:r>
      <w:r>
        <w:rPr>
          <w:rFonts w:eastAsia="楷体"/>
          <w:sz w:val="22"/>
        </w:rPr>
        <w:t>如对网络游戏的沉迷会耽误学业和事业。此外</w:t>
      </w:r>
      <w:r>
        <w:rPr>
          <w:rFonts w:ascii="Times New Roman" w:hAnsi="Times New Roman" w:eastAsia="宋体"/>
          <w:sz w:val="22"/>
        </w:rPr>
        <w:t>,</w:t>
      </w:r>
      <w:r>
        <w:rPr>
          <w:rFonts w:eastAsia="楷体"/>
          <w:sz w:val="22"/>
        </w:rPr>
        <w:t>网络是“内容为王”的空间</w:t>
      </w:r>
      <w:r>
        <w:rPr>
          <w:rFonts w:ascii="Times New Roman" w:hAnsi="Times New Roman" w:eastAsia="宋体"/>
          <w:sz w:val="22"/>
        </w:rPr>
        <w:t>,</w:t>
      </w:r>
      <w:r>
        <w:rPr>
          <w:rFonts w:eastAsia="楷体"/>
          <w:sz w:val="22"/>
        </w:rPr>
        <w:t>是各种思想交锋的新的疆场</w:t>
      </w:r>
      <w:r>
        <w:rPr>
          <w:rFonts w:ascii="Times New Roman" w:hAnsi="Times New Roman" w:eastAsia="宋体"/>
          <w:sz w:val="22"/>
        </w:rPr>
        <w:t>,</w:t>
      </w:r>
      <w:r>
        <w:rPr>
          <w:rFonts w:eastAsia="楷体"/>
          <w:sz w:val="22"/>
        </w:rPr>
        <w:t>青年人尤其是被争夺的对象。因此</w:t>
      </w:r>
      <w:r>
        <w:rPr>
          <w:rFonts w:ascii="Times New Roman" w:hAnsi="Times New Roman" w:eastAsia="宋体"/>
          <w:sz w:val="22"/>
        </w:rPr>
        <w:t>,</w:t>
      </w:r>
      <w:r>
        <w:rPr>
          <w:rFonts w:eastAsia="楷体"/>
          <w:sz w:val="22"/>
        </w:rPr>
        <w:t>正确的价值观对他们而言具有主导性的作用。“契约意识”就是要具有信息契约精神。网络空间中</w:t>
      </w:r>
      <w:r>
        <w:rPr>
          <w:rFonts w:ascii="Times New Roman" w:hAnsi="Times New Roman" w:eastAsia="宋体"/>
          <w:sz w:val="22"/>
        </w:rPr>
        <w:t>,</w:t>
      </w:r>
      <w:r>
        <w:rPr>
          <w:rFonts w:eastAsia="楷体"/>
          <w:sz w:val="22"/>
        </w:rPr>
        <w:t>在信息的生产、传播和使用中新出现了大量的利益分配乃至利益冲突问题</w:t>
      </w:r>
      <w:r>
        <w:rPr>
          <w:rFonts w:ascii="Times New Roman" w:hAnsi="Times New Roman" w:eastAsia="宋体"/>
          <w:sz w:val="22"/>
        </w:rPr>
        <w:t>,</w:t>
      </w:r>
      <w:r>
        <w:rPr>
          <w:rFonts w:eastAsia="楷体"/>
          <w:sz w:val="22"/>
        </w:rPr>
        <w:t>冲击了传统的信任机制</w:t>
      </w:r>
      <w:r>
        <w:rPr>
          <w:rFonts w:ascii="Times New Roman" w:hAnsi="Times New Roman" w:eastAsia="宋体"/>
          <w:sz w:val="22"/>
        </w:rPr>
        <w:t>,</w:t>
      </w:r>
      <w:r>
        <w:rPr>
          <w:rFonts w:eastAsia="楷体"/>
          <w:sz w:val="22"/>
        </w:rPr>
        <w:t>通过订立契约的方式来规范各自权利和义务成为重构信任机制的重要方式之一。当作为未来希望的青年一代在网上讲诚信、守契约、服从大局时</w:t>
      </w:r>
      <w:r>
        <w:rPr>
          <w:rFonts w:ascii="Times New Roman" w:hAnsi="Times New Roman" w:eastAsia="宋体"/>
          <w:sz w:val="22"/>
        </w:rPr>
        <w:t>,</w:t>
      </w:r>
      <w:r>
        <w:rPr>
          <w:rFonts w:eastAsia="楷体"/>
          <w:sz w:val="22"/>
        </w:rPr>
        <w:t>网络中新的信任机制可随之形成。</w:t>
      </w:r>
    </w:p>
    <w:p w14:paraId="27DC994B">
      <w:pPr>
        <w:spacing w:line="360" w:lineRule="auto"/>
        <w:jc w:val="right"/>
        <w:rPr>
          <w:rFonts w:hint="eastAsia" w:eastAsia="宋体"/>
          <w:sz w:val="22"/>
        </w:rPr>
      </w:pPr>
      <w:r>
        <w:rPr>
          <w:rFonts w:ascii="Times New Roman" w:hAnsi="Times New Roman" w:eastAsia="宋体"/>
          <w:sz w:val="22"/>
        </w:rPr>
        <w:t>(</w:t>
      </w:r>
      <w:r>
        <w:rPr>
          <w:rFonts w:eastAsia="楷体"/>
          <w:sz w:val="22"/>
        </w:rPr>
        <w:t>摘编自肖峰《从底线伦理到担当精神</w:t>
      </w:r>
      <w:r>
        <w:rPr>
          <w:rFonts w:ascii="Times New Roman" w:hAnsi="Times New Roman" w:eastAsia="宋体"/>
          <w:sz w:val="22"/>
        </w:rPr>
        <w:t>:</w:t>
      </w:r>
      <w:r>
        <w:rPr>
          <w:rFonts w:eastAsia="楷体"/>
          <w:sz w:val="22"/>
        </w:rPr>
        <w:t>当代青年的网络文明意识》</w:t>
      </w:r>
      <w:r>
        <w:rPr>
          <w:rFonts w:ascii="Times New Roman" w:hAnsi="Times New Roman" w:eastAsia="宋体"/>
          <w:sz w:val="22"/>
        </w:rPr>
        <w:t>)</w:t>
      </w:r>
    </w:p>
    <w:p w14:paraId="54F1A0FF">
      <w:pPr>
        <w:spacing w:line="360" w:lineRule="auto"/>
        <w:rPr>
          <w:rFonts w:hint="eastAsia" w:eastAsia="宋体"/>
          <w:sz w:val="22"/>
        </w:rPr>
      </w:pPr>
      <w:r>
        <w:rPr>
          <w:rFonts w:ascii="Times New Roman" w:hAnsi="Times New Roman" w:eastAsia="宋体"/>
          <w:sz w:val="22"/>
        </w:rPr>
        <w:t>1.</w:t>
      </w:r>
      <w:r>
        <w:rPr>
          <w:rFonts w:eastAsia="宋体"/>
          <w:sz w:val="22"/>
        </w:rPr>
        <w:t>下列对原文内容的理解和分析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4BA2CCE">
      <w:pPr>
        <w:spacing w:line="360" w:lineRule="auto"/>
        <w:rPr>
          <w:rFonts w:hint="eastAsia" w:eastAsia="宋体"/>
          <w:sz w:val="22"/>
        </w:rPr>
      </w:pPr>
      <w:r>
        <w:rPr>
          <w:rFonts w:ascii="Times New Roman" w:hAnsi="Times New Roman" w:eastAsia="宋体"/>
          <w:sz w:val="22"/>
        </w:rPr>
        <w:t>A.</w:t>
      </w:r>
      <w:r>
        <w:rPr>
          <w:rFonts w:eastAsia="宋体"/>
          <w:sz w:val="22"/>
        </w:rPr>
        <w:t>青年是网络空间的参与主体</w:t>
      </w:r>
      <w:r>
        <w:rPr>
          <w:rFonts w:ascii="Times New Roman" w:hAnsi="Times New Roman" w:eastAsia="宋体"/>
          <w:sz w:val="22"/>
        </w:rPr>
        <w:t>,</w:t>
      </w:r>
      <w:r>
        <w:rPr>
          <w:rFonts w:eastAsia="宋体"/>
          <w:sz w:val="22"/>
        </w:rPr>
        <w:t>因此有必要制定相应的规则</w:t>
      </w:r>
      <w:r>
        <w:rPr>
          <w:rFonts w:ascii="Times New Roman" w:hAnsi="Times New Roman" w:eastAsia="宋体"/>
          <w:sz w:val="22"/>
        </w:rPr>
        <w:t>,</w:t>
      </w:r>
      <w:r>
        <w:rPr>
          <w:rFonts w:eastAsia="宋体"/>
          <w:sz w:val="22"/>
        </w:rPr>
        <w:t>来规范和管理网络。</w:t>
      </w:r>
    </w:p>
    <w:p w14:paraId="0555B055">
      <w:pPr>
        <w:spacing w:line="360" w:lineRule="auto"/>
        <w:rPr>
          <w:rFonts w:hint="eastAsia" w:eastAsia="宋体"/>
          <w:sz w:val="22"/>
        </w:rPr>
      </w:pPr>
      <w:r>
        <w:rPr>
          <w:rFonts w:ascii="Times New Roman" w:hAnsi="Times New Roman" w:eastAsia="宋体"/>
          <w:sz w:val="22"/>
        </w:rPr>
        <w:t>B.</w:t>
      </w:r>
      <w:r>
        <w:rPr>
          <w:rFonts w:eastAsia="宋体"/>
          <w:sz w:val="22"/>
        </w:rPr>
        <w:t>网络上充塞的垃圾信息消耗了人们的认知盈余</w:t>
      </w:r>
      <w:r>
        <w:rPr>
          <w:rFonts w:ascii="Times New Roman" w:hAnsi="Times New Roman" w:eastAsia="宋体"/>
          <w:sz w:val="22"/>
        </w:rPr>
        <w:t>,</w:t>
      </w:r>
      <w:r>
        <w:rPr>
          <w:rFonts w:eastAsia="宋体"/>
          <w:sz w:val="22"/>
        </w:rPr>
        <w:t>导致线上工作效率不如线下。</w:t>
      </w:r>
    </w:p>
    <w:p w14:paraId="435A6A05">
      <w:pPr>
        <w:spacing w:line="360" w:lineRule="auto"/>
        <w:rPr>
          <w:rFonts w:hint="eastAsia" w:eastAsia="宋体"/>
          <w:sz w:val="22"/>
        </w:rPr>
      </w:pPr>
      <w:r>
        <w:rPr>
          <w:rFonts w:ascii="Times New Roman" w:hAnsi="Times New Roman" w:eastAsia="宋体"/>
          <w:sz w:val="22"/>
        </w:rPr>
        <w:t>C.</w:t>
      </w:r>
      <w:r>
        <w:rPr>
          <w:rFonts w:eastAsia="宋体"/>
          <w:sz w:val="22"/>
        </w:rPr>
        <w:t>青年在进入网络空间时首先应遵从“五不”底线</w:t>
      </w:r>
      <w:r>
        <w:rPr>
          <w:rFonts w:ascii="Times New Roman" w:hAnsi="Times New Roman" w:eastAsia="宋体"/>
          <w:sz w:val="22"/>
        </w:rPr>
        <w:t>,</w:t>
      </w:r>
      <w:r>
        <w:rPr>
          <w:rFonts w:eastAsia="宋体"/>
          <w:sz w:val="22"/>
        </w:rPr>
        <w:t>明确在网络中不能做什么。</w:t>
      </w:r>
    </w:p>
    <w:p w14:paraId="7EA2240B">
      <w:pPr>
        <w:spacing w:line="360" w:lineRule="auto"/>
        <w:rPr>
          <w:rFonts w:hint="eastAsia" w:eastAsia="宋体"/>
          <w:sz w:val="22"/>
        </w:rPr>
      </w:pPr>
      <w:r>
        <w:rPr>
          <w:rFonts w:ascii="Times New Roman" w:hAnsi="Times New Roman" w:eastAsia="宋体"/>
          <w:sz w:val="22"/>
        </w:rPr>
        <w:t>D.</w:t>
      </w:r>
      <w:r>
        <w:rPr>
          <w:rFonts w:eastAsia="宋体"/>
          <w:sz w:val="22"/>
        </w:rPr>
        <w:t>“等效意识”要求网络行为的主体在现实和网络空间中的行为要始终保持一致。</w:t>
      </w:r>
    </w:p>
    <w:p w14:paraId="2D4DBF3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AAD9FB0">
      <w:pPr>
        <w:spacing w:line="360" w:lineRule="auto"/>
        <w:rPr>
          <w:rFonts w:hint="eastAsia" w:eastAsia="宋体"/>
          <w:sz w:val="22"/>
        </w:rPr>
      </w:pPr>
      <w:r>
        <w:rPr>
          <w:rFonts w:ascii="Times New Roman" w:hAnsi="Times New Roman" w:eastAsia="宋体"/>
          <w:sz w:val="22"/>
        </w:rPr>
        <w:t>2.</w:t>
      </w:r>
      <w:r>
        <w:rPr>
          <w:rFonts w:eastAsia="宋体"/>
          <w:sz w:val="22"/>
        </w:rPr>
        <w:t>根据原文内容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1D3DC56">
      <w:pPr>
        <w:spacing w:line="360" w:lineRule="auto"/>
        <w:rPr>
          <w:rFonts w:hint="eastAsia" w:eastAsia="宋体"/>
          <w:sz w:val="22"/>
        </w:rPr>
      </w:pPr>
      <w:r>
        <w:rPr>
          <w:rFonts w:ascii="Times New Roman" w:hAnsi="Times New Roman" w:eastAsia="宋体"/>
          <w:sz w:val="22"/>
        </w:rPr>
        <w:t>A.</w:t>
      </w:r>
      <w:r>
        <w:rPr>
          <w:rFonts w:eastAsia="宋体"/>
          <w:sz w:val="22"/>
        </w:rPr>
        <w:t>“五不”是从否定性角度对网络行为作出的规范</w:t>
      </w:r>
      <w:r>
        <w:rPr>
          <w:rFonts w:ascii="Times New Roman" w:hAnsi="Times New Roman" w:eastAsia="宋体"/>
          <w:sz w:val="22"/>
        </w:rPr>
        <w:t>,</w:t>
      </w:r>
      <w:r>
        <w:rPr>
          <w:rFonts w:eastAsia="宋体"/>
          <w:sz w:val="22"/>
        </w:rPr>
        <w:t>如违反可能会受到法律的惩罚。</w:t>
      </w:r>
    </w:p>
    <w:p w14:paraId="07B887F7">
      <w:pPr>
        <w:spacing w:line="360" w:lineRule="auto"/>
        <w:rPr>
          <w:rFonts w:hint="eastAsia" w:eastAsia="宋体"/>
          <w:sz w:val="22"/>
        </w:rPr>
      </w:pPr>
      <w:r>
        <w:rPr>
          <w:rFonts w:ascii="Times New Roman" w:hAnsi="Times New Roman" w:eastAsia="宋体"/>
          <w:sz w:val="22"/>
        </w:rPr>
        <w:t>B.</w:t>
      </w:r>
      <w:r>
        <w:rPr>
          <w:rFonts w:eastAsia="宋体"/>
          <w:sz w:val="22"/>
        </w:rPr>
        <w:t>基准意识是对网络行为的积极要求</w:t>
      </w:r>
      <w:r>
        <w:rPr>
          <w:rFonts w:ascii="Times New Roman" w:hAnsi="Times New Roman" w:eastAsia="宋体"/>
          <w:sz w:val="22"/>
        </w:rPr>
        <w:t>,</w:t>
      </w:r>
      <w:r>
        <w:rPr>
          <w:rFonts w:eastAsia="宋体"/>
          <w:sz w:val="22"/>
        </w:rPr>
        <w:t>说明“做什么”比“不能做什么”更重要。</w:t>
      </w:r>
    </w:p>
    <w:p w14:paraId="4D44D576">
      <w:pPr>
        <w:spacing w:line="360" w:lineRule="auto"/>
        <w:rPr>
          <w:rFonts w:hint="eastAsia" w:eastAsia="宋体"/>
          <w:sz w:val="22"/>
        </w:rPr>
      </w:pPr>
      <w:r>
        <w:rPr>
          <w:rFonts w:ascii="Times New Roman" w:hAnsi="Times New Roman" w:eastAsia="宋体"/>
          <w:sz w:val="22"/>
        </w:rPr>
        <w:t>C.</w:t>
      </w:r>
      <w:r>
        <w:rPr>
          <w:rFonts w:eastAsia="宋体"/>
          <w:sz w:val="22"/>
        </w:rPr>
        <w:t>中国传统美德中的“己所不欲</w:t>
      </w:r>
      <w:r>
        <w:rPr>
          <w:rFonts w:ascii="Times New Roman" w:hAnsi="Times New Roman" w:eastAsia="宋体"/>
          <w:sz w:val="22"/>
        </w:rPr>
        <w:t>,</w:t>
      </w:r>
      <w:r>
        <w:rPr>
          <w:rFonts w:eastAsia="宋体"/>
          <w:sz w:val="22"/>
        </w:rPr>
        <w:t>勿施于人”有助于我们理解何谓“反身意识”。</w:t>
      </w:r>
    </w:p>
    <w:p w14:paraId="64BDFBB0">
      <w:pPr>
        <w:spacing w:line="360" w:lineRule="auto"/>
        <w:rPr>
          <w:rFonts w:hint="eastAsia" w:eastAsia="宋体"/>
          <w:sz w:val="22"/>
        </w:rPr>
      </w:pPr>
      <w:r>
        <w:rPr>
          <w:rFonts w:ascii="Times New Roman" w:hAnsi="Times New Roman" w:eastAsia="宋体"/>
          <w:sz w:val="22"/>
        </w:rPr>
        <w:t>D.</w:t>
      </w:r>
      <w:r>
        <w:rPr>
          <w:rFonts w:eastAsia="宋体"/>
          <w:sz w:val="22"/>
        </w:rPr>
        <w:t>网络信息的生产、传播和使用产生了一些传统信任机制框架内无法解决的新问题。</w:t>
      </w:r>
    </w:p>
    <w:p w14:paraId="676D776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D89F2BE">
      <w:pPr>
        <w:spacing w:line="360" w:lineRule="auto"/>
        <w:rPr>
          <w:rFonts w:hint="eastAsia" w:eastAsia="宋体"/>
          <w:sz w:val="22"/>
        </w:rPr>
      </w:pPr>
      <w:r>
        <w:rPr>
          <w:rFonts w:ascii="Times New Roman" w:hAnsi="Times New Roman" w:eastAsia="宋体"/>
          <w:sz w:val="22"/>
        </w:rPr>
        <w:t>3.</w:t>
      </w:r>
      <w:r>
        <w:rPr>
          <w:rFonts w:eastAsia="宋体"/>
          <w:sz w:val="22"/>
        </w:rPr>
        <w:t>下列选项</w:t>
      </w:r>
      <w:r>
        <w:rPr>
          <w:rFonts w:ascii="Times New Roman" w:hAnsi="Times New Roman" w:eastAsia="宋体"/>
          <w:sz w:val="22"/>
        </w:rPr>
        <w:t>,</w:t>
      </w:r>
      <w:r>
        <w:rPr>
          <w:rFonts w:eastAsia="宋体"/>
          <w:sz w:val="22"/>
        </w:rPr>
        <w:t>最能全面而准确概括原文主要观点的一项是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03264CC">
      <w:pPr>
        <w:spacing w:line="360" w:lineRule="auto"/>
        <w:rPr>
          <w:rFonts w:hint="eastAsia" w:eastAsia="宋体"/>
          <w:sz w:val="22"/>
        </w:rPr>
      </w:pPr>
      <w:r>
        <w:rPr>
          <w:rFonts w:ascii="Times New Roman" w:hAnsi="Times New Roman" w:eastAsia="宋体"/>
          <w:sz w:val="22"/>
        </w:rPr>
        <w:t>A.</w:t>
      </w:r>
      <w:r>
        <w:rPr>
          <w:rFonts w:eastAsia="宋体"/>
          <w:sz w:val="22"/>
        </w:rPr>
        <w:t>没有健全而成熟的网络立法</w:t>
      </w:r>
      <w:r>
        <w:rPr>
          <w:rFonts w:ascii="Times New Roman" w:hAnsi="Times New Roman" w:eastAsia="宋体"/>
          <w:sz w:val="22"/>
        </w:rPr>
        <w:t>,</w:t>
      </w:r>
      <w:r>
        <w:rPr>
          <w:rFonts w:eastAsia="宋体"/>
          <w:sz w:val="22"/>
        </w:rPr>
        <w:t>违法的网络行为不被惩治</w:t>
      </w:r>
      <w:r>
        <w:rPr>
          <w:rFonts w:ascii="Times New Roman" w:hAnsi="Times New Roman" w:eastAsia="宋体"/>
          <w:sz w:val="22"/>
        </w:rPr>
        <w:t>,</w:t>
      </w:r>
      <w:r>
        <w:rPr>
          <w:rFonts w:eastAsia="宋体"/>
          <w:sz w:val="22"/>
        </w:rPr>
        <w:t>文明的网络行为就得不到保护</w:t>
      </w:r>
      <w:r>
        <w:rPr>
          <w:rFonts w:ascii="Times New Roman" w:hAnsi="Times New Roman" w:eastAsia="宋体"/>
          <w:sz w:val="22"/>
        </w:rPr>
        <w:t>,</w:t>
      </w:r>
      <w:r>
        <w:rPr>
          <w:rFonts w:eastAsia="宋体"/>
          <w:sz w:val="22"/>
        </w:rPr>
        <w:t>诚信社会也难以建成。</w:t>
      </w:r>
    </w:p>
    <w:p w14:paraId="0851D708">
      <w:pPr>
        <w:spacing w:line="360" w:lineRule="auto"/>
        <w:rPr>
          <w:rFonts w:hint="eastAsia" w:eastAsia="宋体"/>
          <w:sz w:val="22"/>
        </w:rPr>
      </w:pPr>
      <w:r>
        <w:rPr>
          <w:rFonts w:ascii="Times New Roman" w:hAnsi="Times New Roman" w:eastAsia="宋体"/>
          <w:sz w:val="22"/>
        </w:rPr>
        <w:t>B.</w:t>
      </w:r>
      <w:r>
        <w:rPr>
          <w:rFonts w:eastAsia="宋体"/>
          <w:sz w:val="22"/>
        </w:rPr>
        <w:t>网络行为必须要有文明的观念意识加以引导</w:t>
      </w:r>
      <w:r>
        <w:rPr>
          <w:rFonts w:ascii="Times New Roman" w:hAnsi="Times New Roman" w:eastAsia="宋体"/>
          <w:sz w:val="22"/>
        </w:rPr>
        <w:t>,</w:t>
      </w:r>
      <w:r>
        <w:rPr>
          <w:rFonts w:eastAsia="宋体"/>
          <w:sz w:val="22"/>
        </w:rPr>
        <w:t>而“等效意识”“价值意识”等能够规范人们的网络文明行为。</w:t>
      </w:r>
    </w:p>
    <w:p w14:paraId="46B2F71E">
      <w:pPr>
        <w:spacing w:line="360" w:lineRule="auto"/>
        <w:rPr>
          <w:rFonts w:hint="eastAsia" w:eastAsia="宋体"/>
          <w:sz w:val="22"/>
        </w:rPr>
      </w:pPr>
      <w:r>
        <w:rPr>
          <w:rFonts w:ascii="Times New Roman" w:hAnsi="Times New Roman" w:eastAsia="宋体"/>
          <w:sz w:val="22"/>
        </w:rPr>
        <w:t>C.</w:t>
      </w:r>
      <w:r>
        <w:rPr>
          <w:rFonts w:eastAsia="宋体"/>
          <w:sz w:val="22"/>
        </w:rPr>
        <w:t>“五不”作为网民尤其是青年们上网的负面清单</w:t>
      </w:r>
      <w:r>
        <w:rPr>
          <w:rFonts w:ascii="Times New Roman" w:hAnsi="Times New Roman" w:eastAsia="宋体"/>
          <w:sz w:val="22"/>
        </w:rPr>
        <w:t>,</w:t>
      </w:r>
      <w:r>
        <w:rPr>
          <w:rFonts w:eastAsia="宋体"/>
          <w:sz w:val="22"/>
        </w:rPr>
        <w:t>可以为网络行为的基准意识提供重要参照。</w:t>
      </w:r>
    </w:p>
    <w:p w14:paraId="5ABF0FFD">
      <w:pPr>
        <w:spacing w:line="360" w:lineRule="auto"/>
        <w:rPr>
          <w:rFonts w:hint="eastAsia" w:eastAsia="宋体"/>
          <w:sz w:val="22"/>
        </w:rPr>
      </w:pPr>
      <w:r>
        <w:rPr>
          <w:rFonts w:ascii="Times New Roman" w:hAnsi="Times New Roman" w:eastAsia="宋体"/>
          <w:sz w:val="22"/>
        </w:rPr>
        <w:t>D.</w:t>
      </w:r>
      <w:r>
        <w:rPr>
          <w:rFonts w:eastAsia="宋体"/>
          <w:sz w:val="22"/>
        </w:rPr>
        <w:t>引导青年树立文明的网络行为观念</w:t>
      </w:r>
      <w:r>
        <w:rPr>
          <w:rFonts w:ascii="Times New Roman" w:hAnsi="Times New Roman" w:eastAsia="宋体"/>
          <w:sz w:val="22"/>
        </w:rPr>
        <w:t>,</w:t>
      </w:r>
      <w:r>
        <w:rPr>
          <w:rFonts w:eastAsia="宋体"/>
          <w:sz w:val="22"/>
        </w:rPr>
        <w:t>有助于网络行为失范的校正和网络空间的治理</w:t>
      </w:r>
      <w:r>
        <w:rPr>
          <w:rFonts w:ascii="Times New Roman" w:hAnsi="Times New Roman" w:eastAsia="宋体"/>
          <w:sz w:val="22"/>
        </w:rPr>
        <w:t>,</w:t>
      </w:r>
      <w:r>
        <w:rPr>
          <w:rFonts w:eastAsia="宋体"/>
          <w:sz w:val="22"/>
        </w:rPr>
        <w:t>有助于青年一代健康成长。</w:t>
      </w:r>
    </w:p>
    <w:p w14:paraId="6ED551C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8AFE6BD">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分析论证结构</w:t>
      </w:r>
      <w:r>
        <w:rPr>
          <w:rFonts w:ascii="Times New Roman" w:hAnsi="Times New Roman" w:eastAsia="宋体"/>
          <w:color w:val="FF0000"/>
          <w:sz w:val="22"/>
        </w:rPr>
        <w:t>)</w:t>
      </w:r>
      <w:r>
        <w:rPr>
          <w:rFonts w:eastAsia="宋体"/>
          <w:sz w:val="22"/>
        </w:rPr>
        <w:t>请简要分析文章的论证结构。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F339C3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文章采用先总后分的论证结构</w:t>
      </w:r>
      <w:r>
        <w:rPr>
          <w:rFonts w:ascii="Times New Roman" w:hAnsi="Times New Roman" w:eastAsia="宋体"/>
          <w:color w:val="2678F8"/>
          <w:sz w:val="22"/>
        </w:rPr>
        <w:t>,</w:t>
      </w:r>
      <w:r>
        <w:rPr>
          <w:rFonts w:eastAsia="宋体"/>
          <w:color w:val="2678F8"/>
          <w:sz w:val="22"/>
        </w:rPr>
        <w:t>先提出网络行为尤其是青年的网络行为需要规范这一论点</w:t>
      </w:r>
      <w:r>
        <w:rPr>
          <w:rFonts w:ascii="Times New Roman" w:hAnsi="Times New Roman" w:eastAsia="宋体"/>
          <w:color w:val="2678F8"/>
          <w:sz w:val="22"/>
        </w:rPr>
        <w:t>,</w:t>
      </w:r>
      <w:r>
        <w:rPr>
          <w:rFonts w:eastAsia="宋体"/>
          <w:color w:val="2678F8"/>
          <w:sz w:val="22"/>
        </w:rPr>
        <w:t>然后从网络行为的“底线要求”和“基准意识”两个角度展开论证</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“底线要求”和“基准意识”又构成逻辑上的递进关系。</w:t>
      </w:r>
    </w:p>
    <w:p w14:paraId="59FD466B">
      <w:pPr>
        <w:spacing w:line="360" w:lineRule="auto"/>
        <w:rPr>
          <w:rFonts w:hint="eastAsia" w:eastAsia="宋体"/>
          <w:sz w:val="22"/>
        </w:rPr>
      </w:pPr>
      <w:r>
        <w:rPr>
          <w:rFonts w:ascii="Times New Roman" w:hAnsi="Times New Roman" w:eastAsia="宋体"/>
          <w:sz w:val="22"/>
        </w:rPr>
        <w:t>5.</w:t>
      </w:r>
      <w:r>
        <w:rPr>
          <w:rFonts w:eastAsia="宋体"/>
          <w:sz w:val="22"/>
        </w:rPr>
        <w:t>互联网上</w:t>
      </w:r>
      <w:r>
        <w:rPr>
          <w:rFonts w:ascii="Times New Roman" w:hAnsi="Times New Roman" w:eastAsia="宋体"/>
          <w:sz w:val="22"/>
        </w:rPr>
        <w:t>,</w:t>
      </w:r>
      <w:r>
        <w:rPr>
          <w:rFonts w:eastAsia="宋体"/>
          <w:sz w:val="22"/>
        </w:rPr>
        <w:t>有年轻人为炫耀技术故意在网络植入病毒</w:t>
      </w:r>
      <w:r>
        <w:rPr>
          <w:rFonts w:ascii="Times New Roman" w:hAnsi="Times New Roman" w:eastAsia="宋体"/>
          <w:sz w:val="22"/>
        </w:rPr>
        <w:t>,</w:t>
      </w:r>
      <w:r>
        <w:rPr>
          <w:rFonts w:eastAsia="宋体"/>
          <w:sz w:val="22"/>
        </w:rPr>
        <w:t>导致病毒传播。请根据文章</w:t>
      </w:r>
      <w:r>
        <w:rPr>
          <w:rFonts w:ascii="Times New Roman" w:hAnsi="Times New Roman" w:eastAsia="宋体"/>
          <w:sz w:val="22"/>
        </w:rPr>
        <w:t>,</w:t>
      </w:r>
      <w:r>
        <w:rPr>
          <w:rFonts w:eastAsia="宋体"/>
          <w:sz w:val="22"/>
        </w:rPr>
        <w:t>谈谈你对这种现象的看法。</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4835F8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这种行为只讲技术不计后果</w:t>
      </w:r>
      <w:r>
        <w:rPr>
          <w:rFonts w:ascii="Times New Roman" w:hAnsi="Times New Roman" w:eastAsia="宋体"/>
          <w:color w:val="2678F8"/>
          <w:sz w:val="22"/>
        </w:rPr>
        <w:t>,</w:t>
      </w:r>
      <w:r>
        <w:rPr>
          <w:rFonts w:eastAsia="宋体"/>
          <w:color w:val="2678F8"/>
          <w:sz w:val="22"/>
        </w:rPr>
        <w:t>体现了“价值意识”“反身意识”等的缺失</w:t>
      </w:r>
      <w:r>
        <w:rPr>
          <w:rFonts w:ascii="Times New Roman" w:hAnsi="Times New Roman" w:eastAsia="宋体"/>
          <w:color w:val="2678F8"/>
          <w:sz w:val="22"/>
        </w:rPr>
        <w:t>,</w:t>
      </w:r>
      <w:r>
        <w:rPr>
          <w:rFonts w:eastAsia="宋体"/>
          <w:color w:val="2678F8"/>
          <w:sz w:val="22"/>
        </w:rPr>
        <w:t>违反了“五不”底线要求</w:t>
      </w:r>
      <w:r>
        <w:rPr>
          <w:rFonts w:ascii="Times New Roman" w:hAnsi="Times New Roman" w:eastAsia="宋体"/>
          <w:color w:val="2678F8"/>
          <w:sz w:val="22"/>
        </w:rPr>
        <w:t>,</w:t>
      </w:r>
      <w:r>
        <w:rPr>
          <w:rFonts w:eastAsia="宋体"/>
          <w:color w:val="2678F8"/>
          <w:sz w:val="22"/>
        </w:rPr>
        <w:t>且有可能触犯法律</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青年人应引以为戒</w:t>
      </w:r>
      <w:r>
        <w:rPr>
          <w:rFonts w:ascii="Times New Roman" w:hAnsi="Times New Roman" w:eastAsia="宋体"/>
          <w:color w:val="2678F8"/>
          <w:sz w:val="22"/>
        </w:rPr>
        <w:t>,</w:t>
      </w:r>
      <w:r>
        <w:rPr>
          <w:rFonts w:eastAsia="宋体"/>
          <w:color w:val="2678F8"/>
          <w:sz w:val="22"/>
        </w:rPr>
        <w:t>坚持“五不”</w:t>
      </w:r>
      <w:r>
        <w:rPr>
          <w:rFonts w:ascii="Times New Roman" w:hAnsi="Times New Roman" w:eastAsia="宋体"/>
          <w:color w:val="2678F8"/>
          <w:sz w:val="22"/>
        </w:rPr>
        <w:t>,</w:t>
      </w:r>
      <w:r>
        <w:rPr>
          <w:rFonts w:eastAsia="宋体"/>
          <w:color w:val="2678F8"/>
          <w:sz w:val="22"/>
        </w:rPr>
        <w:t>以基准意识规范自己的网络行为</w:t>
      </w:r>
      <w:r>
        <w:rPr>
          <w:rFonts w:ascii="Times New Roman" w:hAnsi="Times New Roman" w:eastAsia="宋体"/>
          <w:color w:val="2678F8"/>
          <w:sz w:val="22"/>
        </w:rPr>
        <w:t>,</w:t>
      </w:r>
      <w:r>
        <w:rPr>
          <w:rFonts w:eastAsia="宋体"/>
          <w:color w:val="2678F8"/>
          <w:sz w:val="22"/>
        </w:rPr>
        <w:t>传播健康的信息。</w:t>
      </w:r>
    </w:p>
    <w:p w14:paraId="1EF54E2F">
      <w:pPr>
        <w:spacing w:line="360" w:lineRule="auto"/>
        <w:rPr>
          <w:rFonts w:hint="eastAsia" w:eastAsia="宋体"/>
          <w:sz w:val="22"/>
        </w:rPr>
      </w:pPr>
    </w:p>
    <w:p w14:paraId="43C53020">
      <w:pPr>
        <w:spacing w:line="360" w:lineRule="auto"/>
        <w:jc w:val="center"/>
        <w:rPr>
          <w:rFonts w:hint="eastAsia" w:eastAsia="宋体"/>
          <w:sz w:val="22"/>
        </w:rPr>
      </w:pPr>
      <w:r>
        <w:rPr>
          <w:rFonts w:eastAsia="方正黑体_GBK"/>
          <w:b/>
          <w:sz w:val="30"/>
        </w:rPr>
        <w:t>三年模拟</w:t>
      </w:r>
    </w:p>
    <w:p w14:paraId="7ED4074D">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届浙江</w:t>
      </w:r>
      <w:r>
        <w:rPr>
          <w:rFonts w:ascii="Times New Roman" w:hAnsi="Times New Roman" w:eastAsia="宋体"/>
          <w:sz w:val="22"/>
        </w:rPr>
        <w:t>Z20</w:t>
      </w:r>
      <w:r>
        <w:rPr>
          <w:rFonts w:eastAsia="楷体"/>
          <w:sz w:val="22"/>
        </w:rPr>
        <w:t>名校联盟联考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27290059">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6AFF150B">
      <w:pPr>
        <w:spacing w:line="360" w:lineRule="auto"/>
        <w:ind w:firstLine="440" w:firstLineChars="200"/>
        <w:rPr>
          <w:rFonts w:hint="eastAsia" w:eastAsia="宋体"/>
          <w:sz w:val="22"/>
        </w:rPr>
      </w:pPr>
      <w:r>
        <w:rPr>
          <w:rFonts w:eastAsia="楷体"/>
          <w:sz w:val="22"/>
        </w:rPr>
        <w:t>聚焦现实题材、发力主题创作以及书写“中国式童年”</w:t>
      </w:r>
      <w:r>
        <w:rPr>
          <w:rFonts w:ascii="Times New Roman" w:hAnsi="Times New Roman" w:eastAsia="宋体"/>
          <w:sz w:val="22"/>
        </w:rPr>
        <w:t>,</w:t>
      </w:r>
      <w:r>
        <w:rPr>
          <w:rFonts w:eastAsia="楷体"/>
          <w:sz w:val="22"/>
        </w:rPr>
        <w:t>是新时代儿童文学创作的热点话题。</w:t>
      </w:r>
    </w:p>
    <w:p w14:paraId="56D74879">
      <w:pPr>
        <w:spacing w:line="360" w:lineRule="auto"/>
        <w:ind w:firstLine="440" w:firstLineChars="200"/>
        <w:rPr>
          <w:rFonts w:hint="eastAsia" w:eastAsia="宋体"/>
          <w:sz w:val="22"/>
        </w:rPr>
      </w:pPr>
      <w:r>
        <w:rPr>
          <w:rFonts w:eastAsia="楷体"/>
          <w:sz w:val="22"/>
        </w:rPr>
        <w:t>作家们敏锐地寻找到孩子精神成长与更广阔的社会生活、宇宙万物之间的关联点</w:t>
      </w:r>
      <w:r>
        <w:rPr>
          <w:rFonts w:ascii="Times New Roman" w:hAnsi="Times New Roman" w:eastAsia="宋体"/>
          <w:sz w:val="22"/>
        </w:rPr>
        <w:t>,</w:t>
      </w:r>
      <w:r>
        <w:rPr>
          <w:rFonts w:eastAsia="楷体"/>
          <w:sz w:val="22"/>
        </w:rPr>
        <w:t>把过去很少涉猎的题材大范围地进行文学转化</w:t>
      </w:r>
      <w:r>
        <w:rPr>
          <w:rFonts w:ascii="Times New Roman" w:hAnsi="Times New Roman" w:eastAsia="宋体"/>
          <w:sz w:val="22"/>
        </w:rPr>
        <w:t>,</w:t>
      </w:r>
      <w:r>
        <w:rPr>
          <w:rFonts w:eastAsia="楷体"/>
          <w:sz w:val="22"/>
        </w:rPr>
        <w:t>蓄积了更多滋养孩子们心灵成长的养料。这些题材从时代楷模、革命历史到乡村振兴、生态保护</w:t>
      </w:r>
      <w:r>
        <w:rPr>
          <w:rFonts w:ascii="Times New Roman" w:hAnsi="Times New Roman" w:eastAsia="宋体"/>
          <w:sz w:val="22"/>
        </w:rPr>
        <w:t>,</w:t>
      </w:r>
      <w:r>
        <w:rPr>
          <w:rFonts w:eastAsia="楷体"/>
          <w:sz w:val="22"/>
        </w:rPr>
        <w:t>再到中华优秀传统文化</w:t>
      </w:r>
      <w:r>
        <w:rPr>
          <w:rFonts w:ascii="Times New Roman" w:hAnsi="Times New Roman" w:eastAsia="宋体"/>
          <w:sz w:val="22"/>
        </w:rPr>
        <w:t>,</w:t>
      </w:r>
      <w:r>
        <w:rPr>
          <w:rFonts w:eastAsia="楷体"/>
          <w:sz w:val="22"/>
        </w:rPr>
        <w:t>几乎无所不包。它们把深情的目光特别地投向那些有名和无名的英雄。新中国成立以来闪亮的先锋人物</w:t>
      </w:r>
      <w:r>
        <w:rPr>
          <w:rFonts w:ascii="Times New Roman" w:hAnsi="Times New Roman" w:eastAsia="宋体"/>
          <w:sz w:val="22"/>
        </w:rPr>
        <w:t>(</w:t>
      </w:r>
      <w:r>
        <w:rPr>
          <w:rFonts w:eastAsia="楷体"/>
          <w:sz w:val="22"/>
        </w:rPr>
        <w:t>“中华先锋人物故事汇”系列丛书</w:t>
      </w:r>
      <w:r>
        <w:rPr>
          <w:rFonts w:ascii="Times New Roman" w:hAnsi="Times New Roman" w:eastAsia="宋体"/>
          <w:sz w:val="22"/>
        </w:rPr>
        <w:t>)</w:t>
      </w:r>
      <w:r>
        <w:rPr>
          <w:rFonts w:eastAsia="楷体"/>
          <w:sz w:val="22"/>
        </w:rPr>
        <w:t>、抗日战争中普通中国人的家国情怀</w:t>
      </w:r>
      <w:r>
        <w:rPr>
          <w:rFonts w:ascii="Times New Roman" w:hAnsi="Times New Roman" w:eastAsia="宋体"/>
          <w:sz w:val="22"/>
        </w:rPr>
        <w:t>(</w:t>
      </w:r>
      <w:r>
        <w:rPr>
          <w:rFonts w:eastAsia="楷体"/>
          <w:sz w:val="22"/>
        </w:rPr>
        <w:t>史雷《将军胡同》</w:t>
      </w:r>
      <w:r>
        <w:rPr>
          <w:rFonts w:ascii="Times New Roman" w:hAnsi="Times New Roman" w:eastAsia="宋体"/>
          <w:sz w:val="22"/>
        </w:rPr>
        <w:t>)</w:t>
      </w:r>
      <w:r>
        <w:rPr>
          <w:rFonts w:eastAsia="楷体"/>
          <w:sz w:val="22"/>
        </w:rPr>
        <w:t>、青藏高原风雪弥漫中的边防战士</w:t>
      </w:r>
      <w:r>
        <w:rPr>
          <w:rFonts w:ascii="Times New Roman" w:hAnsi="Times New Roman" w:eastAsia="宋体"/>
          <w:sz w:val="22"/>
        </w:rPr>
        <w:t>(</w:t>
      </w:r>
      <w:r>
        <w:rPr>
          <w:rFonts w:eastAsia="楷体"/>
          <w:sz w:val="22"/>
        </w:rPr>
        <w:t>曾有情《金珠玛米小扎西》</w:t>
      </w:r>
      <w:r>
        <w:rPr>
          <w:rFonts w:ascii="Times New Roman" w:hAnsi="Times New Roman" w:eastAsia="宋体"/>
          <w:sz w:val="22"/>
        </w:rPr>
        <w:t>)</w:t>
      </w:r>
      <w:r>
        <w:rPr>
          <w:rFonts w:eastAsia="楷体"/>
          <w:sz w:val="22"/>
        </w:rPr>
        <w:t>、大兴安岭深处鄂温克族农民的驯鹿营地</w:t>
      </w:r>
      <w:r>
        <w:rPr>
          <w:rFonts w:ascii="Times New Roman" w:hAnsi="Times New Roman" w:eastAsia="宋体"/>
          <w:sz w:val="22"/>
        </w:rPr>
        <w:t>(</w:t>
      </w:r>
      <w:r>
        <w:rPr>
          <w:rFonts w:eastAsia="楷体"/>
          <w:sz w:val="22"/>
        </w:rPr>
        <w:t>格日勒其木格</w:t>
      </w:r>
      <w:r>
        <w:rPr>
          <w:rFonts w:eastAsia="NEU-B6-S92"/>
        </w:rPr>
        <w:t>·</w:t>
      </w:r>
      <w:r>
        <w:rPr>
          <w:rFonts w:eastAsia="楷体"/>
          <w:sz w:val="22"/>
        </w:rPr>
        <w:t>黑鹤《驯鹿六季》</w:t>
      </w:r>
      <w:r>
        <w:rPr>
          <w:rFonts w:ascii="Times New Roman" w:hAnsi="Times New Roman" w:eastAsia="宋体"/>
          <w:sz w:val="22"/>
        </w:rPr>
        <w:t>)</w:t>
      </w:r>
      <w:r>
        <w:rPr>
          <w:rFonts w:eastAsia="楷体"/>
          <w:sz w:val="22"/>
        </w:rPr>
        <w:t>、海南岛热带雨林里人与动物的传奇</w:t>
      </w:r>
      <w:r>
        <w:rPr>
          <w:rFonts w:ascii="Times New Roman" w:hAnsi="Times New Roman" w:eastAsia="宋体"/>
          <w:sz w:val="22"/>
        </w:rPr>
        <w:t>(</w:t>
      </w:r>
      <w:r>
        <w:rPr>
          <w:rFonts w:eastAsia="楷体"/>
          <w:sz w:val="22"/>
        </w:rPr>
        <w:t>邓西《秘境回声》</w:t>
      </w:r>
      <w:r>
        <w:rPr>
          <w:rFonts w:ascii="Times New Roman" w:hAnsi="Times New Roman" w:eastAsia="宋体"/>
          <w:sz w:val="22"/>
        </w:rPr>
        <w:t>)</w:t>
      </w:r>
      <w:r>
        <w:rPr>
          <w:rFonts w:eastAsia="楷体"/>
          <w:sz w:val="22"/>
        </w:rPr>
        <w:t>……这些生动的作品</w:t>
      </w:r>
      <w:r>
        <w:rPr>
          <w:rFonts w:ascii="Times New Roman" w:hAnsi="Times New Roman" w:eastAsia="宋体"/>
          <w:sz w:val="22"/>
        </w:rPr>
        <w:t>,</w:t>
      </w:r>
      <w:r>
        <w:rPr>
          <w:rFonts w:eastAsia="楷体"/>
          <w:sz w:val="22"/>
        </w:rPr>
        <w:t>为孩子们带来丰盛的精神食粮。</w:t>
      </w:r>
    </w:p>
    <w:p w14:paraId="1C041F01">
      <w:pPr>
        <w:spacing w:line="360" w:lineRule="auto"/>
        <w:ind w:firstLine="440" w:firstLineChars="200"/>
        <w:rPr>
          <w:rFonts w:hint="eastAsia" w:eastAsia="宋体"/>
          <w:sz w:val="22"/>
        </w:rPr>
      </w:pPr>
      <w:r>
        <w:rPr>
          <w:rFonts w:eastAsia="楷体"/>
          <w:sz w:val="22"/>
        </w:rPr>
        <w:t>儿童文学从人们传统印象中的“小儿科”转向时代的重大题材和厚重主题</w:t>
      </w:r>
      <w:r>
        <w:rPr>
          <w:rFonts w:ascii="Times New Roman" w:hAnsi="Times New Roman" w:eastAsia="宋体"/>
          <w:sz w:val="22"/>
        </w:rPr>
        <w:t>,</w:t>
      </w:r>
      <w:r>
        <w:rPr>
          <w:rFonts w:eastAsia="楷体"/>
          <w:sz w:val="22"/>
        </w:rPr>
        <w:t>这种转变有着深层次的原因和逻辑。从儿童文学的成长轨迹来看</w:t>
      </w:r>
      <w:r>
        <w:rPr>
          <w:rFonts w:ascii="Times New Roman" w:hAnsi="Times New Roman" w:eastAsia="宋体"/>
          <w:sz w:val="22"/>
        </w:rPr>
        <w:t>,21</w:t>
      </w:r>
      <w:r>
        <w:rPr>
          <w:rFonts w:eastAsia="楷体"/>
          <w:sz w:val="22"/>
        </w:rPr>
        <w:t>世纪之初</w:t>
      </w:r>
      <w:r>
        <w:rPr>
          <w:rFonts w:ascii="Times New Roman" w:hAnsi="Times New Roman" w:eastAsia="宋体"/>
          <w:sz w:val="22"/>
        </w:rPr>
        <w:t>,</w:t>
      </w:r>
      <w:r>
        <w:rPr>
          <w:rFonts w:eastAsia="楷体"/>
          <w:sz w:val="22"/>
        </w:rPr>
        <w:t>题材主要集中于校园生活和家庭生活</w:t>
      </w:r>
      <w:r>
        <w:rPr>
          <w:rFonts w:ascii="Times New Roman" w:hAnsi="Times New Roman" w:eastAsia="宋体"/>
          <w:sz w:val="22"/>
        </w:rPr>
        <w:t>,</w:t>
      </w:r>
      <w:r>
        <w:rPr>
          <w:rFonts w:eastAsia="楷体"/>
          <w:sz w:val="22"/>
        </w:rPr>
        <w:t>尚不足以涵盖不同地域孩子们多姿多彩的生活经验</w:t>
      </w:r>
      <w:r>
        <w:rPr>
          <w:rFonts w:ascii="Times New Roman" w:hAnsi="Times New Roman" w:eastAsia="宋体"/>
          <w:sz w:val="22"/>
        </w:rPr>
        <w:t>,</w:t>
      </w:r>
      <w:r>
        <w:rPr>
          <w:rFonts w:eastAsia="楷体"/>
          <w:sz w:val="22"/>
        </w:rPr>
        <w:t>难以满足和支撑起千千万万小读者多元的阅读期待</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新时代赋予儿童文学“培养担当民族复兴大任的时代新人”的历史使命</w:t>
      </w:r>
      <w:r>
        <w:rPr>
          <w:rFonts w:ascii="Times New Roman" w:hAnsi="Times New Roman" w:eastAsia="宋体"/>
          <w:sz w:val="22"/>
        </w:rPr>
        <w:t>,</w:t>
      </w:r>
      <w:r>
        <w:rPr>
          <w:rFonts w:eastAsia="楷体"/>
          <w:sz w:val="22"/>
        </w:rPr>
        <w:t>无论是在引导少年儿童树立理想信念上</w:t>
      </w:r>
      <w:r>
        <w:rPr>
          <w:rFonts w:ascii="Times New Roman" w:hAnsi="Times New Roman" w:eastAsia="宋体"/>
          <w:sz w:val="22"/>
        </w:rPr>
        <w:t>,</w:t>
      </w:r>
      <w:r>
        <w:rPr>
          <w:rFonts w:eastAsia="楷体"/>
          <w:sz w:val="22"/>
        </w:rPr>
        <w:t>还是对社会主义核心价值观的传播弘扬上</w:t>
      </w:r>
      <w:r>
        <w:rPr>
          <w:rFonts w:ascii="Times New Roman" w:hAnsi="Times New Roman" w:eastAsia="宋体"/>
          <w:sz w:val="22"/>
        </w:rPr>
        <w:t>,</w:t>
      </w:r>
      <w:r>
        <w:rPr>
          <w:rFonts w:eastAsia="楷体"/>
          <w:sz w:val="22"/>
        </w:rPr>
        <w:t>都需要从丰厚、生动、鲜活的题材中激发文学的感召力</w:t>
      </w:r>
      <w:r>
        <w:rPr>
          <w:rFonts w:ascii="Times New Roman" w:hAnsi="Times New Roman" w:eastAsia="宋体"/>
          <w:sz w:val="22"/>
        </w:rPr>
        <w:t>,</w:t>
      </w:r>
      <w:r>
        <w:rPr>
          <w:rFonts w:eastAsia="楷体"/>
          <w:sz w:val="22"/>
        </w:rPr>
        <w:t>使之在更高层次上实现教育功能</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新时代中国儿童文学创作已经达至被世界读者看到并认可的水准</w:t>
      </w:r>
      <w:r>
        <w:rPr>
          <w:rFonts w:ascii="Times New Roman" w:hAnsi="Times New Roman" w:eastAsia="宋体"/>
          <w:sz w:val="22"/>
        </w:rPr>
        <w:t>,</w:t>
      </w:r>
      <w:r>
        <w:rPr>
          <w:rFonts w:eastAsia="楷体"/>
          <w:sz w:val="22"/>
        </w:rPr>
        <w:t>儿童文学进一步“走出去”</w:t>
      </w:r>
      <w:r>
        <w:rPr>
          <w:rFonts w:ascii="Times New Roman" w:hAnsi="Times New Roman" w:eastAsia="宋体"/>
          <w:sz w:val="22"/>
        </w:rPr>
        <w:t>,</w:t>
      </w:r>
      <w:r>
        <w:rPr>
          <w:rFonts w:eastAsia="楷体"/>
          <w:sz w:val="22"/>
        </w:rPr>
        <w:t>实现更有效的国际传播</w:t>
      </w:r>
      <w:r>
        <w:rPr>
          <w:rFonts w:ascii="Times New Roman" w:hAnsi="Times New Roman" w:eastAsia="宋体"/>
          <w:sz w:val="22"/>
        </w:rPr>
        <w:t>,</w:t>
      </w:r>
      <w:r>
        <w:rPr>
          <w:rFonts w:eastAsia="楷体"/>
          <w:sz w:val="22"/>
        </w:rPr>
        <w:t>也急需更多具有中国风格、中国风范的童年好故事。 </w:t>
      </w:r>
    </w:p>
    <w:p w14:paraId="6526230E">
      <w:pPr>
        <w:spacing w:line="360" w:lineRule="auto"/>
        <w:ind w:firstLine="440" w:firstLineChars="200"/>
        <w:rPr>
          <w:rFonts w:hint="eastAsia" w:eastAsia="宋体"/>
          <w:sz w:val="22"/>
        </w:rPr>
      </w:pPr>
      <w:r>
        <w:rPr>
          <w:rFonts w:eastAsia="楷体"/>
          <w:sz w:val="22"/>
        </w:rPr>
        <w:t>另外</w:t>
      </w:r>
      <w:r>
        <w:rPr>
          <w:rFonts w:ascii="Times New Roman" w:hAnsi="Times New Roman" w:eastAsia="宋体"/>
          <w:sz w:val="22"/>
        </w:rPr>
        <w:t>,</w:t>
      </w:r>
      <w:r>
        <w:rPr>
          <w:rFonts w:eastAsia="楷体"/>
          <w:sz w:val="22"/>
        </w:rPr>
        <w:t>正因为从熟悉的生活入手更容易写出好作品</w:t>
      </w:r>
      <w:r>
        <w:rPr>
          <w:rFonts w:ascii="Times New Roman" w:hAnsi="Times New Roman" w:eastAsia="宋体"/>
          <w:sz w:val="22"/>
        </w:rPr>
        <w:t>,</w:t>
      </w:r>
      <w:r>
        <w:rPr>
          <w:rFonts w:eastAsia="楷体"/>
          <w:sz w:val="22"/>
        </w:rPr>
        <w:t>新时代儿童文学出版更注重</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。在约请专业儿童文学作家通过采风完成创作之外</w:t>
      </w:r>
      <w:r>
        <w:rPr>
          <w:rFonts w:ascii="Times New Roman" w:hAnsi="Times New Roman" w:eastAsia="宋体"/>
          <w:sz w:val="22"/>
        </w:rPr>
        <w:t>,</w:t>
      </w:r>
      <w:r>
        <w:rPr>
          <w:rFonts w:eastAsia="楷体"/>
          <w:sz w:val="22"/>
        </w:rPr>
        <w:t>出版社也在寻找对生活有亲身经历的文学名家</w:t>
      </w:r>
      <w:r>
        <w:rPr>
          <w:rFonts w:ascii="Times New Roman" w:hAnsi="Times New Roman" w:eastAsia="宋体"/>
          <w:sz w:val="22"/>
        </w:rPr>
        <w:t>,</w:t>
      </w:r>
      <w:r>
        <w:rPr>
          <w:rFonts w:eastAsia="楷体"/>
          <w:sz w:val="22"/>
        </w:rPr>
        <w:t>“跨界写作”因而成为热潮。很多作品都是作者对自身童年往事的回望</w:t>
      </w:r>
      <w:r>
        <w:rPr>
          <w:rFonts w:ascii="Times New Roman" w:hAnsi="Times New Roman" w:eastAsia="宋体"/>
          <w:sz w:val="22"/>
        </w:rPr>
        <w:t>,</w:t>
      </w:r>
      <w:r>
        <w:rPr>
          <w:rFonts w:eastAsia="楷体"/>
          <w:sz w:val="22"/>
        </w:rPr>
        <w:t>有着清晰可辨的自传体性质。 </w:t>
      </w:r>
    </w:p>
    <w:p w14:paraId="031BCB0C">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摘编自李东华《新时代儿童文学——扎根现实</w:t>
      </w:r>
      <w:r>
        <w:rPr>
          <w:rFonts w:ascii="Times New Roman" w:hAnsi="Times New Roman" w:eastAsia="宋体"/>
          <w:sz w:val="22"/>
        </w:rPr>
        <w:t>　</w:t>
      </w:r>
      <w:r>
        <w:rPr>
          <w:rFonts w:eastAsia="楷体"/>
          <w:sz w:val="22"/>
        </w:rPr>
        <w:t>眺望未来》</w:t>
      </w:r>
      <w:r>
        <w:rPr>
          <w:rFonts w:ascii="Times New Roman" w:hAnsi="Times New Roman" w:eastAsia="宋体"/>
          <w:sz w:val="22"/>
        </w:rPr>
        <w:t>)</w:t>
      </w:r>
    </w:p>
    <w:p w14:paraId="5C49419B">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0166C4A3">
      <w:pPr>
        <w:spacing w:line="360" w:lineRule="auto"/>
        <w:ind w:firstLine="440" w:firstLineChars="200"/>
        <w:rPr>
          <w:rFonts w:hint="eastAsia" w:eastAsia="宋体"/>
          <w:sz w:val="22"/>
        </w:rPr>
      </w:pPr>
      <w:r>
        <w:rPr>
          <w:rFonts w:eastAsia="楷体"/>
          <w:sz w:val="22"/>
        </w:rPr>
        <w:t>这些年来</w:t>
      </w:r>
      <w:r>
        <w:rPr>
          <w:rFonts w:ascii="Times New Roman" w:hAnsi="Times New Roman" w:eastAsia="宋体"/>
          <w:sz w:val="22"/>
        </w:rPr>
        <w:t>,</w:t>
      </w:r>
      <w:r>
        <w:rPr>
          <w:rFonts w:eastAsia="楷体"/>
          <w:sz w:val="22"/>
        </w:rPr>
        <w:t>散文创作出现了不少伪“厚重”的作品。它们的一个特点是篇幅长</w:t>
      </w:r>
      <w:r>
        <w:rPr>
          <w:rFonts w:ascii="Times New Roman" w:hAnsi="Times New Roman" w:eastAsia="宋体"/>
          <w:sz w:val="22"/>
        </w:rPr>
        <w:t>,</w:t>
      </w:r>
      <w:r>
        <w:rPr>
          <w:rFonts w:eastAsia="楷体"/>
          <w:sz w:val="22"/>
        </w:rPr>
        <w:t>絮絮叨叨、字数几乎没有上限。有些作者为了追求“大散文”的效果</w:t>
      </w:r>
      <w:r>
        <w:rPr>
          <w:rFonts w:ascii="Times New Roman" w:hAnsi="Times New Roman" w:eastAsia="宋体"/>
          <w:sz w:val="22"/>
        </w:rPr>
        <w:t>,</w:t>
      </w:r>
      <w:r>
        <w:rPr>
          <w:rFonts w:eastAsia="楷体"/>
          <w:sz w:val="22"/>
        </w:rPr>
        <w:t>把几个甚至十几个关系不大的短篇小品合在一起</w:t>
      </w:r>
      <w:r>
        <w:rPr>
          <w:rFonts w:ascii="Times New Roman" w:hAnsi="Times New Roman" w:eastAsia="宋体"/>
          <w:sz w:val="22"/>
        </w:rPr>
        <w:t>,</w:t>
      </w:r>
      <w:r>
        <w:rPr>
          <w:rFonts w:eastAsia="楷体"/>
          <w:sz w:val="22"/>
        </w:rPr>
        <w:t>给每个短篇冠以小标题</w:t>
      </w:r>
      <w:r>
        <w:rPr>
          <w:rFonts w:ascii="Times New Roman" w:hAnsi="Times New Roman" w:eastAsia="宋体"/>
          <w:sz w:val="22"/>
        </w:rPr>
        <w:t>,</w:t>
      </w:r>
      <w:r>
        <w:rPr>
          <w:rFonts w:eastAsia="楷体"/>
          <w:sz w:val="22"/>
        </w:rPr>
        <w:t>如法炮制而成的长文“形散神也散”</w:t>
      </w:r>
      <w:r>
        <w:rPr>
          <w:rFonts w:ascii="Times New Roman" w:hAnsi="Times New Roman" w:eastAsia="宋体"/>
          <w:sz w:val="22"/>
        </w:rPr>
        <w:t>,</w:t>
      </w:r>
      <w:r>
        <w:rPr>
          <w:rFonts w:eastAsia="楷体"/>
          <w:sz w:val="22"/>
        </w:rPr>
        <w:t>给读者留下了不好的阅读体验。</w:t>
      </w:r>
    </w:p>
    <w:p w14:paraId="5E9245DA">
      <w:pPr>
        <w:spacing w:line="360" w:lineRule="auto"/>
        <w:ind w:firstLine="440" w:firstLineChars="200"/>
        <w:rPr>
          <w:rFonts w:hint="eastAsia" w:eastAsia="宋体"/>
          <w:sz w:val="22"/>
        </w:rPr>
      </w:pPr>
      <w:r>
        <w:rPr>
          <w:rFonts w:eastAsia="楷体"/>
          <w:sz w:val="22"/>
        </w:rPr>
        <w:t>与失控的篇幅相伴的是不及物的高谈阔论。在“文化散文”热潮中</w:t>
      </w:r>
      <w:r>
        <w:rPr>
          <w:rFonts w:ascii="Times New Roman" w:hAnsi="Times New Roman" w:eastAsia="宋体"/>
          <w:sz w:val="22"/>
        </w:rPr>
        <w:t>,</w:t>
      </w:r>
      <w:r>
        <w:rPr>
          <w:rFonts w:eastAsia="楷体"/>
          <w:sz w:val="22"/>
        </w:rPr>
        <w:t>搭车蹭饭、东施效颦者不在少数。有些散文作家或者热衷于言说遥远的历史</w:t>
      </w:r>
      <w:r>
        <w:rPr>
          <w:rFonts w:ascii="Times New Roman" w:hAnsi="Times New Roman" w:eastAsia="宋体"/>
          <w:sz w:val="22"/>
        </w:rPr>
        <w:t>,</w:t>
      </w:r>
      <w:r>
        <w:rPr>
          <w:rFonts w:eastAsia="楷体"/>
          <w:sz w:val="22"/>
        </w:rPr>
        <w:t>或者一味地展示神秘、浪漫的地域性或民族性文化。有历史关怀、描写多样的地域文化和民俗风情本无可厚非</w:t>
      </w:r>
      <w:r>
        <w:rPr>
          <w:rFonts w:ascii="Times New Roman" w:hAnsi="Times New Roman" w:eastAsia="宋体"/>
          <w:sz w:val="22"/>
        </w:rPr>
        <w:t>,</w:t>
      </w:r>
      <w:r>
        <w:rPr>
          <w:rFonts w:eastAsia="楷体"/>
          <w:sz w:val="22"/>
        </w:rPr>
        <w:t>问题是这类散文在立意上大多虚张声势</w:t>
      </w:r>
      <w:r>
        <w:rPr>
          <w:rFonts w:ascii="Times New Roman" w:hAnsi="Times New Roman" w:eastAsia="宋体"/>
          <w:sz w:val="22"/>
        </w:rPr>
        <w:t>,</w:t>
      </w:r>
      <w:r>
        <w:rPr>
          <w:rFonts w:eastAsia="楷体"/>
          <w:sz w:val="22"/>
        </w:rPr>
        <w:t>抒情上则矫揉造作</w:t>
      </w:r>
      <w:r>
        <w:rPr>
          <w:rFonts w:ascii="Times New Roman" w:hAnsi="Times New Roman" w:eastAsia="宋体"/>
          <w:sz w:val="22"/>
        </w:rPr>
        <w:t>,</w:t>
      </w:r>
      <w:r>
        <w:rPr>
          <w:rFonts w:eastAsia="楷体"/>
          <w:sz w:val="22"/>
        </w:rPr>
        <w:t>议论上不过是生硬的说教。在煽情、说教无以为继的时候</w:t>
      </w:r>
      <w:r>
        <w:rPr>
          <w:rFonts w:ascii="Times New Roman" w:hAnsi="Times New Roman" w:eastAsia="宋体"/>
          <w:sz w:val="22"/>
        </w:rPr>
        <w:t>,</w:t>
      </w:r>
      <w:r>
        <w:rPr>
          <w:rFonts w:eastAsia="楷体"/>
          <w:sz w:val="22"/>
        </w:rPr>
        <w:t>则往往以繁复的史料或冗长的考据代之</w:t>
      </w:r>
      <w:r>
        <w:rPr>
          <w:rFonts w:ascii="Times New Roman" w:hAnsi="Times New Roman" w:eastAsia="宋体"/>
          <w:sz w:val="22"/>
        </w:rPr>
        <w:t>,</w:t>
      </w:r>
      <w:r>
        <w:rPr>
          <w:rFonts w:eastAsia="楷体"/>
          <w:sz w:val="22"/>
        </w:rPr>
        <w:t>看似琳琅满目</w:t>
      </w:r>
      <w:r>
        <w:rPr>
          <w:rFonts w:ascii="Times New Roman" w:hAnsi="Times New Roman" w:eastAsia="宋体"/>
          <w:sz w:val="22"/>
        </w:rPr>
        <w:t>,</w:t>
      </w:r>
      <w:r>
        <w:rPr>
          <w:rFonts w:eastAsia="楷体"/>
          <w:sz w:val="22"/>
        </w:rPr>
        <w:t>实则臃肿不堪。这样的散文不是“厚重”而是“笨重”</w:t>
      </w:r>
      <w:r>
        <w:rPr>
          <w:rFonts w:ascii="Times New Roman" w:hAnsi="Times New Roman" w:eastAsia="宋体"/>
          <w:sz w:val="22"/>
        </w:rPr>
        <w:t>,</w:t>
      </w:r>
      <w:r>
        <w:rPr>
          <w:rFonts w:eastAsia="楷体"/>
          <w:sz w:val="22"/>
        </w:rPr>
        <w:t>它们失去了散文本应有的轻盈和灵动</w:t>
      </w:r>
      <w:r>
        <w:rPr>
          <w:rFonts w:ascii="Times New Roman" w:hAnsi="Times New Roman" w:eastAsia="宋体"/>
          <w:sz w:val="22"/>
        </w:rPr>
        <w:t>,</w:t>
      </w:r>
      <w:r>
        <w:rPr>
          <w:rFonts w:eastAsia="楷体"/>
          <w:sz w:val="22"/>
        </w:rPr>
        <w:t>也离文学美越来越远</w:t>
      </w:r>
      <w:r>
        <w:rPr>
          <w:rFonts w:ascii="Times New Roman" w:hAnsi="Times New Roman" w:eastAsia="宋体"/>
          <w:sz w:val="22"/>
        </w:rPr>
        <w:t>,</w:t>
      </w:r>
      <w:r>
        <w:rPr>
          <w:rFonts w:eastAsia="楷体"/>
          <w:sz w:val="22"/>
        </w:rPr>
        <w:t>不仅不能怡情悦性</w:t>
      </w:r>
      <w:r>
        <w:rPr>
          <w:rFonts w:ascii="Times New Roman" w:hAnsi="Times New Roman" w:eastAsia="宋体"/>
          <w:sz w:val="22"/>
        </w:rPr>
        <w:t>,</w:t>
      </w:r>
      <w:r>
        <w:rPr>
          <w:rFonts w:eastAsia="楷体"/>
          <w:sz w:val="22"/>
        </w:rPr>
        <w:t>反会给读者“添堵”。</w:t>
      </w:r>
    </w:p>
    <w:p w14:paraId="2C8EB595">
      <w:pPr>
        <w:spacing w:line="360" w:lineRule="auto"/>
        <w:ind w:firstLine="440" w:firstLineChars="200"/>
        <w:rPr>
          <w:rFonts w:hint="eastAsia" w:eastAsia="宋体"/>
          <w:sz w:val="22"/>
        </w:rPr>
      </w:pPr>
      <w:r>
        <w:rPr>
          <w:rFonts w:eastAsia="楷体"/>
          <w:sz w:val="22"/>
        </w:rPr>
        <w:t>作家如果有丰富的学养、深刻的见识和灵活的笔触</w:t>
      </w:r>
      <w:r>
        <w:rPr>
          <w:rFonts w:ascii="Times New Roman" w:hAnsi="Times New Roman" w:eastAsia="宋体"/>
          <w:sz w:val="22"/>
        </w:rPr>
        <w:t>,</w:t>
      </w:r>
      <w:r>
        <w:rPr>
          <w:rFonts w:eastAsia="楷体"/>
          <w:sz w:val="22"/>
        </w:rPr>
        <w:t>其创作的长篇散文当然能打动人心</w:t>
      </w:r>
      <w:r>
        <w:rPr>
          <w:rFonts w:ascii="Times New Roman" w:hAnsi="Times New Roman" w:eastAsia="宋体"/>
          <w:sz w:val="22"/>
        </w:rPr>
        <w:t>,</w:t>
      </w:r>
      <w:r>
        <w:rPr>
          <w:rFonts w:eastAsia="楷体"/>
          <w:sz w:val="22"/>
        </w:rPr>
        <w:t>但短小的散文同样也可以产生“厚重”的气象。鲁迅的小品杂文往往微中见著、以小寓大</w:t>
      </w:r>
      <w:r>
        <w:rPr>
          <w:rFonts w:ascii="Times New Roman" w:hAnsi="Times New Roman" w:eastAsia="宋体"/>
          <w:sz w:val="22"/>
        </w:rPr>
        <w:t>,</w:t>
      </w:r>
      <w:r>
        <w:rPr>
          <w:rFonts w:eastAsia="楷体"/>
          <w:sz w:val="22"/>
        </w:rPr>
        <w:t>篇幅短小并不影响其博大精深、汪洋恣肆。正所谓“一粒沙里见世界</w:t>
      </w:r>
      <w:r>
        <w:rPr>
          <w:rFonts w:ascii="Times New Roman" w:hAnsi="Times New Roman" w:eastAsia="宋体"/>
          <w:sz w:val="22"/>
        </w:rPr>
        <w:t>,</w:t>
      </w:r>
      <w:r>
        <w:rPr>
          <w:rFonts w:eastAsia="楷体"/>
          <w:sz w:val="22"/>
        </w:rPr>
        <w:t>半瓣花上说人情”。</w:t>
      </w:r>
    </w:p>
    <w:p w14:paraId="79D8DDF5">
      <w:pPr>
        <w:spacing w:line="360" w:lineRule="auto"/>
        <w:rPr>
          <w:rFonts w:hint="eastAsia" w:eastAsia="宋体"/>
          <w:sz w:val="22"/>
        </w:rPr>
      </w:pPr>
      <w:r>
        <w:rPr>
          <w:rFonts w:ascii="Times New Roman" w:hAnsi="Times New Roman" w:eastAsia="宋体"/>
          <w:sz w:val="22"/>
        </w:rPr>
        <w:t>　　</w:t>
      </w:r>
      <w:r>
        <w:rPr>
          <w:rFonts w:eastAsia="楷体"/>
          <w:sz w:val="22"/>
        </w:rPr>
        <w:t>好的散文作品</w:t>
      </w:r>
      <w:r>
        <w:rPr>
          <w:rFonts w:ascii="Times New Roman" w:hAnsi="Times New Roman" w:eastAsia="宋体"/>
          <w:sz w:val="22"/>
        </w:rPr>
        <w:t>,</w:t>
      </w:r>
      <w:r>
        <w:rPr>
          <w:rFonts w:eastAsia="楷体"/>
          <w:sz w:val="22"/>
        </w:rPr>
        <w:t>是作家通过自己的观察和体验</w:t>
      </w:r>
      <w:r>
        <w:rPr>
          <w:rFonts w:ascii="Times New Roman" w:hAnsi="Times New Roman" w:eastAsia="宋体"/>
          <w:sz w:val="22"/>
        </w:rPr>
        <w:t>,</w:t>
      </w:r>
      <w:r>
        <w:rPr>
          <w:rFonts w:eastAsia="楷体"/>
          <w:sz w:val="22"/>
        </w:rPr>
        <w:t>奉上一份沉甸甸的时代见证词。作家如果与时代声息相通</w:t>
      </w:r>
      <w:r>
        <w:rPr>
          <w:rFonts w:ascii="Times New Roman" w:hAnsi="Times New Roman" w:eastAsia="宋体"/>
          <w:sz w:val="22"/>
        </w:rPr>
        <w:t>,</w:t>
      </w:r>
      <w:r>
        <w:rPr>
          <w:rFonts w:eastAsia="楷体"/>
          <w:sz w:val="22"/>
        </w:rPr>
        <w:t>就拥有了最熟悉的题材</w:t>
      </w:r>
      <w:r>
        <w:rPr>
          <w:rFonts w:ascii="Times New Roman" w:hAnsi="Times New Roman" w:eastAsia="宋体"/>
          <w:sz w:val="22"/>
        </w:rPr>
        <w:t>,</w:t>
      </w:r>
      <w:r>
        <w:rPr>
          <w:rFonts w:eastAsia="楷体"/>
          <w:sz w:val="22"/>
        </w:rPr>
        <w:t>即使从身边琐事写起</w:t>
      </w:r>
      <w:r>
        <w:rPr>
          <w:rFonts w:ascii="Times New Roman" w:hAnsi="Times New Roman" w:eastAsia="宋体"/>
          <w:sz w:val="22"/>
        </w:rPr>
        <w:t>,</w:t>
      </w:r>
      <w:r>
        <w:rPr>
          <w:rFonts w:eastAsia="楷体"/>
          <w:sz w:val="22"/>
        </w:rPr>
        <w:t>也能通向广阔的社会人生。即便所写的是凡人凡事</w:t>
      </w:r>
      <w:r>
        <w:rPr>
          <w:rFonts w:ascii="Times New Roman" w:hAnsi="Times New Roman" w:eastAsia="宋体"/>
          <w:sz w:val="22"/>
        </w:rPr>
        <w:t>,</w:t>
      </w:r>
      <w:r>
        <w:rPr>
          <w:rFonts w:eastAsia="楷体"/>
          <w:sz w:val="22"/>
        </w:rPr>
        <w:t>也可让人感到震撼和敬畏</w:t>
      </w:r>
      <w:r>
        <w:rPr>
          <w:rFonts w:ascii="Times New Roman" w:hAnsi="Times New Roman" w:eastAsia="宋体"/>
          <w:sz w:val="22"/>
        </w:rPr>
        <w:t>,</w:t>
      </w:r>
      <w:r>
        <w:rPr>
          <w:rFonts w:eastAsia="楷体"/>
          <w:sz w:val="22"/>
        </w:rPr>
        <w:t>厚重感自然也会随之而来。文学评论家王尧认为</w:t>
      </w:r>
      <w:r>
        <w:rPr>
          <w:rFonts w:ascii="Times New Roman" w:hAnsi="Times New Roman" w:eastAsia="宋体"/>
          <w:sz w:val="22"/>
        </w:rPr>
        <w:t>,</w:t>
      </w:r>
      <w:r>
        <w:rPr>
          <w:rFonts w:eastAsia="楷体"/>
          <w:sz w:val="22"/>
        </w:rPr>
        <w:t>日常生活是时代的肌理</w:t>
      </w:r>
      <w:r>
        <w:rPr>
          <w:rFonts w:ascii="Times New Roman" w:hAnsi="Times New Roman" w:eastAsia="宋体"/>
          <w:sz w:val="22"/>
        </w:rPr>
        <w:t>,</w:t>
      </w:r>
      <w:r>
        <w:rPr>
          <w:rFonts w:eastAsia="楷体"/>
          <w:sz w:val="22"/>
        </w:rPr>
        <w:t>时代精神在日常生活中生长。确如其言</w:t>
      </w:r>
      <w:r>
        <w:rPr>
          <w:rFonts w:ascii="Times New Roman" w:hAnsi="Times New Roman" w:eastAsia="宋体"/>
          <w:sz w:val="22"/>
        </w:rPr>
        <w:t>,</w:t>
      </w:r>
      <w:r>
        <w:rPr>
          <w:rFonts w:eastAsia="楷体"/>
          <w:sz w:val="22"/>
        </w:rPr>
        <w:t>要想时代关怀不落空</w:t>
      </w:r>
      <w:r>
        <w:rPr>
          <w:rFonts w:ascii="Times New Roman" w:hAnsi="Times New Roman" w:eastAsia="宋体"/>
          <w:sz w:val="22"/>
        </w:rPr>
        <w:t>,</w:t>
      </w:r>
      <w:r>
        <w:rPr>
          <w:rFonts w:eastAsia="楷体"/>
          <w:sz w:val="22"/>
        </w:rPr>
        <w:t>有效的办法莫过于散文作者在日常生活中感受俗世众生的喜怒哀乐、悲欢离合</w:t>
      </w:r>
      <w:r>
        <w:rPr>
          <w:rFonts w:ascii="Times New Roman" w:hAnsi="Times New Roman" w:eastAsia="宋体"/>
          <w:sz w:val="22"/>
        </w:rPr>
        <w:t>,</w:t>
      </w:r>
      <w:r>
        <w:rPr>
          <w:rFonts w:eastAsia="楷体"/>
          <w:sz w:val="22"/>
        </w:rPr>
        <w:t>如此方能看清时代的面容、倾听时代的呼吸。日常虽然简单、平凡</w:t>
      </w:r>
      <w:r>
        <w:rPr>
          <w:rFonts w:ascii="Times New Roman" w:hAnsi="Times New Roman" w:eastAsia="宋体"/>
          <w:sz w:val="22"/>
        </w:rPr>
        <w:t>,</w:t>
      </w:r>
      <w:r>
        <w:rPr>
          <w:rFonts w:eastAsia="楷体"/>
          <w:sz w:val="22"/>
        </w:rPr>
        <w:t>却是所有宏大和厚重的起点</w:t>
      </w:r>
      <w:r>
        <w:rPr>
          <w:rFonts w:ascii="Times New Roman" w:hAnsi="Times New Roman" w:eastAsia="宋体"/>
          <w:sz w:val="22"/>
        </w:rPr>
        <w:t>,</w:t>
      </w:r>
      <w:r>
        <w:rPr>
          <w:rFonts w:eastAsia="楷体"/>
          <w:sz w:val="22"/>
        </w:rPr>
        <w:t>也是其基本的组成要素</w:t>
      </w:r>
      <w:r>
        <w:rPr>
          <w:rFonts w:ascii="Times New Roman" w:hAnsi="Times New Roman" w:eastAsia="宋体"/>
          <w:sz w:val="22"/>
        </w:rPr>
        <w:t>,</w:t>
      </w:r>
      <w:r>
        <w:rPr>
          <w:rFonts w:eastAsia="楷体"/>
          <w:sz w:val="22"/>
        </w:rPr>
        <w:t>正是它们的叠加和联动</w:t>
      </w:r>
      <w:r>
        <w:rPr>
          <w:rFonts w:ascii="Times New Roman" w:hAnsi="Times New Roman" w:eastAsia="宋体"/>
          <w:sz w:val="22"/>
        </w:rPr>
        <w:t>,</w:t>
      </w:r>
      <w:r>
        <w:rPr>
          <w:rFonts w:eastAsia="楷体"/>
          <w:sz w:val="22"/>
        </w:rPr>
        <w:t>最终构筑出时代的丰富性和复杂性。如汪曾祺的散文</w:t>
      </w:r>
      <w:r>
        <w:rPr>
          <w:rFonts w:ascii="Times New Roman" w:hAnsi="Times New Roman" w:eastAsia="宋体"/>
          <w:sz w:val="22"/>
        </w:rPr>
        <w:t>,</w:t>
      </w:r>
      <w:r>
        <w:rPr>
          <w:rFonts w:eastAsia="楷体"/>
          <w:sz w:val="22"/>
        </w:rPr>
        <w:t>或忆旧怀人</w:t>
      </w:r>
      <w:r>
        <w:rPr>
          <w:rFonts w:ascii="Times New Roman" w:hAnsi="Times New Roman" w:eastAsia="宋体"/>
          <w:sz w:val="22"/>
        </w:rPr>
        <w:t>,</w:t>
      </w:r>
      <w:r>
        <w:rPr>
          <w:rFonts w:eastAsia="楷体"/>
          <w:sz w:val="22"/>
        </w:rPr>
        <w:t>或谈吃论喝</w:t>
      </w:r>
      <w:r>
        <w:rPr>
          <w:rFonts w:ascii="Times New Roman" w:hAnsi="Times New Roman" w:eastAsia="宋体"/>
          <w:sz w:val="22"/>
        </w:rPr>
        <w:t>,</w:t>
      </w:r>
      <w:r>
        <w:rPr>
          <w:rFonts w:eastAsia="楷体"/>
          <w:sz w:val="22"/>
        </w:rPr>
        <w:t>或絮语家常</w:t>
      </w:r>
      <w:r>
        <w:rPr>
          <w:rFonts w:ascii="Times New Roman" w:hAnsi="Times New Roman" w:eastAsia="宋体"/>
          <w:sz w:val="22"/>
        </w:rPr>
        <w:t>,</w:t>
      </w:r>
      <w:r>
        <w:rPr>
          <w:rFonts w:eastAsia="楷体"/>
          <w:sz w:val="22"/>
        </w:rPr>
        <w:t>或记风土人情</w:t>
      </w:r>
      <w:r>
        <w:rPr>
          <w:rFonts w:ascii="Times New Roman" w:hAnsi="Times New Roman" w:eastAsia="宋体"/>
          <w:sz w:val="22"/>
        </w:rPr>
        <w:t>,</w:t>
      </w:r>
      <w:r>
        <w:rPr>
          <w:rFonts w:eastAsia="楷体"/>
          <w:sz w:val="22"/>
        </w:rPr>
        <w:t>看似琐屑</w:t>
      </w:r>
      <w:r>
        <w:rPr>
          <w:rFonts w:ascii="Times New Roman" w:hAnsi="Times New Roman" w:eastAsia="宋体"/>
          <w:sz w:val="22"/>
        </w:rPr>
        <w:t>,</w:t>
      </w:r>
      <w:r>
        <w:rPr>
          <w:rFonts w:eastAsia="楷体"/>
          <w:sz w:val="22"/>
        </w:rPr>
        <w:t>实则灵动舒展、情真意切</w:t>
      </w:r>
      <w:r>
        <w:rPr>
          <w:rFonts w:ascii="Times New Roman" w:hAnsi="Times New Roman" w:eastAsia="宋体"/>
          <w:sz w:val="22"/>
        </w:rPr>
        <w:t>,</w:t>
      </w:r>
      <w:r>
        <w:rPr>
          <w:rFonts w:eastAsia="楷体"/>
          <w:sz w:val="22"/>
        </w:rPr>
        <w:t>几乎记录了一个时代的诗意和美</w:t>
      </w:r>
      <w:r>
        <w:rPr>
          <w:rFonts w:ascii="Times New Roman" w:hAnsi="Times New Roman" w:eastAsia="宋体"/>
          <w:sz w:val="22"/>
        </w:rPr>
        <w:t>,</w:t>
      </w:r>
      <w:r>
        <w:rPr>
          <w:rFonts w:eastAsia="楷体"/>
          <w:sz w:val="22"/>
        </w:rPr>
        <w:t>不可谓不厚重。</w:t>
      </w:r>
    </w:p>
    <w:p w14:paraId="0FC7EF20">
      <w:pPr>
        <w:spacing w:line="360" w:lineRule="auto"/>
        <w:ind w:firstLine="440" w:firstLineChars="200"/>
        <w:rPr>
          <w:rFonts w:hint="eastAsia" w:eastAsia="宋体"/>
          <w:sz w:val="22"/>
        </w:rPr>
      </w:pPr>
      <w:r>
        <w:rPr>
          <w:rFonts w:eastAsia="楷体"/>
          <w:sz w:val="22"/>
        </w:rPr>
        <w:t>“文如其人”</w:t>
      </w:r>
      <w:r>
        <w:rPr>
          <w:rFonts w:ascii="Times New Roman" w:hAnsi="Times New Roman" w:eastAsia="宋体"/>
          <w:sz w:val="22"/>
        </w:rPr>
        <w:t>,</w:t>
      </w:r>
      <w:r>
        <w:rPr>
          <w:rFonts w:eastAsia="楷体"/>
          <w:sz w:val="22"/>
        </w:rPr>
        <w:t>所有的文学创作都需要有个人的气度和温度。从人到文</w:t>
      </w:r>
      <w:r>
        <w:rPr>
          <w:rFonts w:ascii="Times New Roman" w:hAnsi="Times New Roman" w:eastAsia="宋体"/>
          <w:sz w:val="22"/>
        </w:rPr>
        <w:t>,</w:t>
      </w:r>
      <w:r>
        <w:rPr>
          <w:rFonts w:eastAsia="楷体"/>
          <w:sz w:val="22"/>
        </w:rPr>
        <w:t>诗歌的格律、节奏</w:t>
      </w:r>
      <w:r>
        <w:rPr>
          <w:rFonts w:ascii="Times New Roman" w:hAnsi="Times New Roman" w:eastAsia="宋体"/>
          <w:sz w:val="22"/>
        </w:rPr>
        <w:t>,</w:t>
      </w:r>
      <w:r>
        <w:rPr>
          <w:rFonts w:eastAsia="楷体"/>
          <w:sz w:val="22"/>
        </w:rPr>
        <w:t>小说、戏剧虚构的人物和故事</w:t>
      </w:r>
      <w:r>
        <w:rPr>
          <w:rFonts w:ascii="Times New Roman" w:hAnsi="Times New Roman" w:eastAsia="宋体"/>
          <w:sz w:val="22"/>
        </w:rPr>
        <w:t>,</w:t>
      </w:r>
      <w:r>
        <w:rPr>
          <w:rFonts w:eastAsia="楷体"/>
          <w:sz w:val="22"/>
        </w:rPr>
        <w:t>都影响着作者个人面貌和性情的呈现。相反</w:t>
      </w:r>
      <w:r>
        <w:rPr>
          <w:rFonts w:ascii="Times New Roman" w:hAnsi="Times New Roman" w:eastAsia="宋体"/>
          <w:sz w:val="22"/>
        </w:rPr>
        <w:t>,</w:t>
      </w:r>
      <w:r>
        <w:rPr>
          <w:rFonts w:eastAsia="楷体"/>
          <w:sz w:val="22"/>
        </w:rPr>
        <w:t>散文以写实求真为能事</w:t>
      </w:r>
      <w:r>
        <w:rPr>
          <w:rFonts w:ascii="Times New Roman" w:hAnsi="Times New Roman" w:eastAsia="宋体"/>
          <w:sz w:val="22"/>
        </w:rPr>
        <w:t>,</w:t>
      </w:r>
      <w:r>
        <w:rPr>
          <w:rFonts w:eastAsia="楷体"/>
          <w:sz w:val="22"/>
        </w:rPr>
        <w:t>形式自由</w:t>
      </w:r>
      <w:r>
        <w:rPr>
          <w:rFonts w:ascii="Times New Roman" w:hAnsi="Times New Roman" w:eastAsia="宋体"/>
          <w:sz w:val="22"/>
        </w:rPr>
        <w:t>,</w:t>
      </w:r>
      <w:r>
        <w:rPr>
          <w:rFonts w:eastAsia="楷体"/>
          <w:sz w:val="22"/>
        </w:rPr>
        <w:t>也撤去了虚构的帷幕</w:t>
      </w:r>
      <w:r>
        <w:rPr>
          <w:rFonts w:ascii="Times New Roman" w:hAnsi="Times New Roman" w:eastAsia="宋体"/>
          <w:sz w:val="22"/>
        </w:rPr>
        <w:t>,</w:t>
      </w:r>
      <w:r>
        <w:rPr>
          <w:rFonts w:eastAsia="楷体"/>
          <w:sz w:val="22"/>
        </w:rPr>
        <w:t>因此散文中的个人和自我比诗歌更为亲切自由</w:t>
      </w:r>
      <w:r>
        <w:rPr>
          <w:rFonts w:ascii="Times New Roman" w:hAnsi="Times New Roman" w:eastAsia="宋体"/>
          <w:sz w:val="22"/>
        </w:rPr>
        <w:t>,</w:t>
      </w:r>
      <w:r>
        <w:rPr>
          <w:rFonts w:eastAsia="楷体"/>
          <w:sz w:val="22"/>
        </w:rPr>
        <w:t>比小说更为直接明快</w:t>
      </w:r>
      <w:r>
        <w:rPr>
          <w:rFonts w:ascii="Times New Roman" w:hAnsi="Times New Roman" w:eastAsia="宋体"/>
          <w:sz w:val="22"/>
        </w:rPr>
        <w:t>,</w:t>
      </w:r>
      <w:r>
        <w:rPr>
          <w:rFonts w:eastAsia="楷体"/>
          <w:sz w:val="22"/>
        </w:rPr>
        <w:t>特别是现代白话散文在这方面表现得更为明显。相对于其他文类</w:t>
      </w:r>
      <w:r>
        <w:rPr>
          <w:rFonts w:ascii="Times New Roman" w:hAnsi="Times New Roman" w:eastAsia="宋体"/>
          <w:sz w:val="22"/>
        </w:rPr>
        <w:t>,</w:t>
      </w:r>
      <w:r>
        <w:rPr>
          <w:rFonts w:eastAsia="楷体"/>
          <w:sz w:val="22"/>
        </w:rPr>
        <w:t>散文是一种更具私人化、个性化的写作。而个性与共性是相互成全的</w:t>
      </w:r>
      <w:r>
        <w:rPr>
          <w:rFonts w:ascii="Times New Roman" w:hAnsi="Times New Roman" w:eastAsia="宋体"/>
          <w:sz w:val="22"/>
        </w:rPr>
        <w:t>,</w:t>
      </w:r>
      <w:r>
        <w:rPr>
          <w:rFonts w:eastAsia="楷体"/>
          <w:sz w:val="22"/>
        </w:rPr>
        <w:t>具有个人精神印迹的散文</w:t>
      </w:r>
      <w:r>
        <w:rPr>
          <w:rFonts w:ascii="Times New Roman" w:hAnsi="Times New Roman" w:eastAsia="宋体"/>
          <w:sz w:val="22"/>
        </w:rPr>
        <w:t>,</w:t>
      </w:r>
      <w:r>
        <w:rPr>
          <w:rFonts w:eastAsia="楷体"/>
          <w:sz w:val="22"/>
        </w:rPr>
        <w:t>往往能深刻地传递出人类共有的厚重情感。以此观之</w:t>
      </w:r>
      <w:r>
        <w:rPr>
          <w:rFonts w:ascii="Times New Roman" w:hAnsi="Times New Roman" w:eastAsia="宋体"/>
          <w:sz w:val="22"/>
        </w:rPr>
        <w:t>,</w:t>
      </w:r>
      <w:r>
        <w:rPr>
          <w:rFonts w:eastAsia="楷体"/>
          <w:sz w:val="22"/>
        </w:rPr>
        <w:t>一篇散文作品要达到“厚重”的境界</w:t>
      </w:r>
      <w:r>
        <w:rPr>
          <w:rFonts w:ascii="Times New Roman" w:hAnsi="Times New Roman" w:eastAsia="宋体"/>
          <w:sz w:val="22"/>
        </w:rPr>
        <w:t>,</w:t>
      </w:r>
      <w:r>
        <w:rPr>
          <w:rFonts w:eastAsia="楷体"/>
          <w:sz w:val="22"/>
        </w:rPr>
        <w:t>作者必须深入地解剖自我</w:t>
      </w:r>
      <w:r>
        <w:rPr>
          <w:rFonts w:ascii="Times New Roman" w:hAnsi="Times New Roman" w:eastAsia="宋体"/>
          <w:sz w:val="22"/>
        </w:rPr>
        <w:t>,</w:t>
      </w:r>
      <w:r>
        <w:rPr>
          <w:rFonts w:eastAsia="楷体"/>
          <w:sz w:val="22"/>
        </w:rPr>
        <w:t>在思考和表述中张扬个人的气质和胸襟</w:t>
      </w:r>
      <w:r>
        <w:rPr>
          <w:rFonts w:ascii="Times New Roman" w:hAnsi="Times New Roman" w:eastAsia="宋体"/>
          <w:sz w:val="22"/>
        </w:rPr>
        <w:t>,</w:t>
      </w:r>
      <w:r>
        <w:rPr>
          <w:rFonts w:eastAsia="楷体"/>
          <w:sz w:val="22"/>
        </w:rPr>
        <w:t>展示个人的人格与智慧</w:t>
      </w:r>
      <w:r>
        <w:rPr>
          <w:rFonts w:ascii="Times New Roman" w:hAnsi="Times New Roman" w:eastAsia="宋体"/>
          <w:sz w:val="22"/>
        </w:rPr>
        <w:t>,</w:t>
      </w:r>
      <w:r>
        <w:rPr>
          <w:rFonts w:eastAsia="楷体"/>
          <w:sz w:val="22"/>
        </w:rPr>
        <w:t>如此方可“思接千载</w:t>
      </w:r>
      <w:r>
        <w:rPr>
          <w:rFonts w:ascii="Times New Roman" w:hAnsi="Times New Roman" w:eastAsia="宋体"/>
          <w:sz w:val="22"/>
        </w:rPr>
        <w:t>,</w:t>
      </w:r>
      <w:r>
        <w:rPr>
          <w:rFonts w:eastAsia="楷体"/>
          <w:sz w:val="22"/>
        </w:rPr>
        <w:t>视通古今”</w:t>
      </w:r>
      <w:r>
        <w:rPr>
          <w:rFonts w:ascii="Times New Roman" w:hAnsi="Times New Roman" w:eastAsia="宋体"/>
          <w:sz w:val="22"/>
        </w:rPr>
        <w:t>,</w:t>
      </w:r>
      <w:r>
        <w:rPr>
          <w:rFonts w:eastAsia="楷体"/>
          <w:sz w:val="22"/>
        </w:rPr>
        <w:t>成就万千气象。</w:t>
      </w:r>
    </w:p>
    <w:p w14:paraId="042D607E">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摘编自王炳中《“厚重”散文的品相与质地》</w:t>
      </w:r>
      <w:r>
        <w:rPr>
          <w:rFonts w:ascii="Times New Roman" w:hAnsi="Times New Roman" w:eastAsia="宋体"/>
          <w:sz w:val="22"/>
        </w:rPr>
        <w:t>)</w:t>
      </w:r>
    </w:p>
    <w:p w14:paraId="5BDB6849">
      <w:pPr>
        <w:spacing w:line="360" w:lineRule="auto"/>
        <w:rPr>
          <w:rFonts w:hint="eastAsia" w:eastAsia="宋体"/>
          <w:sz w:val="22"/>
        </w:rPr>
      </w:pPr>
      <w:r>
        <w:rPr>
          <w:rFonts w:ascii="Times New Roman" w:hAnsi="Times New Roman" w:eastAsia="宋体"/>
          <w:sz w:val="22"/>
        </w:rPr>
        <w:t>1.</w:t>
      </w:r>
      <w:r>
        <w:rPr>
          <w:rFonts w:eastAsia="宋体"/>
          <w:sz w:val="22"/>
        </w:rPr>
        <w:t>下列对材料相关内容的理解和分析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B3CA04C">
      <w:pPr>
        <w:spacing w:line="360" w:lineRule="auto"/>
        <w:rPr>
          <w:rFonts w:hint="eastAsia" w:eastAsia="宋体"/>
          <w:sz w:val="22"/>
        </w:rPr>
      </w:pPr>
      <w:r>
        <w:rPr>
          <w:rFonts w:ascii="Times New Roman" w:hAnsi="Times New Roman" w:eastAsia="宋体"/>
          <w:sz w:val="22"/>
        </w:rPr>
        <w:t>A.</w:t>
      </w:r>
      <w:r>
        <w:rPr>
          <w:rFonts w:eastAsia="宋体"/>
          <w:sz w:val="22"/>
        </w:rPr>
        <w:t>找到恰当的关联点</w:t>
      </w:r>
      <w:r>
        <w:rPr>
          <w:rFonts w:ascii="Times New Roman" w:hAnsi="Times New Roman" w:eastAsia="宋体"/>
          <w:sz w:val="22"/>
        </w:rPr>
        <w:t>,</w:t>
      </w:r>
      <w:r>
        <w:rPr>
          <w:rFonts w:eastAsia="宋体"/>
          <w:sz w:val="22"/>
        </w:rPr>
        <w:t>拓展儿童文学的题材</w:t>
      </w:r>
      <w:r>
        <w:rPr>
          <w:rFonts w:ascii="Times New Roman" w:hAnsi="Times New Roman" w:eastAsia="宋体"/>
          <w:sz w:val="22"/>
        </w:rPr>
        <w:t>,</w:t>
      </w:r>
      <w:r>
        <w:rPr>
          <w:rFonts w:eastAsia="宋体"/>
          <w:sz w:val="22"/>
        </w:rPr>
        <w:t>就能实现儿童的精神成长。这种做法符合时代的发展需求。</w:t>
      </w:r>
    </w:p>
    <w:p w14:paraId="2FDE4D0A">
      <w:pPr>
        <w:spacing w:line="360" w:lineRule="auto"/>
        <w:rPr>
          <w:rFonts w:hint="eastAsia" w:eastAsia="宋体"/>
          <w:sz w:val="22"/>
        </w:rPr>
      </w:pPr>
      <w:r>
        <w:rPr>
          <w:rFonts w:ascii="Times New Roman" w:hAnsi="Times New Roman" w:eastAsia="宋体"/>
          <w:sz w:val="22"/>
        </w:rPr>
        <w:t>B.</w:t>
      </w:r>
      <w:r>
        <w:rPr>
          <w:rFonts w:eastAsia="宋体"/>
          <w:sz w:val="22"/>
        </w:rPr>
        <w:t>儿童文学从“小儿科”转向重大题材</w:t>
      </w:r>
      <w:r>
        <w:rPr>
          <w:rFonts w:ascii="Times New Roman" w:hAnsi="Times New Roman" w:eastAsia="宋体"/>
          <w:sz w:val="22"/>
        </w:rPr>
        <w:t>,</w:t>
      </w:r>
      <w:r>
        <w:rPr>
          <w:rFonts w:eastAsia="宋体"/>
          <w:sz w:val="22"/>
        </w:rPr>
        <w:t>主要是因为</w:t>
      </w:r>
      <w:r>
        <w:rPr>
          <w:rFonts w:ascii="Times New Roman" w:hAnsi="Times New Roman" w:eastAsia="宋体"/>
          <w:sz w:val="22"/>
        </w:rPr>
        <w:t>21</w:t>
      </w:r>
      <w:r>
        <w:rPr>
          <w:rFonts w:eastAsia="宋体"/>
          <w:sz w:val="22"/>
        </w:rPr>
        <w:t>世纪初的校园家庭题材难以满足小读者的期待。</w:t>
      </w:r>
    </w:p>
    <w:p w14:paraId="7E3E52C5">
      <w:pPr>
        <w:spacing w:line="360" w:lineRule="auto"/>
        <w:rPr>
          <w:rFonts w:hint="eastAsia" w:eastAsia="宋体"/>
          <w:sz w:val="22"/>
        </w:rPr>
      </w:pPr>
      <w:r>
        <w:rPr>
          <w:rFonts w:ascii="Times New Roman" w:hAnsi="Times New Roman" w:eastAsia="宋体"/>
          <w:sz w:val="22"/>
        </w:rPr>
        <w:t>C.</w:t>
      </w:r>
      <w:r>
        <w:rPr>
          <w:rFonts w:eastAsia="宋体"/>
          <w:sz w:val="22"/>
        </w:rPr>
        <w:t>“跨界写作”热潮的出现</w:t>
      </w:r>
      <w:r>
        <w:rPr>
          <w:rFonts w:ascii="Times New Roman" w:hAnsi="Times New Roman" w:eastAsia="宋体"/>
          <w:sz w:val="22"/>
        </w:rPr>
        <w:t>,</w:t>
      </w:r>
      <w:r>
        <w:rPr>
          <w:rFonts w:eastAsia="宋体"/>
          <w:sz w:val="22"/>
        </w:rPr>
        <w:t>意味着专业儿童文学作家不再被需要</w:t>
      </w:r>
      <w:r>
        <w:rPr>
          <w:rFonts w:ascii="Times New Roman" w:hAnsi="Times New Roman" w:eastAsia="宋体"/>
          <w:sz w:val="22"/>
        </w:rPr>
        <w:t>,</w:t>
      </w:r>
      <w:r>
        <w:rPr>
          <w:rFonts w:eastAsia="宋体"/>
          <w:sz w:val="22"/>
        </w:rPr>
        <w:t>出版社转而依赖有亲身经历的文学名家。</w:t>
      </w:r>
    </w:p>
    <w:p w14:paraId="37FA3D1D">
      <w:pPr>
        <w:spacing w:line="360" w:lineRule="auto"/>
        <w:rPr>
          <w:rFonts w:hint="eastAsia" w:eastAsia="宋体"/>
          <w:sz w:val="22"/>
        </w:rPr>
      </w:pPr>
      <w:r>
        <w:rPr>
          <w:rFonts w:ascii="Times New Roman" w:hAnsi="Times New Roman" w:eastAsia="宋体"/>
          <w:sz w:val="22"/>
        </w:rPr>
        <w:t>D.</w:t>
      </w:r>
      <w:r>
        <w:rPr>
          <w:rFonts w:eastAsia="宋体"/>
          <w:sz w:val="22"/>
        </w:rPr>
        <w:t>言说历史、展示地域文化和民族风情的散文只有立意真切、感情真挚、摒弃生硬的说教</w:t>
      </w:r>
      <w:r>
        <w:rPr>
          <w:rFonts w:ascii="Times New Roman" w:hAnsi="Times New Roman" w:eastAsia="宋体"/>
          <w:sz w:val="22"/>
        </w:rPr>
        <w:t>,</w:t>
      </w:r>
      <w:r>
        <w:rPr>
          <w:rFonts w:eastAsia="宋体"/>
          <w:sz w:val="22"/>
        </w:rPr>
        <w:t>才可能是“厚重”的。</w:t>
      </w:r>
    </w:p>
    <w:p w14:paraId="16074A9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0C56084">
      <w:pPr>
        <w:spacing w:line="360" w:lineRule="auto"/>
        <w:rPr>
          <w:rFonts w:hint="eastAsia" w:eastAsia="宋体"/>
          <w:sz w:val="22"/>
        </w:rPr>
      </w:pPr>
      <w:r>
        <w:rPr>
          <w:rFonts w:ascii="Times New Roman" w:hAnsi="Times New Roman" w:eastAsia="宋体"/>
          <w:sz w:val="22"/>
        </w:rPr>
        <w:t>2.</w:t>
      </w:r>
      <w:r>
        <w:rPr>
          <w:rFonts w:eastAsia="宋体"/>
          <w:sz w:val="22"/>
        </w:rPr>
        <w:t>根据材料二的内容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F1483BE">
      <w:pPr>
        <w:spacing w:line="360" w:lineRule="auto"/>
        <w:rPr>
          <w:rFonts w:hint="eastAsia" w:eastAsia="宋体"/>
          <w:sz w:val="22"/>
        </w:rPr>
      </w:pPr>
      <w:r>
        <w:rPr>
          <w:rFonts w:ascii="Times New Roman" w:hAnsi="Times New Roman" w:eastAsia="宋体"/>
          <w:sz w:val="22"/>
        </w:rPr>
        <w:t>A.</w:t>
      </w:r>
      <w:r>
        <w:rPr>
          <w:rFonts w:eastAsia="宋体"/>
          <w:sz w:val="22"/>
        </w:rPr>
        <w:t>伪“厚重”作品常常篇幅失控</w:t>
      </w:r>
      <w:r>
        <w:rPr>
          <w:rFonts w:ascii="Times New Roman" w:hAnsi="Times New Roman" w:eastAsia="宋体"/>
          <w:sz w:val="22"/>
        </w:rPr>
        <w:t>,</w:t>
      </w:r>
      <w:r>
        <w:rPr>
          <w:rFonts w:eastAsia="宋体"/>
          <w:sz w:val="22"/>
        </w:rPr>
        <w:t>且往往伴随“不及物”的高谈阔论</w:t>
      </w:r>
      <w:r>
        <w:rPr>
          <w:rFonts w:ascii="Times New Roman" w:hAnsi="Times New Roman" w:eastAsia="宋体"/>
          <w:sz w:val="22"/>
        </w:rPr>
        <w:t>,</w:t>
      </w:r>
      <w:r>
        <w:rPr>
          <w:rFonts w:eastAsia="宋体"/>
          <w:sz w:val="22"/>
        </w:rPr>
        <w:t>缺少散文本应有的轻盈和灵动。</w:t>
      </w:r>
    </w:p>
    <w:p w14:paraId="710ED70E">
      <w:pPr>
        <w:spacing w:line="360" w:lineRule="auto"/>
        <w:rPr>
          <w:rFonts w:hint="eastAsia" w:eastAsia="宋体"/>
          <w:sz w:val="22"/>
        </w:rPr>
      </w:pPr>
      <w:r>
        <w:rPr>
          <w:rFonts w:ascii="Times New Roman" w:hAnsi="Times New Roman" w:eastAsia="宋体"/>
          <w:sz w:val="22"/>
        </w:rPr>
        <w:t>B.</w:t>
      </w:r>
      <w:r>
        <w:rPr>
          <w:rFonts w:eastAsia="宋体"/>
          <w:sz w:val="22"/>
        </w:rPr>
        <w:t>散文“厚重”与否不以篇幅为据</w:t>
      </w:r>
      <w:r>
        <w:rPr>
          <w:rFonts w:ascii="Times New Roman" w:hAnsi="Times New Roman" w:eastAsia="宋体"/>
          <w:sz w:val="22"/>
        </w:rPr>
        <w:t>,</w:t>
      </w:r>
      <w:r>
        <w:rPr>
          <w:rFonts w:eastAsia="宋体"/>
          <w:sz w:val="22"/>
        </w:rPr>
        <w:t>短小的散文同样可以微中见著、以小寓大</w:t>
      </w:r>
      <w:r>
        <w:rPr>
          <w:rFonts w:ascii="Times New Roman" w:hAnsi="Times New Roman" w:eastAsia="宋体"/>
          <w:sz w:val="22"/>
        </w:rPr>
        <w:t>,</w:t>
      </w:r>
      <w:r>
        <w:rPr>
          <w:rFonts w:eastAsia="宋体"/>
          <w:sz w:val="22"/>
        </w:rPr>
        <w:t>产生“厚重”的气象。</w:t>
      </w:r>
    </w:p>
    <w:p w14:paraId="615D156B">
      <w:pPr>
        <w:spacing w:line="360" w:lineRule="auto"/>
        <w:rPr>
          <w:rFonts w:hint="eastAsia" w:eastAsia="宋体"/>
          <w:sz w:val="22"/>
        </w:rPr>
      </w:pPr>
      <w:r>
        <w:rPr>
          <w:rFonts w:ascii="Times New Roman" w:hAnsi="Times New Roman" w:eastAsia="宋体"/>
          <w:sz w:val="22"/>
        </w:rPr>
        <w:t>C.</w:t>
      </w:r>
      <w:r>
        <w:rPr>
          <w:rFonts w:eastAsia="宋体"/>
          <w:sz w:val="22"/>
        </w:rPr>
        <w:t>日常是所有宏大和厚重的起点</w:t>
      </w:r>
      <w:r>
        <w:rPr>
          <w:rFonts w:ascii="Times New Roman" w:hAnsi="Times New Roman" w:eastAsia="宋体"/>
          <w:sz w:val="22"/>
        </w:rPr>
        <w:t>,</w:t>
      </w:r>
      <w:r>
        <w:rPr>
          <w:rFonts w:eastAsia="宋体"/>
          <w:sz w:val="22"/>
        </w:rPr>
        <w:t>所以作家反映时代的丰富性、复杂性就要以日常琐事为写作题材。</w:t>
      </w:r>
    </w:p>
    <w:p w14:paraId="4B0B81E9">
      <w:pPr>
        <w:spacing w:line="360" w:lineRule="auto"/>
        <w:rPr>
          <w:rFonts w:hint="eastAsia" w:eastAsia="宋体"/>
          <w:sz w:val="22"/>
        </w:rPr>
      </w:pPr>
      <w:r>
        <w:rPr>
          <w:rFonts w:ascii="Times New Roman" w:hAnsi="Times New Roman" w:eastAsia="宋体"/>
          <w:sz w:val="22"/>
        </w:rPr>
        <w:t>D.</w:t>
      </w:r>
      <w:r>
        <w:rPr>
          <w:rFonts w:eastAsia="宋体"/>
          <w:sz w:val="22"/>
        </w:rPr>
        <w:t>散文以写实求真为能事</w:t>
      </w:r>
      <w:r>
        <w:rPr>
          <w:rFonts w:ascii="Times New Roman" w:hAnsi="Times New Roman" w:eastAsia="宋体"/>
          <w:sz w:val="22"/>
        </w:rPr>
        <w:t>,</w:t>
      </w:r>
      <w:r>
        <w:rPr>
          <w:rFonts w:eastAsia="宋体"/>
          <w:sz w:val="22"/>
        </w:rPr>
        <w:t>形式自由</w:t>
      </w:r>
      <w:r>
        <w:rPr>
          <w:rFonts w:ascii="Times New Roman" w:hAnsi="Times New Roman" w:eastAsia="宋体"/>
          <w:sz w:val="22"/>
        </w:rPr>
        <w:t>,</w:t>
      </w:r>
      <w:r>
        <w:rPr>
          <w:rFonts w:eastAsia="宋体"/>
          <w:sz w:val="22"/>
        </w:rPr>
        <w:t>所以它比诗歌和小说等文体更容易展现自我、表现“个性”。</w:t>
      </w:r>
    </w:p>
    <w:p w14:paraId="1383B1E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E4C6766">
      <w:pPr>
        <w:spacing w:line="360" w:lineRule="auto"/>
        <w:rPr>
          <w:rFonts w:hint="eastAsia" w:eastAsia="宋体"/>
          <w:sz w:val="22"/>
        </w:rPr>
      </w:pPr>
      <w:r>
        <w:rPr>
          <w:rFonts w:ascii="Times New Roman" w:hAnsi="Times New Roman" w:eastAsia="宋体"/>
          <w:sz w:val="22"/>
        </w:rPr>
        <w:t>3.</w:t>
      </w:r>
      <w:r>
        <w:rPr>
          <w:rFonts w:eastAsia="宋体"/>
          <w:sz w:val="22"/>
        </w:rPr>
        <w:t>根据原文内容</w:t>
      </w:r>
      <w:r>
        <w:rPr>
          <w:rFonts w:ascii="Times New Roman" w:hAnsi="Times New Roman" w:eastAsia="宋体"/>
          <w:sz w:val="22"/>
        </w:rPr>
        <w:t>,</w:t>
      </w:r>
      <w:r>
        <w:rPr>
          <w:rFonts w:eastAsia="宋体"/>
          <w:sz w:val="22"/>
        </w:rPr>
        <w:t>在文段画横线处补写恰当的语句</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427794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从时代赋予的使命来看</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从国际传播需求来看</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写作者的亲身经历。</w:t>
      </w:r>
      <w:r>
        <w:rPr>
          <w:rFonts w:ascii="Times New Roman" w:hAnsi="Times New Roman" w:eastAsia="宋体"/>
          <w:color w:val="2678F8"/>
          <w:sz w:val="22"/>
        </w:rPr>
        <w:t>(</w:t>
      </w:r>
      <w:r>
        <w:rPr>
          <w:rFonts w:eastAsia="宋体"/>
          <w:color w:val="2678F8"/>
          <w:sz w:val="22"/>
        </w:rPr>
        <w:t>每空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4964DF6D">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分析论证思路</w:t>
      </w:r>
      <w:r>
        <w:rPr>
          <w:rFonts w:ascii="Times New Roman" w:hAnsi="Times New Roman" w:eastAsia="宋体"/>
          <w:color w:val="FF0000"/>
          <w:sz w:val="22"/>
        </w:rPr>
        <w:t>)</w:t>
      </w:r>
      <w:r>
        <w:rPr>
          <w:rFonts w:eastAsia="宋体"/>
          <w:sz w:val="22"/>
        </w:rPr>
        <w:t>请简要分析材料一的论证思路。</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DDC46B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首先提出新时代儿童文学创作的热点话题</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接着举例论证题材的拓展为孩子们带来了丰盛的精神食粮</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再深入分析儿童文学转向“时代的重大题材和厚重主题”的原因和逻辑</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最后强调新时代儿童文学出版更注重写作者的亲身经历。</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4692C150">
      <w:pPr>
        <w:spacing w:line="360" w:lineRule="auto"/>
        <w:rPr>
          <w:rFonts w:hint="eastAsia" w:eastAsia="宋体"/>
          <w:sz w:val="22"/>
        </w:rPr>
      </w:pPr>
      <w:r>
        <w:rPr>
          <w:rFonts w:ascii="Times New Roman" w:hAnsi="Times New Roman" w:eastAsia="宋体"/>
          <w:sz w:val="22"/>
        </w:rPr>
        <w:t>5.</w:t>
      </w:r>
      <w:r>
        <w:rPr>
          <w:rFonts w:eastAsia="宋体"/>
          <w:sz w:val="22"/>
        </w:rPr>
        <w:t>两则材料都强调了文学创作中“真实经验”的重要性</w:t>
      </w:r>
      <w:r>
        <w:rPr>
          <w:rFonts w:ascii="Times New Roman" w:hAnsi="Times New Roman" w:eastAsia="宋体"/>
          <w:sz w:val="22"/>
        </w:rPr>
        <w:t>,</w:t>
      </w:r>
      <w:r>
        <w:rPr>
          <w:rFonts w:eastAsia="宋体"/>
          <w:sz w:val="22"/>
        </w:rPr>
        <w:t>但其具体内涵和论述侧重点不同</w:t>
      </w:r>
      <w:r>
        <w:rPr>
          <w:rFonts w:ascii="Times New Roman" w:hAnsi="Times New Roman" w:eastAsia="宋体"/>
          <w:sz w:val="22"/>
        </w:rPr>
        <w:t>,</w:t>
      </w:r>
      <w:r>
        <w:rPr>
          <w:rFonts w:eastAsia="宋体"/>
          <w:sz w:val="22"/>
        </w:rPr>
        <w:t>请结合材料简要分析。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70EEF2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具体内涵</w:t>
      </w:r>
      <w:r>
        <w:rPr>
          <w:rFonts w:ascii="Times New Roman" w:hAnsi="Times New Roman" w:eastAsia="宋体"/>
          <w:color w:val="2678F8"/>
          <w:sz w:val="22"/>
        </w:rPr>
        <w:t>:</w:t>
      </w:r>
      <w:r>
        <w:rPr>
          <w:rFonts w:eastAsia="宋体"/>
          <w:color w:val="2678F8"/>
          <w:sz w:val="22"/>
        </w:rPr>
        <w:t>材料一的“真实经验”既指作者个人的童年往事</w:t>
      </w:r>
      <w:r>
        <w:rPr>
          <w:rFonts w:ascii="Times New Roman" w:hAnsi="Times New Roman" w:eastAsia="宋体"/>
          <w:color w:val="2678F8"/>
          <w:sz w:val="22"/>
        </w:rPr>
        <w:t>,</w:t>
      </w:r>
      <w:r>
        <w:rPr>
          <w:rFonts w:eastAsia="宋体"/>
          <w:color w:val="2678F8"/>
          <w:sz w:val="22"/>
        </w:rPr>
        <w:t>也指通过采风等方式获取的更广阔的社会生活经验。</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材料二的“真实经验”则主要指作者对日常生活的亲身观察、体验和深刻感受。</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2FA9EBC">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论述侧重点</w:t>
      </w:r>
      <w:r>
        <w:rPr>
          <w:rFonts w:ascii="Times New Roman" w:hAnsi="Times New Roman" w:eastAsia="宋体"/>
          <w:color w:val="2678F8"/>
          <w:sz w:val="22"/>
        </w:rPr>
        <w:t>:</w:t>
      </w:r>
      <w:r>
        <w:rPr>
          <w:rFonts w:eastAsia="宋体"/>
          <w:color w:val="2678F8"/>
          <w:sz w:val="22"/>
        </w:rPr>
        <w:t>材料一侧重论述将“真实经验”进行“文学转化”</w:t>
      </w:r>
      <w:r>
        <w:rPr>
          <w:rFonts w:ascii="Times New Roman" w:hAnsi="Times New Roman" w:eastAsia="宋体"/>
          <w:color w:val="2678F8"/>
          <w:sz w:val="22"/>
        </w:rPr>
        <w:t>,</w:t>
      </w:r>
      <w:r>
        <w:rPr>
          <w:rFonts w:eastAsia="宋体"/>
          <w:color w:val="2678F8"/>
          <w:sz w:val="22"/>
        </w:rPr>
        <w:t>目的在于蓄积滋养孩子们心灵成长的养料</w:t>
      </w:r>
      <w:r>
        <w:rPr>
          <w:rFonts w:ascii="Times New Roman" w:hAnsi="Times New Roman" w:eastAsia="宋体"/>
          <w:color w:val="2678F8"/>
          <w:sz w:val="22"/>
        </w:rPr>
        <w:t>,</w:t>
      </w:r>
      <w:r>
        <w:rPr>
          <w:rFonts w:eastAsia="宋体"/>
          <w:color w:val="2678F8"/>
          <w:sz w:val="22"/>
        </w:rPr>
        <w:t>实现文学作品的教育功能。</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材料二侧重论述通过对日常生活的真切感知</w:t>
      </w:r>
      <w:r>
        <w:rPr>
          <w:rFonts w:ascii="Times New Roman" w:hAnsi="Times New Roman" w:eastAsia="宋体"/>
          <w:color w:val="2678F8"/>
          <w:sz w:val="22"/>
        </w:rPr>
        <w:t>,</w:t>
      </w:r>
      <w:r>
        <w:rPr>
          <w:rFonts w:eastAsia="宋体"/>
          <w:color w:val="2678F8"/>
          <w:sz w:val="22"/>
        </w:rPr>
        <w:t>深入解剖自我</w:t>
      </w:r>
      <w:r>
        <w:rPr>
          <w:rFonts w:ascii="Times New Roman" w:hAnsi="Times New Roman" w:eastAsia="宋体"/>
          <w:color w:val="2678F8"/>
          <w:sz w:val="22"/>
        </w:rPr>
        <w:t>,</w:t>
      </w:r>
      <w:r>
        <w:rPr>
          <w:rFonts w:eastAsia="宋体"/>
          <w:color w:val="2678F8"/>
          <w:sz w:val="22"/>
        </w:rPr>
        <w:t>张扬个性</w:t>
      </w:r>
      <w:r>
        <w:rPr>
          <w:rFonts w:ascii="Times New Roman" w:hAnsi="Times New Roman" w:eastAsia="宋体"/>
          <w:color w:val="2678F8"/>
          <w:sz w:val="22"/>
        </w:rPr>
        <w:t>,</w:t>
      </w:r>
      <w:r>
        <w:rPr>
          <w:rFonts w:eastAsia="宋体"/>
          <w:color w:val="2678F8"/>
          <w:sz w:val="22"/>
        </w:rPr>
        <w:t>构筑时代的丰富性和复杂性</w:t>
      </w:r>
      <w:r>
        <w:rPr>
          <w:rFonts w:ascii="Times New Roman" w:hAnsi="Times New Roman" w:eastAsia="宋体"/>
          <w:color w:val="2678F8"/>
          <w:sz w:val="22"/>
        </w:rPr>
        <w:t>,</w:t>
      </w:r>
      <w:r>
        <w:rPr>
          <w:rFonts w:eastAsia="宋体"/>
          <w:color w:val="2678F8"/>
          <w:sz w:val="22"/>
        </w:rPr>
        <w:t>传递人类共有的厚重情感。</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3A88922">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届江苏南通如东学情检测</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完成下面小题。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33A1BA57">
      <w:pPr>
        <w:spacing w:line="360" w:lineRule="auto"/>
        <w:ind w:firstLine="440" w:firstLineChars="200"/>
        <w:rPr>
          <w:rFonts w:hint="eastAsia" w:eastAsia="宋体"/>
          <w:sz w:val="22"/>
        </w:rPr>
      </w:pPr>
      <w:r>
        <w:rPr>
          <w:rFonts w:eastAsia="方正黑体_GBK"/>
          <w:sz w:val="22"/>
        </w:rPr>
        <w:t>问一</w:t>
      </w:r>
      <w:r>
        <w:rPr>
          <w:rFonts w:ascii="Times New Roman" w:hAnsi="Times New Roman" w:eastAsia="宋体"/>
          <w:sz w:val="22"/>
        </w:rPr>
        <w:t>:</w:t>
      </w:r>
      <w:r>
        <w:rPr>
          <w:rFonts w:eastAsia="楷体"/>
          <w:sz w:val="22"/>
        </w:rPr>
        <w:t>你们知道诸子理学吗</w:t>
      </w:r>
      <w:r>
        <w:rPr>
          <w:rFonts w:ascii="Times New Roman" w:hAnsi="Times New Roman" w:eastAsia="宋体"/>
          <w:sz w:val="22"/>
        </w:rPr>
        <w:t>?</w:t>
      </w:r>
      <w:r>
        <w:rPr>
          <w:rFonts w:eastAsia="楷体"/>
          <w:sz w:val="22"/>
        </w:rPr>
        <w:t>像程朱理学里提到的格物致知、知行合一</w:t>
      </w:r>
      <w:r>
        <w:rPr>
          <w:rFonts w:ascii="Times New Roman" w:hAnsi="Times New Roman" w:eastAsia="宋体"/>
          <w:sz w:val="22"/>
        </w:rPr>
        <w:t>,</w:t>
      </w:r>
      <w:r>
        <w:rPr>
          <w:rFonts w:ascii="Times New Roman" w:hAnsi="Times New Roman" w:eastAsia="宋体"/>
          <w:sz w:val="22"/>
          <w:u w:val="single" w:color="000000"/>
        </w:rPr>
        <w:t>　</w:t>
      </w:r>
      <w:r>
        <w:rPr>
          <w:rFonts w:ascii="Cambria Math" w:hAnsi="Cambria Math" w:eastAsia="宋体" w:cs="Cambria Math"/>
          <w:sz w:val="22"/>
          <w:u w:val="single" w:color="000000"/>
        </w:rPr>
        <w:t>①</w:t>
      </w:r>
      <w:r>
        <w:rPr>
          <w:rFonts w:ascii="Times New Roman" w:hAnsi="Times New Roman" w:eastAsia="宋体"/>
          <w:sz w:val="22"/>
          <w:u w:val="single" w:color="000000"/>
        </w:rPr>
        <w:t>　</w:t>
      </w:r>
      <w:r>
        <w:rPr>
          <w:rFonts w:ascii="Times New Roman" w:hAnsi="Times New Roman" w:eastAsia="宋体"/>
          <w:sz w:val="22"/>
        </w:rPr>
        <w:t>? </w:t>
      </w:r>
    </w:p>
    <w:p w14:paraId="5E765F0A">
      <w:pPr>
        <w:spacing w:line="360" w:lineRule="auto"/>
        <w:ind w:firstLine="440" w:firstLineChars="200"/>
        <w:rPr>
          <w:rFonts w:hint="eastAsia" w:eastAsia="宋体"/>
          <w:sz w:val="22"/>
        </w:rPr>
      </w:pPr>
      <w:r>
        <w:rPr>
          <w:rFonts w:eastAsia="方正黑体_GBK"/>
          <w:sz w:val="22"/>
        </w:rPr>
        <w:t>答一</w:t>
      </w:r>
      <w:r>
        <w:rPr>
          <w:rFonts w:ascii="Times New Roman" w:hAnsi="Times New Roman" w:eastAsia="宋体"/>
          <w:sz w:val="22"/>
        </w:rPr>
        <w:t>:</w:t>
      </w:r>
      <w:r>
        <w:rPr>
          <w:rFonts w:eastAsia="楷体"/>
          <w:sz w:val="22"/>
        </w:rPr>
        <w:t>诸子理学是很重要的思想体系</w:t>
      </w:r>
      <w:r>
        <w:rPr>
          <w:rFonts w:ascii="Times New Roman" w:hAnsi="Times New Roman" w:eastAsia="宋体"/>
          <w:sz w:val="22"/>
        </w:rPr>
        <w:t>,</w:t>
      </w:r>
      <w:r>
        <w:rPr>
          <w:rFonts w:eastAsia="楷体"/>
          <w:sz w:val="22"/>
        </w:rPr>
        <w:t>程朱理学中的“格物致知”</w:t>
      </w:r>
      <w:r>
        <w:rPr>
          <w:rFonts w:ascii="Times New Roman" w:hAnsi="Times New Roman" w:eastAsia="宋体"/>
          <w:sz w:val="22"/>
        </w:rPr>
        <w:t>,</w:t>
      </w:r>
      <w:r>
        <w:rPr>
          <w:rFonts w:eastAsia="楷体"/>
          <w:sz w:val="22"/>
        </w:rPr>
        <w:t>按朱熹的说法</w:t>
      </w:r>
      <w:r>
        <w:rPr>
          <w:rFonts w:ascii="Times New Roman" w:hAnsi="Times New Roman" w:eastAsia="宋体"/>
          <w:sz w:val="22"/>
        </w:rPr>
        <w:t>,</w:t>
      </w:r>
      <w:r>
        <w:rPr>
          <w:rFonts w:eastAsia="楷体"/>
          <w:sz w:val="22"/>
        </w:rPr>
        <w:t>“格</w:t>
      </w:r>
      <w:r>
        <w:rPr>
          <w:rFonts w:ascii="Times New Roman" w:hAnsi="Times New Roman" w:eastAsia="宋体"/>
          <w:sz w:val="22"/>
        </w:rPr>
        <w:t>,</w:t>
      </w:r>
      <w:r>
        <w:rPr>
          <w:rFonts w:eastAsia="楷体"/>
          <w:sz w:val="22"/>
        </w:rPr>
        <w:t>至也</w:t>
      </w:r>
      <w:r>
        <w:rPr>
          <w:rFonts w:ascii="Times New Roman" w:hAnsi="Times New Roman" w:eastAsia="宋体"/>
          <w:sz w:val="22"/>
        </w:rPr>
        <w:t>;</w:t>
      </w:r>
      <w:r>
        <w:rPr>
          <w:rFonts w:eastAsia="楷体"/>
          <w:sz w:val="22"/>
        </w:rPr>
        <w:t>物</w:t>
      </w:r>
      <w:r>
        <w:rPr>
          <w:rFonts w:ascii="Times New Roman" w:hAnsi="Times New Roman" w:eastAsia="宋体"/>
          <w:sz w:val="22"/>
        </w:rPr>
        <w:t>,</w:t>
      </w:r>
      <w:r>
        <w:rPr>
          <w:rFonts w:eastAsia="楷体"/>
          <w:sz w:val="22"/>
        </w:rPr>
        <w:t>犹事也。穷至事物之理</w:t>
      </w:r>
      <w:r>
        <w:rPr>
          <w:rFonts w:ascii="Times New Roman" w:hAnsi="Times New Roman" w:eastAsia="宋体"/>
          <w:sz w:val="22"/>
        </w:rPr>
        <w:t>,</w:t>
      </w:r>
      <w:r>
        <w:rPr>
          <w:rFonts w:eastAsia="楷体"/>
          <w:sz w:val="22"/>
        </w:rPr>
        <w:t>欲其极处无不到也”</w:t>
      </w:r>
      <w:r>
        <w:rPr>
          <w:rFonts w:ascii="Times New Roman" w:hAnsi="Times New Roman" w:eastAsia="宋体"/>
          <w:sz w:val="22"/>
        </w:rPr>
        <w:t>,</w:t>
      </w:r>
      <w:r>
        <w:rPr>
          <w:rFonts w:eastAsia="楷体"/>
          <w:sz w:val="22"/>
        </w:rPr>
        <w:t>就是通过接触、研究万事万物去穷尽其理</w:t>
      </w:r>
      <w:r>
        <w:rPr>
          <w:rFonts w:ascii="Times New Roman" w:hAnsi="Times New Roman" w:eastAsia="宋体"/>
          <w:sz w:val="22"/>
        </w:rPr>
        <w:t>,</w:t>
      </w:r>
      <w:r>
        <w:rPr>
          <w:rFonts w:eastAsia="楷体"/>
          <w:sz w:val="22"/>
        </w:rPr>
        <w:t>这是认知的一种方法。“知行合一”则强调认知和实践要统一。人的认知层次从金字塔结构来看</w:t>
      </w:r>
      <w:r>
        <w:rPr>
          <w:rFonts w:ascii="Times New Roman" w:hAnsi="Times New Roman" w:eastAsia="宋体"/>
          <w:sz w:val="22"/>
        </w:rPr>
        <w:t>,</w:t>
      </w:r>
      <w:r>
        <w:rPr>
          <w:rFonts w:eastAsia="楷体"/>
          <w:sz w:val="22"/>
        </w:rPr>
        <w:t>既可以从顶端向下划分</w:t>
      </w:r>
      <w:r>
        <w:rPr>
          <w:rFonts w:ascii="Times New Roman" w:hAnsi="Times New Roman" w:eastAsia="宋体"/>
          <w:sz w:val="22"/>
        </w:rPr>
        <w:t>,</w:t>
      </w:r>
      <w:r>
        <w:rPr>
          <w:rFonts w:eastAsia="楷体"/>
          <w:sz w:val="22"/>
        </w:rPr>
        <w:t>也能从底层由低到高递进</w:t>
      </w:r>
      <w:r>
        <w:rPr>
          <w:rFonts w:ascii="Times New Roman" w:hAnsi="Times New Roman" w:eastAsia="宋体"/>
          <w:sz w:val="22"/>
        </w:rPr>
        <w:t>,</w:t>
      </w:r>
      <w:r>
        <w:rPr>
          <w:rFonts w:eastAsia="楷体"/>
          <w:sz w:val="22"/>
        </w:rPr>
        <w:t>不同的认知层次有着不同的境界。就像从理学角度去探究</w:t>
      </w:r>
      <w:r>
        <w:rPr>
          <w:rFonts w:ascii="Times New Roman" w:hAnsi="Times New Roman" w:eastAsia="宋体"/>
          <w:sz w:val="22"/>
        </w:rPr>
        <w:t>,</w:t>
      </w:r>
      <w:r>
        <w:rPr>
          <w:rFonts w:eastAsia="楷体"/>
          <w:sz w:val="22"/>
        </w:rPr>
        <w:t>对事物认知的深浅</w:t>
      </w:r>
      <w:r>
        <w:rPr>
          <w:rFonts w:ascii="Times New Roman" w:hAnsi="Times New Roman" w:eastAsia="宋体"/>
          <w:sz w:val="22"/>
        </w:rPr>
        <w:t>,</w:t>
      </w:r>
      <w:r>
        <w:rPr>
          <w:rFonts w:eastAsia="楷体"/>
          <w:sz w:val="22"/>
        </w:rPr>
        <w:t>会影响我们处在认知层次中的位置。</w:t>
      </w:r>
    </w:p>
    <w:p w14:paraId="7E28EEC0">
      <w:pPr>
        <w:spacing w:line="360" w:lineRule="auto"/>
        <w:ind w:firstLine="440" w:firstLineChars="200"/>
        <w:rPr>
          <w:rFonts w:hint="eastAsia" w:eastAsia="宋体"/>
          <w:sz w:val="22"/>
        </w:rPr>
      </w:pPr>
      <w:r>
        <w:rPr>
          <w:rFonts w:eastAsia="方正黑体_GBK"/>
          <w:sz w:val="22"/>
        </w:rPr>
        <w:t>问二</w:t>
      </w:r>
      <w:r>
        <w:rPr>
          <w:rFonts w:ascii="Times New Roman" w:hAnsi="Times New Roman" w:eastAsia="宋体"/>
          <w:sz w:val="22"/>
        </w:rPr>
        <w:t>:</w:t>
      </w:r>
      <w:r>
        <w:rPr>
          <w:rFonts w:eastAsia="楷体"/>
          <w:sz w:val="22"/>
        </w:rPr>
        <w:t>那从理学关联的认知层面来讲</w:t>
      </w:r>
      <w:r>
        <w:rPr>
          <w:rFonts w:ascii="Times New Roman" w:hAnsi="Times New Roman" w:eastAsia="宋体"/>
          <w:sz w:val="22"/>
        </w:rPr>
        <w:t>,</w:t>
      </w:r>
      <w:r>
        <w:rPr>
          <w:rFonts w:eastAsia="楷体"/>
          <w:sz w:val="22"/>
        </w:rPr>
        <w:t>最低的认知层面是什么样的</w:t>
      </w:r>
      <w:r>
        <w:rPr>
          <w:rFonts w:ascii="Times New Roman" w:hAnsi="Times New Roman" w:eastAsia="宋体"/>
          <w:sz w:val="22"/>
        </w:rPr>
        <w:t>?</w:t>
      </w:r>
      <w:r>
        <w:rPr>
          <w:rFonts w:eastAsia="楷体"/>
          <w:sz w:val="22"/>
        </w:rPr>
        <w:t>又有着怎样的表现呢</w:t>
      </w:r>
      <w:r>
        <w:rPr>
          <w:rFonts w:ascii="Times New Roman" w:hAnsi="Times New Roman" w:eastAsia="宋体"/>
          <w:sz w:val="22"/>
        </w:rPr>
        <w:t>?</w:t>
      </w:r>
    </w:p>
    <w:p w14:paraId="035C4014">
      <w:pPr>
        <w:spacing w:line="360" w:lineRule="auto"/>
        <w:ind w:firstLine="440" w:firstLineChars="200"/>
        <w:rPr>
          <w:rFonts w:hint="eastAsia" w:eastAsia="宋体"/>
          <w:sz w:val="22"/>
        </w:rPr>
      </w:pPr>
      <w:r>
        <w:rPr>
          <w:rFonts w:eastAsia="方正黑体_GBK"/>
          <w:sz w:val="22"/>
        </w:rPr>
        <w:t>答二</w:t>
      </w:r>
      <w:r>
        <w:rPr>
          <w:rFonts w:ascii="Times New Roman" w:hAnsi="Times New Roman" w:eastAsia="宋体"/>
          <w:sz w:val="22"/>
        </w:rPr>
        <w:t>:</w:t>
      </w:r>
      <w:r>
        <w:rPr>
          <w:rFonts w:eastAsia="楷体"/>
          <w:sz w:val="22"/>
        </w:rPr>
        <w:t>最低的认知层面可以说是“无理”的状态。这种状态下的人不讲道理、蛮横且自私。就拿生存需求来说</w:t>
      </w:r>
      <w:r>
        <w:rPr>
          <w:rFonts w:ascii="Times New Roman" w:hAnsi="Times New Roman" w:eastAsia="宋体"/>
          <w:sz w:val="22"/>
        </w:rPr>
        <w:t>,</w:t>
      </w:r>
      <w:r>
        <w:rPr>
          <w:rFonts w:eastAsia="楷体"/>
          <w:sz w:val="22"/>
        </w:rPr>
        <w:t>人饿了要吃饭</w:t>
      </w:r>
      <w:r>
        <w:rPr>
          <w:rFonts w:ascii="Times New Roman" w:hAnsi="Times New Roman" w:eastAsia="宋体"/>
          <w:sz w:val="22"/>
        </w:rPr>
        <w:t>,</w:t>
      </w:r>
      <w:r>
        <w:rPr>
          <w:rFonts w:eastAsia="楷体"/>
          <w:sz w:val="22"/>
        </w:rPr>
        <w:t>这是基本的生存本能。但处于这个认知层面的人</w:t>
      </w:r>
      <w:r>
        <w:rPr>
          <w:rFonts w:ascii="Times New Roman" w:hAnsi="Times New Roman" w:eastAsia="宋体"/>
          <w:sz w:val="22"/>
        </w:rPr>
        <w:t>,</w:t>
      </w:r>
      <w:r>
        <w:rPr>
          <w:rFonts w:eastAsia="楷体"/>
          <w:sz w:val="22"/>
        </w:rPr>
        <w:t>吃饱了之后依然只想着自己</w:t>
      </w:r>
      <w:r>
        <w:rPr>
          <w:rFonts w:ascii="Times New Roman" w:hAnsi="Times New Roman" w:eastAsia="宋体"/>
          <w:sz w:val="22"/>
        </w:rPr>
        <w:t>,</w:t>
      </w:r>
      <w:r>
        <w:rPr>
          <w:rFonts w:eastAsia="楷体"/>
          <w:sz w:val="22"/>
        </w:rPr>
        <w:t>只满足于最基础的生存需求</w:t>
      </w:r>
      <w:r>
        <w:rPr>
          <w:rFonts w:ascii="Times New Roman" w:hAnsi="Times New Roman" w:eastAsia="宋体"/>
          <w:sz w:val="22"/>
        </w:rPr>
        <w:t>,</w:t>
      </w:r>
      <w:r>
        <w:rPr>
          <w:rFonts w:eastAsia="楷体"/>
          <w:sz w:val="22"/>
        </w:rPr>
        <w:t>而不会去思考如何上升到更高的认知层次</w:t>
      </w:r>
      <w:r>
        <w:rPr>
          <w:rFonts w:ascii="Times New Roman" w:hAnsi="Times New Roman" w:eastAsia="宋体"/>
          <w:sz w:val="22"/>
        </w:rPr>
        <w:t>,</w:t>
      </w:r>
      <w:r>
        <w:rPr>
          <w:rFonts w:eastAsia="楷体"/>
          <w:sz w:val="22"/>
        </w:rPr>
        <w:t>缺乏对自身和外界更深入的思考与追求。</w:t>
      </w:r>
    </w:p>
    <w:p w14:paraId="0512EA5A">
      <w:pPr>
        <w:spacing w:line="360" w:lineRule="auto"/>
        <w:ind w:firstLine="440" w:firstLineChars="200"/>
        <w:rPr>
          <w:rFonts w:hint="eastAsia" w:eastAsia="宋体"/>
          <w:sz w:val="22"/>
        </w:rPr>
      </w:pPr>
      <w:r>
        <w:rPr>
          <w:rFonts w:eastAsia="方正黑体_GBK"/>
          <w:sz w:val="22"/>
        </w:rPr>
        <w:t>问三</w:t>
      </w:r>
      <w:r>
        <w:rPr>
          <w:rFonts w:ascii="Times New Roman" w:hAnsi="Times New Roman" w:eastAsia="宋体"/>
          <w:sz w:val="22"/>
        </w:rPr>
        <w:t>:</w:t>
      </w:r>
      <w:r>
        <w:rPr>
          <w:rFonts w:eastAsia="楷体"/>
          <w:sz w:val="22"/>
        </w:rPr>
        <w:t>认知的第二个层面具体是什么</w:t>
      </w:r>
      <w:r>
        <w:rPr>
          <w:rFonts w:ascii="Times New Roman" w:hAnsi="Times New Roman" w:eastAsia="宋体"/>
          <w:sz w:val="22"/>
        </w:rPr>
        <w:t>?</w:t>
      </w:r>
      <w:r>
        <w:rPr>
          <w:rFonts w:eastAsia="楷体"/>
          <w:sz w:val="22"/>
        </w:rPr>
        <w:t>为什么说法律和家规家训在这一层面很重要呢</w:t>
      </w:r>
      <w:r>
        <w:rPr>
          <w:rFonts w:ascii="Times New Roman" w:hAnsi="Times New Roman" w:eastAsia="宋体"/>
          <w:sz w:val="22"/>
        </w:rPr>
        <w:t>?</w:t>
      </w:r>
    </w:p>
    <w:p w14:paraId="41B5432E">
      <w:pPr>
        <w:spacing w:line="360" w:lineRule="auto"/>
        <w:ind w:firstLine="440" w:firstLineChars="200"/>
        <w:rPr>
          <w:rFonts w:hint="eastAsia" w:eastAsia="宋体"/>
          <w:sz w:val="22"/>
        </w:rPr>
      </w:pPr>
      <w:r>
        <w:rPr>
          <w:rFonts w:eastAsia="方正黑体_GBK"/>
          <w:sz w:val="22"/>
        </w:rPr>
        <w:t>答三</w:t>
      </w:r>
      <w:r>
        <w:rPr>
          <w:rFonts w:ascii="Times New Roman" w:hAnsi="Times New Roman" w:eastAsia="宋体"/>
          <w:sz w:val="22"/>
        </w:rPr>
        <w:t>:</w:t>
      </w:r>
      <w:r>
        <w:rPr>
          <w:rFonts w:eastAsia="楷体"/>
          <w:sz w:val="22"/>
        </w:rPr>
        <w:t>第二个认知层面是“守理”</w:t>
      </w:r>
      <w:r>
        <w:rPr>
          <w:rFonts w:ascii="Times New Roman" w:hAnsi="Times New Roman" w:eastAsia="宋体"/>
          <w:sz w:val="22"/>
        </w:rPr>
        <w:t>,</w:t>
      </w:r>
      <w:r>
        <w:rPr>
          <w:rFonts w:eastAsia="楷体"/>
          <w:sz w:val="22"/>
        </w:rPr>
        <w:t>也就是懂得要用法律和规章制度来规范自己的行为。就像美国在国际经济领域的行为</w:t>
      </w:r>
      <w:r>
        <w:rPr>
          <w:rFonts w:ascii="Times New Roman" w:hAnsi="Times New Roman" w:eastAsia="宋体"/>
          <w:sz w:val="22"/>
        </w:rPr>
        <w:t>,</w:t>
      </w:r>
      <w:r>
        <w:rPr>
          <w:rFonts w:eastAsia="楷体"/>
          <w:sz w:val="22"/>
        </w:rPr>
        <w:t>它不断收割世界财富</w:t>
      </w:r>
      <w:r>
        <w:rPr>
          <w:rFonts w:ascii="Times New Roman" w:hAnsi="Times New Roman" w:eastAsia="宋体"/>
          <w:sz w:val="22"/>
        </w:rPr>
        <w:t>,</w:t>
      </w:r>
      <w:r>
        <w:rPr>
          <w:rFonts w:eastAsia="楷体"/>
          <w:sz w:val="22"/>
        </w:rPr>
        <w:t>却不承担相应的责任。这就好比一个人本来只需要吃一碗饭就能维持健康</w:t>
      </w:r>
      <w:r>
        <w:rPr>
          <w:rFonts w:ascii="Times New Roman" w:hAnsi="Times New Roman" w:eastAsia="宋体"/>
          <w:sz w:val="22"/>
        </w:rPr>
        <w:t>,</w:t>
      </w:r>
      <w:r>
        <w:rPr>
          <w:rFonts w:eastAsia="楷体"/>
          <w:sz w:val="22"/>
        </w:rPr>
        <w:t>却非要吃三碗</w:t>
      </w:r>
      <w:r>
        <w:rPr>
          <w:rFonts w:ascii="Times New Roman" w:hAnsi="Times New Roman" w:eastAsia="宋体"/>
          <w:sz w:val="22"/>
        </w:rPr>
        <w:t>,</w:t>
      </w:r>
      <w:r>
        <w:rPr>
          <w:rFonts w:eastAsia="楷体"/>
          <w:sz w:val="22"/>
        </w:rPr>
        <w:t>最后必然会因过度摄取而得病。美国这种只追求利益</w:t>
      </w:r>
      <w:r>
        <w:rPr>
          <w:rFonts w:ascii="Times New Roman" w:hAnsi="Times New Roman" w:eastAsia="宋体"/>
          <w:sz w:val="22"/>
        </w:rPr>
        <w:t>,</w:t>
      </w:r>
      <w:r>
        <w:rPr>
          <w:rFonts w:eastAsia="楷体"/>
          <w:sz w:val="22"/>
        </w:rPr>
        <w:t>不顾责任的做法</w:t>
      </w:r>
      <w:r>
        <w:rPr>
          <w:rFonts w:ascii="Times New Roman" w:hAnsi="Times New Roman" w:eastAsia="宋体"/>
          <w:sz w:val="22"/>
        </w:rPr>
        <w:t>,</w:t>
      </w:r>
      <w:r>
        <w:rPr>
          <w:rFonts w:eastAsia="楷体"/>
          <w:sz w:val="22"/>
        </w:rPr>
        <w:t>最终也会让自身陷入危机</w:t>
      </w:r>
      <w:r>
        <w:rPr>
          <w:rFonts w:ascii="Times New Roman" w:hAnsi="Times New Roman" w:eastAsia="宋体"/>
          <w:sz w:val="22"/>
        </w:rPr>
        <w:t>,</w:t>
      </w:r>
      <w:r>
        <w:rPr>
          <w:rFonts w:eastAsia="楷体"/>
          <w:sz w:val="22"/>
        </w:rPr>
        <w:t>这就体现了在“守理”层面</w:t>
      </w:r>
      <w:r>
        <w:rPr>
          <w:rFonts w:ascii="Times New Roman" w:hAnsi="Times New Roman" w:eastAsia="宋体"/>
          <w:sz w:val="22"/>
        </w:rPr>
        <w:t>,</w:t>
      </w:r>
      <w:r>
        <w:rPr>
          <w:rFonts w:eastAsia="楷体"/>
          <w:sz w:val="22"/>
        </w:rPr>
        <w:t>利益和责任需要相匹配。</w:t>
      </w:r>
    </w:p>
    <w:p w14:paraId="61DF164C">
      <w:pPr>
        <w:spacing w:line="360" w:lineRule="auto"/>
        <w:ind w:firstLine="440" w:firstLineChars="200"/>
        <w:rPr>
          <w:rFonts w:hint="eastAsia" w:eastAsia="宋体"/>
          <w:sz w:val="22"/>
        </w:rPr>
      </w:pPr>
      <w:r>
        <w:rPr>
          <w:rFonts w:eastAsia="楷体"/>
          <w:sz w:val="22"/>
        </w:rPr>
        <w:t>从家规家训的角度来看</w:t>
      </w:r>
      <w:r>
        <w:rPr>
          <w:rFonts w:ascii="Times New Roman" w:hAnsi="Times New Roman" w:eastAsia="宋体"/>
          <w:sz w:val="22"/>
        </w:rPr>
        <w:t>,</w:t>
      </w:r>
      <w:r>
        <w:rPr>
          <w:rFonts w:eastAsia="楷体"/>
          <w:sz w:val="22"/>
        </w:rPr>
        <w:t>每个家庭都有自己的家规家训</w:t>
      </w:r>
      <w:r>
        <w:rPr>
          <w:rFonts w:ascii="Times New Roman" w:hAnsi="Times New Roman" w:eastAsia="宋体"/>
          <w:sz w:val="22"/>
        </w:rPr>
        <w:t>,</w:t>
      </w:r>
      <w:r>
        <w:rPr>
          <w:rFonts w:eastAsia="楷体"/>
          <w:sz w:val="22"/>
        </w:rPr>
        <w:t>其目的是培养家庭成员的教养。但家规家训不能是完全随意、各自为政的</w:t>
      </w:r>
      <w:r>
        <w:rPr>
          <w:rFonts w:ascii="Times New Roman" w:hAnsi="Times New Roman" w:eastAsia="宋体"/>
          <w:sz w:val="22"/>
        </w:rPr>
        <w:t>,</w:t>
      </w:r>
      <w:r>
        <w:rPr>
          <w:rFonts w:eastAsia="楷体"/>
          <w:sz w:val="22"/>
        </w:rPr>
        <w:t>需要有一个基本统一的框架。因为不同家庭的孩子未来要走向社会</w:t>
      </w:r>
      <w:r>
        <w:rPr>
          <w:rFonts w:ascii="Times New Roman" w:hAnsi="Times New Roman" w:eastAsia="宋体"/>
          <w:sz w:val="22"/>
        </w:rPr>
        <w:t>,</w:t>
      </w:r>
      <w:r>
        <w:rPr>
          <w:rFonts w:eastAsia="楷体"/>
          <w:sz w:val="22"/>
        </w:rPr>
        <w:t>如果每个家庭培养出来的孩子价值观差异过大</w:t>
      </w:r>
      <w:r>
        <w:rPr>
          <w:rFonts w:ascii="Times New Roman" w:hAnsi="Times New Roman" w:eastAsia="宋体"/>
          <w:sz w:val="22"/>
        </w:rPr>
        <w:t>,</w:t>
      </w:r>
      <w:r>
        <w:rPr>
          <w:rFonts w:eastAsia="楷体"/>
          <w:sz w:val="22"/>
        </w:rPr>
        <w:t>甚至完全冲突</w:t>
      </w:r>
      <w:r>
        <w:rPr>
          <w:rFonts w:ascii="Times New Roman" w:hAnsi="Times New Roman" w:eastAsia="宋体"/>
          <w:sz w:val="22"/>
        </w:rPr>
        <w:t>,</w:t>
      </w:r>
      <w:r>
        <w:rPr>
          <w:rFonts w:eastAsia="楷体"/>
          <w:sz w:val="22"/>
        </w:rPr>
        <w:t>那么在社会交往中就无法和谐共处。比如一个家庭培养出来的孩子极度自私</w:t>
      </w:r>
      <w:r>
        <w:rPr>
          <w:rFonts w:ascii="Times New Roman" w:hAnsi="Times New Roman" w:eastAsia="宋体"/>
          <w:sz w:val="22"/>
        </w:rPr>
        <w:t>,</w:t>
      </w:r>
      <w:r>
        <w:rPr>
          <w:rFonts w:eastAsia="楷体"/>
          <w:sz w:val="22"/>
        </w:rPr>
        <w:t>而另一个家庭培养的孩子过于无私</w:t>
      </w:r>
      <w:r>
        <w:rPr>
          <w:rFonts w:ascii="Times New Roman" w:hAnsi="Times New Roman" w:eastAsia="宋体"/>
          <w:sz w:val="22"/>
        </w:rPr>
        <w:t>,</w:t>
      </w:r>
      <w:r>
        <w:rPr>
          <w:rFonts w:eastAsia="楷体"/>
          <w:sz w:val="22"/>
        </w:rPr>
        <w:t>他们在一起时</w:t>
      </w:r>
      <w:r>
        <w:rPr>
          <w:rFonts w:ascii="Times New Roman" w:hAnsi="Times New Roman" w:eastAsia="宋体"/>
          <w:sz w:val="22"/>
        </w:rPr>
        <w:t>,</w:t>
      </w:r>
      <w:r>
        <w:rPr>
          <w:rFonts w:eastAsia="楷体"/>
          <w:sz w:val="22"/>
        </w:rPr>
        <w:t>就可能因为观念的差异产生矛盾</w:t>
      </w:r>
      <w:r>
        <w:rPr>
          <w:rFonts w:ascii="Times New Roman" w:hAnsi="Times New Roman" w:eastAsia="宋体"/>
          <w:sz w:val="22"/>
        </w:rPr>
        <w:t>,</w:t>
      </w:r>
      <w:r>
        <w:rPr>
          <w:rFonts w:eastAsia="楷体"/>
          <w:sz w:val="22"/>
        </w:rPr>
        <w:t>所以统一框架的家规家训对于处在“守理”认知层面的人融入社会很重要。</w:t>
      </w:r>
    </w:p>
    <w:p w14:paraId="4667529A">
      <w:pPr>
        <w:spacing w:line="360" w:lineRule="auto"/>
        <w:ind w:firstLine="440" w:firstLineChars="200"/>
        <w:rPr>
          <w:rFonts w:hint="eastAsia" w:eastAsia="宋体"/>
          <w:sz w:val="22"/>
        </w:rPr>
      </w:pPr>
      <w:r>
        <w:rPr>
          <w:rFonts w:eastAsia="方正黑体_GBK"/>
          <w:sz w:val="22"/>
        </w:rPr>
        <w:t>问四</w:t>
      </w:r>
      <w:r>
        <w:rPr>
          <w:rFonts w:ascii="Times New Roman" w:hAnsi="Times New Roman" w:eastAsia="宋体"/>
          <w:sz w:val="22"/>
        </w:rPr>
        <w:t>:</w:t>
      </w:r>
      <w:r>
        <w:rPr>
          <w:rFonts w:eastAsia="楷体"/>
          <w:sz w:val="22"/>
        </w:rPr>
        <w:t>在当下社会变革的大环境中</w:t>
      </w:r>
      <w:r>
        <w:rPr>
          <w:rFonts w:ascii="Times New Roman" w:hAnsi="Times New Roman" w:eastAsia="宋体"/>
          <w:sz w:val="22"/>
        </w:rPr>
        <w:t>,</w:t>
      </w:r>
      <w:r>
        <w:rPr>
          <w:rFonts w:eastAsia="楷体"/>
          <w:sz w:val="22"/>
        </w:rPr>
        <w:t>人们在价值观方面遇到了哪些问题呢</w:t>
      </w:r>
      <w:r>
        <w:rPr>
          <w:rFonts w:ascii="Times New Roman" w:hAnsi="Times New Roman" w:eastAsia="宋体"/>
          <w:sz w:val="22"/>
        </w:rPr>
        <w:t>?</w:t>
      </w:r>
    </w:p>
    <w:p w14:paraId="04D8B47E">
      <w:pPr>
        <w:spacing w:line="360" w:lineRule="auto"/>
        <w:ind w:firstLine="440" w:firstLineChars="200"/>
        <w:rPr>
          <w:rFonts w:hint="eastAsia" w:eastAsia="宋体"/>
          <w:sz w:val="22"/>
        </w:rPr>
      </w:pPr>
      <w:r>
        <w:rPr>
          <w:rFonts w:eastAsia="方正黑体_GBK"/>
          <w:sz w:val="22"/>
        </w:rPr>
        <w:t>答四</w:t>
      </w:r>
      <w:r>
        <w:rPr>
          <w:rFonts w:ascii="Times New Roman" w:hAnsi="Times New Roman" w:eastAsia="宋体"/>
          <w:sz w:val="22"/>
        </w:rPr>
        <w:t>:</w:t>
      </w:r>
      <w:r>
        <w:rPr>
          <w:rFonts w:eastAsia="楷体"/>
          <w:sz w:val="22"/>
        </w:rPr>
        <w:t>现在改革开放不断深入</w:t>
      </w:r>
      <w:r>
        <w:rPr>
          <w:rFonts w:ascii="Times New Roman" w:hAnsi="Times New Roman" w:eastAsia="宋体"/>
          <w:sz w:val="22"/>
        </w:rPr>
        <w:t>,</w:t>
      </w:r>
      <w:r>
        <w:rPr>
          <w:rFonts w:eastAsia="楷体"/>
          <w:sz w:val="22"/>
        </w:rPr>
        <w:t>世界各种文化和规则不断涌入中国。面对如此多元的文化和游戏规则</w:t>
      </w:r>
      <w:r>
        <w:rPr>
          <w:rFonts w:ascii="Times New Roman" w:hAnsi="Times New Roman" w:eastAsia="宋体"/>
          <w:sz w:val="22"/>
        </w:rPr>
        <w:t>,</w:t>
      </w:r>
      <w:r>
        <w:rPr>
          <w:rFonts w:eastAsia="楷体"/>
          <w:sz w:val="22"/>
        </w:rPr>
        <w:t>我们常常陷入困惑</w:t>
      </w:r>
      <w:r>
        <w:rPr>
          <w:rFonts w:ascii="Times New Roman" w:hAnsi="Times New Roman" w:eastAsia="宋体"/>
          <w:sz w:val="22"/>
        </w:rPr>
        <w:t>,</w:t>
      </w:r>
      <w:r>
        <w:rPr>
          <w:rFonts w:eastAsia="楷体"/>
          <w:sz w:val="22"/>
        </w:rPr>
        <w:t>不知道该选择哪一种作为自己的价值标准。老师和父母传授的教育内容</w:t>
      </w:r>
      <w:r>
        <w:rPr>
          <w:rFonts w:ascii="Times New Roman" w:hAnsi="Times New Roman" w:eastAsia="宋体"/>
          <w:sz w:val="22"/>
        </w:rPr>
        <w:t>,</w:t>
      </w:r>
      <w:r>
        <w:rPr>
          <w:rFonts w:eastAsia="楷体"/>
          <w:sz w:val="22"/>
        </w:rPr>
        <w:t>在这个快速变化的时代</w:t>
      </w:r>
      <w:r>
        <w:rPr>
          <w:rFonts w:ascii="Times New Roman" w:hAnsi="Times New Roman" w:eastAsia="宋体"/>
          <w:sz w:val="22"/>
        </w:rPr>
        <w:t>,</w:t>
      </w:r>
      <w:r>
        <w:rPr>
          <w:rFonts w:eastAsia="楷体"/>
          <w:sz w:val="22"/>
        </w:rPr>
        <w:t>可能无法及时跟上时代的步伐</w:t>
      </w:r>
      <w:r>
        <w:rPr>
          <w:rFonts w:ascii="Times New Roman" w:hAnsi="Times New Roman" w:eastAsia="宋体"/>
          <w:sz w:val="22"/>
        </w:rPr>
        <w:t>,</w:t>
      </w:r>
      <w:r>
        <w:rPr>
          <w:rFonts w:eastAsia="楷体"/>
          <w:sz w:val="22"/>
        </w:rPr>
        <w:t>导致年轻人在价值观的选择上非常迷茫。这种迷茫甚至会引发一些价值观标准的混乱</w:t>
      </w:r>
      <w:r>
        <w:rPr>
          <w:rFonts w:ascii="Times New Roman" w:hAnsi="Times New Roman" w:eastAsia="宋体"/>
          <w:sz w:val="22"/>
        </w:rPr>
        <w:t>,</w:t>
      </w:r>
      <w:r>
        <w:rPr>
          <w:rFonts w:eastAsia="楷体"/>
          <w:sz w:val="22"/>
        </w:rPr>
        <w:t>就好像在一个十字路口</w:t>
      </w:r>
      <w:r>
        <w:rPr>
          <w:rFonts w:ascii="Times New Roman" w:hAnsi="Times New Roman" w:eastAsia="宋体"/>
          <w:sz w:val="22"/>
        </w:rPr>
        <w:t>,</w:t>
      </w:r>
      <w:r>
        <w:rPr>
          <w:rFonts w:eastAsia="楷体"/>
          <w:sz w:val="22"/>
        </w:rPr>
        <w:t>不知道该迈向哪个方向</w:t>
      </w:r>
      <w:r>
        <w:rPr>
          <w:rFonts w:ascii="Times New Roman" w:hAnsi="Times New Roman" w:eastAsia="宋体"/>
          <w:sz w:val="22"/>
        </w:rPr>
        <w:t>,</w:t>
      </w:r>
      <w:r>
        <w:rPr>
          <w:rFonts w:eastAsia="楷体"/>
          <w:sz w:val="22"/>
        </w:rPr>
        <w:t>出现了类似“立法混乱”</w:t>
      </w:r>
      <w:r>
        <w:rPr>
          <w:rFonts w:ascii="Times New Roman" w:hAnsi="Times New Roman" w:eastAsia="宋体"/>
          <w:sz w:val="22"/>
        </w:rPr>
        <w:t>(</w:t>
      </w:r>
      <w:r>
        <w:rPr>
          <w:rFonts w:eastAsia="楷体"/>
          <w:sz w:val="22"/>
        </w:rPr>
        <w:t>这里指价值观标准不清晰</w:t>
      </w:r>
      <w:r>
        <w:rPr>
          <w:rFonts w:ascii="Times New Roman" w:hAnsi="Times New Roman" w:eastAsia="宋体"/>
          <w:sz w:val="22"/>
        </w:rPr>
        <w:t>)</w:t>
      </w:r>
      <w:r>
        <w:rPr>
          <w:rFonts w:eastAsia="楷体"/>
          <w:sz w:val="22"/>
        </w:rPr>
        <w:t>的情况。</w:t>
      </w:r>
    </w:p>
    <w:p w14:paraId="0890F163">
      <w:pPr>
        <w:spacing w:line="360" w:lineRule="auto"/>
        <w:ind w:firstLine="440" w:firstLineChars="200"/>
        <w:rPr>
          <w:rFonts w:hint="eastAsia" w:eastAsia="宋体"/>
          <w:sz w:val="22"/>
        </w:rPr>
      </w:pPr>
      <w:r>
        <w:rPr>
          <w:rFonts w:eastAsia="方正黑体_GBK"/>
          <w:sz w:val="22"/>
        </w:rPr>
        <w:t>问五</w:t>
      </w:r>
      <w:r>
        <w:rPr>
          <w:rFonts w:ascii="Times New Roman" w:hAnsi="Times New Roman" w:eastAsia="宋体"/>
          <w:sz w:val="22"/>
        </w:rPr>
        <w:t>:</w:t>
      </w:r>
      <w:r>
        <w:rPr>
          <w:rFonts w:eastAsia="楷体"/>
          <w:sz w:val="22"/>
        </w:rPr>
        <w:t>你们觉得人生的意义是什么呢</w:t>
      </w:r>
      <w:r>
        <w:rPr>
          <w:rFonts w:ascii="Times New Roman" w:hAnsi="Times New Roman" w:eastAsia="宋体"/>
          <w:sz w:val="22"/>
        </w:rPr>
        <w:t>?</w:t>
      </w:r>
      <w:r>
        <w:rPr>
          <w:rFonts w:eastAsia="楷体"/>
          <w:sz w:val="22"/>
        </w:rPr>
        <w:t>在面对生活时</w:t>
      </w:r>
      <w:r>
        <w:rPr>
          <w:rFonts w:ascii="Times New Roman" w:hAnsi="Times New Roman" w:eastAsia="宋体"/>
          <w:sz w:val="22"/>
        </w:rPr>
        <w:t>,</w:t>
      </w:r>
      <w:r>
        <w:rPr>
          <w:rFonts w:eastAsia="楷体"/>
          <w:sz w:val="22"/>
        </w:rPr>
        <w:t>是应该先满足自己</w:t>
      </w:r>
      <w:r>
        <w:rPr>
          <w:rFonts w:ascii="Times New Roman" w:hAnsi="Times New Roman" w:eastAsia="宋体"/>
          <w:sz w:val="22"/>
        </w:rPr>
        <w:t>,</w:t>
      </w:r>
      <w:r>
        <w:rPr>
          <w:rFonts w:eastAsia="楷体"/>
          <w:sz w:val="22"/>
        </w:rPr>
        <w:t>还是先去服务他人呢</w:t>
      </w:r>
      <w:r>
        <w:rPr>
          <w:rFonts w:ascii="Times New Roman" w:hAnsi="Times New Roman" w:eastAsia="宋体"/>
          <w:sz w:val="22"/>
        </w:rPr>
        <w:t>?</w:t>
      </w:r>
    </w:p>
    <w:p w14:paraId="3B890B80">
      <w:pPr>
        <w:spacing w:line="360" w:lineRule="auto"/>
        <w:ind w:firstLine="440" w:firstLineChars="200"/>
        <w:rPr>
          <w:rFonts w:hint="eastAsia" w:eastAsia="宋体"/>
          <w:sz w:val="22"/>
        </w:rPr>
      </w:pPr>
      <w:r>
        <w:rPr>
          <w:rFonts w:eastAsia="方正黑体_GBK"/>
          <w:sz w:val="22"/>
        </w:rPr>
        <w:t>答五</w:t>
      </w:r>
      <w:r>
        <w:rPr>
          <w:rFonts w:ascii="Times New Roman" w:hAnsi="Times New Roman" w:eastAsia="宋体"/>
          <w:sz w:val="22"/>
        </w:rPr>
        <w:t>:</w:t>
      </w:r>
    </w:p>
    <w:p w14:paraId="138B119B">
      <w:pPr>
        <w:spacing w:line="360" w:lineRule="auto"/>
        <w:ind w:firstLine="440" w:firstLineChars="200"/>
        <w:rPr>
          <w:rFonts w:hint="eastAsia" w:eastAsia="宋体"/>
          <w:sz w:val="22"/>
        </w:rPr>
      </w:pPr>
      <w:r>
        <w:rPr>
          <w:rFonts w:eastAsia="方正黑体_GBK"/>
          <w:sz w:val="22"/>
        </w:rPr>
        <w:t>观众</w:t>
      </w:r>
      <w:r>
        <w:rPr>
          <w:rFonts w:ascii="Times New Roman" w:hAnsi="Times New Roman" w:eastAsia="宋体"/>
          <w:sz w:val="22"/>
        </w:rPr>
        <w:t>1:</w:t>
      </w:r>
      <w:r>
        <w:rPr>
          <w:rFonts w:eastAsia="楷体"/>
          <w:sz w:val="22"/>
        </w:rPr>
        <w:t>我觉得人生首先要满足基本的温饱需求</w:t>
      </w:r>
      <w:r>
        <w:rPr>
          <w:rFonts w:ascii="Times New Roman" w:hAnsi="Times New Roman" w:eastAsia="宋体"/>
          <w:sz w:val="22"/>
        </w:rPr>
        <w:t>,</w:t>
      </w:r>
      <w:r>
        <w:rPr>
          <w:rFonts w:eastAsia="楷体"/>
          <w:sz w:val="22"/>
        </w:rPr>
        <w:t>解决了生存问题后</w:t>
      </w:r>
      <w:r>
        <w:rPr>
          <w:rFonts w:ascii="Times New Roman" w:hAnsi="Times New Roman" w:eastAsia="宋体"/>
          <w:sz w:val="22"/>
        </w:rPr>
        <w:t>,</w:t>
      </w:r>
      <w:r>
        <w:rPr>
          <w:rFonts w:eastAsia="楷体"/>
          <w:sz w:val="22"/>
        </w:rPr>
        <w:t>接着要成家立业</w:t>
      </w:r>
      <w:r>
        <w:rPr>
          <w:rFonts w:ascii="Times New Roman" w:hAnsi="Times New Roman" w:eastAsia="宋体"/>
          <w:sz w:val="22"/>
        </w:rPr>
        <w:t>,</w:t>
      </w:r>
      <w:r>
        <w:rPr>
          <w:rFonts w:eastAsia="楷体"/>
          <w:sz w:val="22"/>
        </w:rPr>
        <w:t>这相当于“修身齐家”的过程。在自己有能力之后</w:t>
      </w:r>
      <w:r>
        <w:rPr>
          <w:rFonts w:ascii="Times New Roman" w:hAnsi="Times New Roman" w:eastAsia="宋体"/>
          <w:sz w:val="22"/>
        </w:rPr>
        <w:t>,</w:t>
      </w:r>
      <w:r>
        <w:rPr>
          <w:rFonts w:eastAsia="楷体"/>
          <w:sz w:val="22"/>
        </w:rPr>
        <w:t>再去力所能及地帮助他人。这是一个循序渐进的过程</w:t>
      </w:r>
      <w:r>
        <w:rPr>
          <w:rFonts w:ascii="Times New Roman" w:hAnsi="Times New Roman" w:eastAsia="宋体"/>
          <w:sz w:val="22"/>
        </w:rPr>
        <w:t>,</w:t>
      </w:r>
      <w:r>
        <w:rPr>
          <w:rFonts w:eastAsia="楷体"/>
          <w:sz w:val="22"/>
        </w:rPr>
        <w:t>只有先把自己的生活基础打牢</w:t>
      </w:r>
      <w:r>
        <w:rPr>
          <w:rFonts w:ascii="Times New Roman" w:hAnsi="Times New Roman" w:eastAsia="宋体"/>
          <w:sz w:val="22"/>
        </w:rPr>
        <w:t>,</w:t>
      </w:r>
      <w:r>
        <w:rPr>
          <w:rFonts w:eastAsia="楷体"/>
          <w:sz w:val="22"/>
        </w:rPr>
        <w:t>才能更好地去帮助别人。</w:t>
      </w:r>
    </w:p>
    <w:p w14:paraId="592F348F">
      <w:pPr>
        <w:spacing w:line="360" w:lineRule="auto"/>
        <w:ind w:firstLine="440" w:firstLineChars="200"/>
        <w:rPr>
          <w:rFonts w:hint="eastAsia" w:eastAsia="宋体"/>
          <w:sz w:val="22"/>
        </w:rPr>
      </w:pPr>
      <w:r>
        <w:rPr>
          <w:rFonts w:eastAsia="方正黑体_GBK"/>
          <w:sz w:val="22"/>
        </w:rPr>
        <w:t>观众</w:t>
      </w:r>
      <w:r>
        <w:rPr>
          <w:rFonts w:ascii="Times New Roman" w:hAnsi="Times New Roman" w:eastAsia="宋体"/>
          <w:sz w:val="22"/>
        </w:rPr>
        <w:t>2:</w:t>
      </w:r>
      <w:r>
        <w:rPr>
          <w:rFonts w:eastAsia="楷体"/>
          <w:sz w:val="22"/>
        </w:rPr>
        <w:t>人生的意义在于不断地去体验各种经历</w:t>
      </w:r>
      <w:r>
        <w:rPr>
          <w:rFonts w:ascii="Times New Roman" w:hAnsi="Times New Roman" w:eastAsia="宋体"/>
          <w:sz w:val="22"/>
        </w:rPr>
        <w:t>,</w:t>
      </w:r>
      <w:r>
        <w:rPr>
          <w:rFonts w:eastAsia="楷体"/>
          <w:sz w:val="22"/>
        </w:rPr>
        <w:t>然后把这些经历分享给他人</w:t>
      </w:r>
      <w:r>
        <w:rPr>
          <w:rFonts w:ascii="Times New Roman" w:hAnsi="Times New Roman" w:eastAsia="宋体"/>
          <w:sz w:val="22"/>
        </w:rPr>
        <w:t>,</w:t>
      </w:r>
      <w:r>
        <w:rPr>
          <w:rFonts w:eastAsia="楷体"/>
          <w:sz w:val="22"/>
        </w:rPr>
        <w:t>在这个过程中</w:t>
      </w:r>
      <w:r>
        <w:rPr>
          <w:rFonts w:ascii="Times New Roman" w:hAnsi="Times New Roman" w:eastAsia="宋体"/>
          <w:sz w:val="22"/>
        </w:rPr>
        <w:t>,</w:t>
      </w:r>
      <w:r>
        <w:rPr>
          <w:rFonts w:eastAsia="楷体"/>
          <w:sz w:val="22"/>
        </w:rPr>
        <w:t>通过帮助他人来收获快乐</w:t>
      </w:r>
      <w:r>
        <w:rPr>
          <w:rFonts w:ascii="Times New Roman" w:hAnsi="Times New Roman" w:eastAsia="宋体"/>
          <w:sz w:val="22"/>
        </w:rPr>
        <w:t>,</w:t>
      </w:r>
      <w:r>
        <w:rPr>
          <w:rFonts w:eastAsia="楷体"/>
          <w:sz w:val="22"/>
        </w:rPr>
        <w:t>同时也要积极传播自己的观点和爱好。而且</w:t>
      </w:r>
      <w:r>
        <w:rPr>
          <w:rFonts w:ascii="Times New Roman" w:hAnsi="Times New Roman" w:eastAsia="宋体"/>
          <w:sz w:val="22"/>
        </w:rPr>
        <w:t>,</w:t>
      </w:r>
      <w:r>
        <w:rPr>
          <w:rFonts w:eastAsia="楷体"/>
          <w:sz w:val="22"/>
        </w:rPr>
        <w:t>在这个过程中不能只是空想</w:t>
      </w:r>
      <w:r>
        <w:rPr>
          <w:rFonts w:ascii="Times New Roman" w:hAnsi="Times New Roman" w:eastAsia="宋体"/>
          <w:sz w:val="22"/>
        </w:rPr>
        <w:t>,</w:t>
      </w:r>
      <w:r>
        <w:rPr>
          <w:rFonts w:eastAsia="楷体"/>
          <w:sz w:val="22"/>
        </w:rPr>
        <w:t>还要加上实践。只有亲身体验、实际去做</w:t>
      </w:r>
      <w:r>
        <w:rPr>
          <w:rFonts w:ascii="Times New Roman" w:hAnsi="Times New Roman" w:eastAsia="宋体"/>
          <w:sz w:val="22"/>
        </w:rPr>
        <w:t>,</w:t>
      </w:r>
      <w:r>
        <w:rPr>
          <w:rFonts w:eastAsia="楷体"/>
          <w:sz w:val="22"/>
        </w:rPr>
        <w:t>才能真正实现人生的意义。</w:t>
      </w:r>
    </w:p>
    <w:p w14:paraId="03003635">
      <w:pPr>
        <w:spacing w:line="360" w:lineRule="auto"/>
        <w:ind w:firstLine="440" w:firstLineChars="200"/>
        <w:rPr>
          <w:rFonts w:hint="eastAsia" w:eastAsia="宋体"/>
          <w:sz w:val="22"/>
        </w:rPr>
      </w:pPr>
      <w:r>
        <w:rPr>
          <w:rFonts w:eastAsia="方正黑体_GBK"/>
          <w:sz w:val="22"/>
        </w:rPr>
        <w:t>观众</w:t>
      </w:r>
      <w:r>
        <w:rPr>
          <w:rFonts w:ascii="Times New Roman" w:hAnsi="Times New Roman" w:eastAsia="宋体"/>
          <w:sz w:val="22"/>
        </w:rPr>
        <w:t>3:</w:t>
      </w:r>
      <w:r>
        <w:rPr>
          <w:rFonts w:eastAsia="楷体"/>
          <w:sz w:val="22"/>
        </w:rPr>
        <w:t>我认为应该先满足自己的生活情调</w:t>
      </w:r>
      <w:r>
        <w:rPr>
          <w:rFonts w:ascii="Times New Roman" w:hAnsi="Times New Roman" w:eastAsia="宋体"/>
          <w:sz w:val="22"/>
        </w:rPr>
        <w:t>,</w:t>
      </w:r>
      <w:r>
        <w:rPr>
          <w:rFonts w:eastAsia="楷体"/>
          <w:sz w:val="22"/>
        </w:rPr>
        <w:t>把自己的生活经营好。毕竟如果自己的生活都一团糟</w:t>
      </w:r>
      <w:r>
        <w:rPr>
          <w:rFonts w:ascii="Times New Roman" w:hAnsi="Times New Roman" w:eastAsia="宋体"/>
          <w:sz w:val="22"/>
        </w:rPr>
        <w:t>,</w:t>
      </w:r>
      <w:r>
        <w:rPr>
          <w:rFonts w:eastAsia="楷体"/>
          <w:sz w:val="22"/>
        </w:rPr>
        <w:t>很难有精力和能力去服务他人。如果非要在满足自己和服务他人之间做出选择</w:t>
      </w:r>
      <w:r>
        <w:rPr>
          <w:rFonts w:ascii="Times New Roman" w:hAnsi="Times New Roman" w:eastAsia="宋体"/>
          <w:sz w:val="22"/>
        </w:rPr>
        <w:t>,</w:t>
      </w:r>
      <w:r>
        <w:rPr>
          <w:rFonts w:eastAsia="楷体"/>
          <w:sz w:val="22"/>
        </w:rPr>
        <w:t>从现实角度出发</w:t>
      </w:r>
      <w:r>
        <w:rPr>
          <w:rFonts w:ascii="Times New Roman" w:hAnsi="Times New Roman" w:eastAsia="宋体"/>
          <w:sz w:val="22"/>
        </w:rPr>
        <w:t>,</w:t>
      </w:r>
      <w:r>
        <w:rPr>
          <w:rFonts w:eastAsia="楷体"/>
          <w:sz w:val="22"/>
        </w:rPr>
        <w:t>自私一点是很正常的。因为当自己条件很差的时候</w:t>
      </w:r>
      <w:r>
        <w:rPr>
          <w:rFonts w:ascii="Times New Roman" w:hAnsi="Times New Roman" w:eastAsia="宋体"/>
          <w:sz w:val="22"/>
        </w:rPr>
        <w:t>,</w:t>
      </w:r>
      <w:r>
        <w:rPr>
          <w:rFonts w:eastAsia="楷体"/>
          <w:sz w:val="22"/>
        </w:rPr>
        <w:t>空谈服务他人是不切实际的</w:t>
      </w:r>
      <w:r>
        <w:rPr>
          <w:rFonts w:ascii="Times New Roman" w:hAnsi="Times New Roman" w:eastAsia="宋体"/>
          <w:sz w:val="22"/>
        </w:rPr>
        <w:t>,</w:t>
      </w:r>
      <w:r>
        <w:rPr>
          <w:rFonts w:eastAsia="楷体"/>
          <w:sz w:val="22"/>
        </w:rPr>
        <w:t>就像一个连面包都没有的人</w:t>
      </w:r>
      <w:r>
        <w:rPr>
          <w:rFonts w:ascii="Times New Roman" w:hAnsi="Times New Roman" w:eastAsia="宋体"/>
          <w:sz w:val="22"/>
        </w:rPr>
        <w:t>,</w:t>
      </w:r>
      <w:r>
        <w:rPr>
          <w:rFonts w:eastAsia="楷体"/>
          <w:sz w:val="22"/>
        </w:rPr>
        <w:t>却在大谈理想</w:t>
      </w:r>
      <w:r>
        <w:rPr>
          <w:rFonts w:ascii="Times New Roman" w:hAnsi="Times New Roman" w:eastAsia="宋体"/>
          <w:sz w:val="22"/>
        </w:rPr>
        <w:t>,</w:t>
      </w:r>
      <w:r>
        <w:rPr>
          <w:rFonts w:eastAsia="楷体"/>
          <w:sz w:val="22"/>
        </w:rPr>
        <w:t>是没有根基的。</w:t>
      </w:r>
    </w:p>
    <w:p w14:paraId="3A2C4414">
      <w:pPr>
        <w:spacing w:line="360" w:lineRule="auto"/>
        <w:ind w:firstLine="440" w:firstLineChars="200"/>
        <w:rPr>
          <w:rFonts w:hint="eastAsia" w:eastAsia="宋体"/>
          <w:sz w:val="22"/>
        </w:rPr>
      </w:pPr>
      <w:r>
        <w:rPr>
          <w:rFonts w:eastAsia="方正黑体_GBK"/>
          <w:sz w:val="22"/>
        </w:rPr>
        <w:t>观众</w:t>
      </w:r>
      <w:r>
        <w:rPr>
          <w:rFonts w:ascii="Times New Roman" w:hAnsi="Times New Roman" w:eastAsia="宋体"/>
          <w:sz w:val="22"/>
        </w:rPr>
        <w:t>4:</w:t>
      </w:r>
      <w:r>
        <w:rPr>
          <w:rFonts w:eastAsia="楷体"/>
          <w:sz w:val="22"/>
        </w:rPr>
        <w:t>我觉得要以小家</w:t>
      </w:r>
      <w:r>
        <w:rPr>
          <w:rFonts w:ascii="Times New Roman" w:hAnsi="Times New Roman" w:eastAsia="宋体"/>
          <w:sz w:val="22"/>
        </w:rPr>
        <w:t>,</w:t>
      </w:r>
      <w:r>
        <w:rPr>
          <w:rFonts w:eastAsia="楷体"/>
          <w:sz w:val="22"/>
        </w:rPr>
        <w:t>也就是父母所在的家庭为基础</w:t>
      </w:r>
      <w:r>
        <w:rPr>
          <w:rFonts w:ascii="Times New Roman" w:hAnsi="Times New Roman" w:eastAsia="宋体"/>
          <w:sz w:val="22"/>
        </w:rPr>
        <w:t>,</w:t>
      </w:r>
      <w:r>
        <w:rPr>
          <w:rFonts w:eastAsia="楷体"/>
          <w:sz w:val="22"/>
        </w:rPr>
        <w:t>先努力打造好自己的小家庭</w:t>
      </w:r>
      <w:r>
        <w:rPr>
          <w:rFonts w:ascii="Times New Roman" w:hAnsi="Times New Roman" w:eastAsia="宋体"/>
          <w:sz w:val="22"/>
        </w:rPr>
        <w:t>,</w:t>
      </w:r>
      <w:r>
        <w:rPr>
          <w:rFonts w:eastAsia="楷体"/>
          <w:sz w:val="22"/>
        </w:rPr>
        <w:t>让家人生活得幸福。之后</w:t>
      </w:r>
      <w:r>
        <w:rPr>
          <w:rFonts w:ascii="Times New Roman" w:hAnsi="Times New Roman" w:eastAsia="宋体"/>
          <w:sz w:val="22"/>
        </w:rPr>
        <w:t>,</w:t>
      </w:r>
      <w:r>
        <w:rPr>
          <w:rFonts w:eastAsia="楷体"/>
          <w:sz w:val="22"/>
        </w:rPr>
        <w:t>再将这种关怀和责任扩展到家族</w:t>
      </w:r>
      <w:r>
        <w:rPr>
          <w:rFonts w:ascii="Times New Roman" w:hAnsi="Times New Roman" w:eastAsia="宋体"/>
          <w:sz w:val="22"/>
        </w:rPr>
        <w:t>,</w:t>
      </w:r>
      <w:r>
        <w:rPr>
          <w:rFonts w:eastAsia="楷体"/>
          <w:sz w:val="22"/>
        </w:rPr>
        <w:t>帮助家族成员过上更好的生活。然后进一步延伸到社会、国家层面。这就类似于“齐家治国平天下”的理念</w:t>
      </w:r>
      <w:r>
        <w:rPr>
          <w:rFonts w:ascii="Times New Roman" w:hAnsi="Times New Roman" w:eastAsia="宋体"/>
          <w:sz w:val="22"/>
        </w:rPr>
        <w:t>,</w:t>
      </w:r>
      <w:r>
        <w:rPr>
          <w:rFonts w:eastAsia="楷体"/>
          <w:sz w:val="22"/>
        </w:rPr>
        <w:t>从自己身边的小范围逐渐扩大到更广阔的范围。</w:t>
      </w:r>
    </w:p>
    <w:p w14:paraId="4F3C8F48">
      <w:pPr>
        <w:spacing w:line="360" w:lineRule="auto"/>
        <w:ind w:firstLine="440" w:firstLineChars="200"/>
        <w:rPr>
          <w:rFonts w:hint="eastAsia" w:eastAsia="宋体"/>
          <w:sz w:val="22"/>
        </w:rPr>
      </w:pPr>
      <w:r>
        <w:rPr>
          <w:rFonts w:eastAsia="方正黑体_GBK"/>
          <w:sz w:val="22"/>
        </w:rPr>
        <w:t>问六</w:t>
      </w:r>
      <w:r>
        <w:rPr>
          <w:rFonts w:ascii="Times New Roman" w:hAnsi="Times New Roman" w:eastAsia="宋体"/>
          <w:sz w:val="22"/>
        </w:rPr>
        <w:t>:</w:t>
      </w:r>
      <w:r>
        <w:rPr>
          <w:rFonts w:eastAsia="楷体"/>
          <w:sz w:val="22"/>
        </w:rPr>
        <w:t>成长环境对人的目标塑造有着怎样的影响呢</w:t>
      </w:r>
      <w:r>
        <w:rPr>
          <w:rFonts w:ascii="Times New Roman" w:hAnsi="Times New Roman" w:eastAsia="宋体"/>
          <w:sz w:val="22"/>
        </w:rPr>
        <w:t>?</w:t>
      </w:r>
    </w:p>
    <w:p w14:paraId="615189BB">
      <w:pPr>
        <w:spacing w:line="360" w:lineRule="auto"/>
        <w:ind w:firstLine="440" w:firstLineChars="200"/>
        <w:rPr>
          <w:rFonts w:hint="eastAsia" w:eastAsia="宋体"/>
          <w:sz w:val="22"/>
        </w:rPr>
      </w:pPr>
      <w:r>
        <w:rPr>
          <w:rFonts w:eastAsia="方正黑体_GBK"/>
          <w:sz w:val="22"/>
        </w:rPr>
        <w:t>答六</w:t>
      </w:r>
      <w:r>
        <w:rPr>
          <w:rFonts w:ascii="Times New Roman" w:hAnsi="Times New Roman" w:eastAsia="宋体"/>
          <w:sz w:val="22"/>
        </w:rPr>
        <w:t>:</w:t>
      </w:r>
      <w:r>
        <w:rPr>
          <w:rFonts w:eastAsia="楷体"/>
          <w:sz w:val="22"/>
        </w:rPr>
        <w:t>有人觉得自己的目标很大程度上是被外界塑造的。</w:t>
      </w:r>
      <w:r>
        <w:rPr>
          <w:rFonts w:eastAsia="楷体"/>
          <w:sz w:val="22"/>
          <w:u w:val="single" w:color="000000"/>
        </w:rPr>
        <w:t>比如说</w:t>
      </w:r>
      <w:r>
        <w:rPr>
          <w:rFonts w:ascii="Times New Roman" w:hAnsi="Times New Roman" w:eastAsia="宋体"/>
          <w:sz w:val="22"/>
          <w:u w:val="single" w:color="000000"/>
        </w:rPr>
        <w:t>,</w:t>
      </w:r>
      <w:r>
        <w:rPr>
          <w:rFonts w:eastAsia="楷体"/>
          <w:sz w:val="22"/>
          <w:u w:val="single" w:color="000000"/>
        </w:rPr>
        <w:t>在小学的时候</w:t>
      </w:r>
      <w:r>
        <w:rPr>
          <w:rFonts w:ascii="Times New Roman" w:hAnsi="Times New Roman" w:eastAsia="宋体"/>
          <w:sz w:val="22"/>
          <w:u w:val="single" w:color="000000"/>
        </w:rPr>
        <w:t>,</w:t>
      </w:r>
      <w:r>
        <w:rPr>
          <w:rFonts w:eastAsia="楷体"/>
          <w:sz w:val="22"/>
          <w:u w:val="single" w:color="000000"/>
        </w:rPr>
        <w:t>受家庭环境的影响</w:t>
      </w:r>
      <w:r>
        <w:rPr>
          <w:rFonts w:ascii="Times New Roman" w:hAnsi="Times New Roman" w:eastAsia="宋体"/>
          <w:sz w:val="22"/>
          <w:u w:val="single" w:color="000000"/>
        </w:rPr>
        <w:t>,</w:t>
      </w:r>
      <w:r>
        <w:rPr>
          <w:rFonts w:eastAsia="楷体"/>
          <w:sz w:val="22"/>
          <w:u w:val="single" w:color="000000"/>
        </w:rPr>
        <w:t>会觉得世界非常美好</w:t>
      </w:r>
      <w:r>
        <w:rPr>
          <w:rFonts w:ascii="Times New Roman" w:hAnsi="Times New Roman" w:eastAsia="宋体"/>
          <w:sz w:val="22"/>
          <w:u w:val="single" w:color="000000"/>
        </w:rPr>
        <w:t>,</w:t>
      </w:r>
      <w:r>
        <w:rPr>
          <w:rFonts w:eastAsia="楷体"/>
          <w:sz w:val="22"/>
          <w:u w:val="single" w:color="000000"/>
        </w:rPr>
        <w:t>对未来充满了美好的憧憬。但是到了初中</w:t>
      </w:r>
      <w:r>
        <w:rPr>
          <w:rFonts w:ascii="Times New Roman" w:hAnsi="Times New Roman" w:eastAsia="宋体"/>
          <w:sz w:val="22"/>
          <w:u w:val="single" w:color="000000"/>
        </w:rPr>
        <w:t>,</w:t>
      </w:r>
      <w:r>
        <w:rPr>
          <w:rFonts w:eastAsia="楷体"/>
          <w:sz w:val="22"/>
          <w:u w:val="single" w:color="000000"/>
        </w:rPr>
        <w:t>接触到了更复杂的社会环境</w:t>
      </w:r>
      <w:r>
        <w:rPr>
          <w:rFonts w:ascii="Times New Roman" w:hAnsi="Times New Roman" w:eastAsia="宋体"/>
          <w:sz w:val="22"/>
          <w:u w:val="single" w:color="000000"/>
        </w:rPr>
        <w:t>,</w:t>
      </w:r>
      <w:r>
        <w:rPr>
          <w:rFonts w:eastAsia="楷体"/>
          <w:sz w:val="22"/>
          <w:u w:val="single" w:color="000000"/>
        </w:rPr>
        <w:t>看到了一些社会黑暗面</w:t>
      </w:r>
      <w:r>
        <w:rPr>
          <w:rFonts w:ascii="Times New Roman" w:hAnsi="Times New Roman" w:eastAsia="宋体"/>
          <w:sz w:val="22"/>
          <w:u w:val="single" w:color="000000"/>
        </w:rPr>
        <w:t>,</w:t>
      </w:r>
      <w:r>
        <w:rPr>
          <w:rFonts w:eastAsia="楷体"/>
          <w:sz w:val="22"/>
          <w:u w:val="single" w:color="000000"/>
        </w:rPr>
        <w:t>想法就会发生很大的改变。</w:t>
      </w:r>
      <w:r>
        <w:rPr>
          <w:rFonts w:eastAsia="楷体"/>
          <w:sz w:val="22"/>
        </w:rPr>
        <w:t>还有人从小的目标好像都是由他人帮忙设定的</w:t>
      </w:r>
      <w:r>
        <w:rPr>
          <w:rFonts w:ascii="Times New Roman" w:hAnsi="Times New Roman" w:eastAsia="宋体"/>
          <w:sz w:val="22"/>
        </w:rPr>
        <w:t>,</w:t>
      </w:r>
      <w:r>
        <w:rPr>
          <w:rFonts w:eastAsia="楷体"/>
          <w:sz w:val="22"/>
        </w:rPr>
        <w:t>比如家长、老师等。长大后</w:t>
      </w:r>
      <w:r>
        <w:rPr>
          <w:rFonts w:ascii="Times New Roman" w:hAnsi="Times New Roman" w:eastAsia="宋体"/>
          <w:sz w:val="22"/>
        </w:rPr>
        <w:t>,</w:t>
      </w:r>
      <w:r>
        <w:rPr>
          <w:rFonts w:eastAsia="楷体"/>
          <w:sz w:val="22"/>
        </w:rPr>
        <w:t>当需要自己独立去确定目标的时候</w:t>
      </w:r>
      <w:r>
        <w:rPr>
          <w:rFonts w:ascii="Times New Roman" w:hAnsi="Times New Roman" w:eastAsia="宋体"/>
          <w:sz w:val="22"/>
        </w:rPr>
        <w:t>,</w:t>
      </w:r>
      <w:r>
        <w:rPr>
          <w:rFonts w:eastAsia="楷体"/>
          <w:sz w:val="22"/>
        </w:rPr>
        <w:t>反而会感到迷茫</w:t>
      </w:r>
      <w:r>
        <w:rPr>
          <w:rFonts w:ascii="Times New Roman" w:hAnsi="Times New Roman" w:eastAsia="宋体"/>
          <w:sz w:val="22"/>
        </w:rPr>
        <w:t>,</w:t>
      </w:r>
      <w:r>
        <w:rPr>
          <w:rFonts w:eastAsia="楷体"/>
          <w:sz w:val="22"/>
        </w:rPr>
        <w:t>不知道自己真正想要什么</w:t>
      </w:r>
      <w:r>
        <w:rPr>
          <w:rFonts w:ascii="Times New Roman" w:hAnsi="Times New Roman" w:eastAsia="宋体"/>
          <w:sz w:val="22"/>
        </w:rPr>
        <w:t>,</w:t>
      </w:r>
      <w:r>
        <w:rPr>
          <w:rFonts w:eastAsia="楷体"/>
          <w:sz w:val="22"/>
        </w:rPr>
        <w:t>也不确定自己未来的目标是什么</w:t>
      </w:r>
      <w:r>
        <w:rPr>
          <w:rFonts w:ascii="Times New Roman" w:hAnsi="Times New Roman" w:eastAsia="宋体"/>
          <w:sz w:val="22"/>
        </w:rPr>
        <w:t>,</w:t>
      </w:r>
      <w:r>
        <w:rPr>
          <w:rFonts w:eastAsia="楷体"/>
          <w:sz w:val="22"/>
        </w:rPr>
        <w:t>因为之前一直是在外界的引导下前行</w:t>
      </w:r>
      <w:r>
        <w:rPr>
          <w:rFonts w:ascii="Times New Roman" w:hAnsi="Times New Roman" w:eastAsia="宋体"/>
          <w:sz w:val="22"/>
        </w:rPr>
        <w:t>,</w:t>
      </w:r>
      <w:r>
        <w:rPr>
          <w:rFonts w:eastAsia="楷体"/>
          <w:sz w:val="22"/>
        </w:rPr>
        <w:t>缺乏自主确定目标的经验和能力。</w:t>
      </w:r>
    </w:p>
    <w:p w14:paraId="101DBD34">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摘编自周静香《人生五境》</w:t>
      </w:r>
      <w:r>
        <w:rPr>
          <w:rFonts w:ascii="Times New Roman" w:hAnsi="Times New Roman" w:eastAsia="宋体"/>
          <w:sz w:val="22"/>
        </w:rPr>
        <w:t>)</w:t>
      </w:r>
    </w:p>
    <w:p w14:paraId="5FF02771">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B25F2B2">
      <w:pPr>
        <w:spacing w:line="360" w:lineRule="auto"/>
        <w:rPr>
          <w:rFonts w:hint="eastAsia" w:eastAsia="宋体"/>
          <w:sz w:val="22"/>
        </w:rPr>
      </w:pPr>
      <w:r>
        <w:rPr>
          <w:rFonts w:ascii="Times New Roman" w:hAnsi="Times New Roman" w:eastAsia="宋体"/>
          <w:sz w:val="22"/>
        </w:rPr>
        <w:t>A.</w:t>
      </w:r>
      <w:r>
        <w:rPr>
          <w:rFonts w:eastAsia="宋体"/>
          <w:sz w:val="22"/>
        </w:rPr>
        <w:t>“无理”者以自我为中心</w:t>
      </w:r>
      <w:r>
        <w:rPr>
          <w:rFonts w:ascii="Times New Roman" w:hAnsi="Times New Roman" w:eastAsia="宋体"/>
          <w:sz w:val="22"/>
        </w:rPr>
        <w:t>,</w:t>
      </w:r>
      <w:r>
        <w:rPr>
          <w:rFonts w:eastAsia="宋体"/>
          <w:sz w:val="22"/>
        </w:rPr>
        <w:t>在生存需求上仅仅满足于最基础的</w:t>
      </w:r>
      <w:r>
        <w:rPr>
          <w:rFonts w:ascii="Times New Roman" w:hAnsi="Times New Roman" w:eastAsia="宋体"/>
          <w:sz w:val="22"/>
        </w:rPr>
        <w:t>,</w:t>
      </w:r>
      <w:r>
        <w:rPr>
          <w:rFonts w:eastAsia="宋体"/>
          <w:sz w:val="22"/>
        </w:rPr>
        <w:t>对自身和外界缺乏更深入的思考与追求。</w:t>
      </w:r>
    </w:p>
    <w:p w14:paraId="19DC4592">
      <w:pPr>
        <w:spacing w:line="360" w:lineRule="auto"/>
        <w:rPr>
          <w:rFonts w:hint="eastAsia" w:eastAsia="宋体"/>
          <w:sz w:val="22"/>
        </w:rPr>
      </w:pPr>
      <w:r>
        <w:rPr>
          <w:rFonts w:ascii="Times New Roman" w:hAnsi="Times New Roman" w:eastAsia="宋体"/>
          <w:sz w:val="22"/>
        </w:rPr>
        <w:t>B.</w:t>
      </w:r>
      <w:r>
        <w:rPr>
          <w:rFonts w:eastAsia="宋体"/>
          <w:sz w:val="22"/>
        </w:rPr>
        <w:t>不同家庭对子女的期望值不尽相同</w:t>
      </w:r>
      <w:r>
        <w:rPr>
          <w:rFonts w:ascii="Times New Roman" w:hAnsi="Times New Roman" w:eastAsia="宋体"/>
          <w:sz w:val="22"/>
        </w:rPr>
        <w:t>,</w:t>
      </w:r>
      <w:r>
        <w:rPr>
          <w:rFonts w:eastAsia="宋体"/>
          <w:sz w:val="22"/>
        </w:rPr>
        <w:t>因此每个家庭的家规家训可以根据自己家庭的培养目标自行其是。</w:t>
      </w:r>
    </w:p>
    <w:p w14:paraId="3265C0A4">
      <w:pPr>
        <w:spacing w:line="360" w:lineRule="auto"/>
        <w:rPr>
          <w:rFonts w:hint="eastAsia" w:eastAsia="宋体"/>
          <w:sz w:val="22"/>
        </w:rPr>
      </w:pPr>
      <w:r>
        <w:rPr>
          <w:rFonts w:ascii="Times New Roman" w:hAnsi="Times New Roman" w:eastAsia="宋体"/>
          <w:sz w:val="22"/>
        </w:rPr>
        <w:t>C.</w:t>
      </w:r>
      <w:r>
        <w:rPr>
          <w:rFonts w:eastAsia="宋体"/>
          <w:sz w:val="22"/>
        </w:rPr>
        <w:t>答五中四位观众的观点虽然表述各异</w:t>
      </w:r>
      <w:r>
        <w:rPr>
          <w:rFonts w:ascii="Times New Roman" w:hAnsi="Times New Roman" w:eastAsia="宋体"/>
          <w:sz w:val="22"/>
        </w:rPr>
        <w:t>,</w:t>
      </w:r>
      <w:r>
        <w:rPr>
          <w:rFonts w:eastAsia="宋体"/>
          <w:sz w:val="22"/>
        </w:rPr>
        <w:t>但是都强调了在满足自身需求的基础上再去服务他人的重要性。</w:t>
      </w:r>
    </w:p>
    <w:p w14:paraId="049C1BD0">
      <w:pPr>
        <w:spacing w:line="360" w:lineRule="auto"/>
        <w:rPr>
          <w:rFonts w:hint="eastAsia" w:eastAsia="宋体"/>
          <w:sz w:val="22"/>
        </w:rPr>
      </w:pPr>
      <w:r>
        <w:rPr>
          <w:rFonts w:ascii="Times New Roman" w:hAnsi="Times New Roman" w:eastAsia="宋体"/>
          <w:sz w:val="22"/>
        </w:rPr>
        <w:t>D.</w:t>
      </w:r>
      <w:r>
        <w:rPr>
          <w:rFonts w:eastAsia="宋体"/>
          <w:sz w:val="22"/>
        </w:rPr>
        <w:t>问六及答六探讨了成长环境对目标塑造的影响</w:t>
      </w:r>
      <w:r>
        <w:rPr>
          <w:rFonts w:ascii="Times New Roman" w:hAnsi="Times New Roman" w:eastAsia="宋体"/>
          <w:sz w:val="22"/>
        </w:rPr>
        <w:t>,</w:t>
      </w:r>
      <w:r>
        <w:rPr>
          <w:rFonts w:eastAsia="宋体"/>
          <w:sz w:val="22"/>
        </w:rPr>
        <w:t>并指出外界的引导是造成个体成年后目标迷茫的决定性因素。</w:t>
      </w:r>
    </w:p>
    <w:p w14:paraId="73E3B1E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12E0095">
      <w:pPr>
        <w:spacing w:line="360" w:lineRule="auto"/>
        <w:rPr>
          <w:rFonts w:hint="eastAsia" w:eastAsia="宋体"/>
          <w:sz w:val="22"/>
        </w:rPr>
      </w:pPr>
      <w:r>
        <w:rPr>
          <w:rFonts w:ascii="Times New Roman" w:hAnsi="Times New Roman" w:eastAsia="宋体"/>
          <w:sz w:val="22"/>
        </w:rPr>
        <w:t>2.</w:t>
      </w:r>
      <w:r>
        <w:rPr>
          <w:rFonts w:eastAsia="宋体"/>
          <w:sz w:val="22"/>
        </w:rPr>
        <w:t>下列对原文相关内容的分析和评价</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CD91730">
      <w:pPr>
        <w:spacing w:line="360" w:lineRule="auto"/>
        <w:rPr>
          <w:rFonts w:hint="eastAsia" w:eastAsia="宋体"/>
          <w:sz w:val="22"/>
        </w:rPr>
      </w:pPr>
      <w:r>
        <w:rPr>
          <w:rFonts w:ascii="Times New Roman" w:hAnsi="Times New Roman" w:eastAsia="宋体"/>
          <w:sz w:val="22"/>
        </w:rPr>
        <w:t>A.</w:t>
      </w:r>
      <w:r>
        <w:rPr>
          <w:rFonts w:eastAsia="宋体"/>
          <w:sz w:val="22"/>
        </w:rPr>
        <w:t>根据上下文间的逻辑联系</w:t>
      </w:r>
      <w:r>
        <w:rPr>
          <w:rFonts w:ascii="Times New Roman" w:hAnsi="Times New Roman" w:eastAsia="宋体"/>
          <w:sz w:val="22"/>
        </w:rPr>
        <w:t>,</w:t>
      </w:r>
      <w:r>
        <w:rPr>
          <w:rFonts w:eastAsia="宋体"/>
          <w:sz w:val="22"/>
        </w:rPr>
        <w:t>问一中的</w:t>
      </w:r>
      <w:r>
        <w:rPr>
          <w:rFonts w:ascii="Cambria Math" w:hAnsi="Cambria Math" w:eastAsia="宋体" w:cs="Cambria Math"/>
          <w:sz w:val="22"/>
        </w:rPr>
        <w:t>①</w:t>
      </w:r>
      <w:r>
        <w:rPr>
          <w:rFonts w:eastAsia="宋体"/>
          <w:sz w:val="22"/>
        </w:rPr>
        <w:t>应填入“和人的认知层次又有什么样的关联呢”</w:t>
      </w:r>
      <w:r>
        <w:rPr>
          <w:rFonts w:ascii="Times New Roman" w:hAnsi="Times New Roman" w:eastAsia="宋体"/>
          <w:sz w:val="22"/>
        </w:rPr>
        <w:t>,</w:t>
      </w:r>
      <w:r>
        <w:rPr>
          <w:rFonts w:eastAsia="宋体"/>
          <w:sz w:val="22"/>
        </w:rPr>
        <w:t>从而使文脉贯通。</w:t>
      </w:r>
    </w:p>
    <w:p w14:paraId="0F5B7C16">
      <w:pPr>
        <w:spacing w:line="360" w:lineRule="auto"/>
        <w:rPr>
          <w:rFonts w:hint="eastAsia" w:eastAsia="宋体"/>
          <w:sz w:val="22"/>
        </w:rPr>
      </w:pPr>
      <w:r>
        <w:rPr>
          <w:rFonts w:ascii="Times New Roman" w:hAnsi="Times New Roman" w:eastAsia="宋体"/>
          <w:sz w:val="22"/>
        </w:rPr>
        <w:t>B.</w:t>
      </w:r>
      <w:r>
        <w:rPr>
          <w:rFonts w:eastAsia="宋体"/>
          <w:sz w:val="22"/>
        </w:rPr>
        <w:t>“格物致知”在文中被解释为“穷至事物之理”</w:t>
      </w:r>
      <w:r>
        <w:rPr>
          <w:rFonts w:ascii="Times New Roman" w:hAnsi="Times New Roman" w:eastAsia="宋体"/>
          <w:sz w:val="22"/>
        </w:rPr>
        <w:t>,</w:t>
      </w:r>
      <w:r>
        <w:rPr>
          <w:rFonts w:eastAsia="宋体"/>
          <w:sz w:val="22"/>
        </w:rPr>
        <w:t>与现代汉语中“探究事物原理”的普遍理解有相通之处。</w:t>
      </w:r>
    </w:p>
    <w:p w14:paraId="43B4094C">
      <w:pPr>
        <w:spacing w:line="360" w:lineRule="auto"/>
        <w:rPr>
          <w:rFonts w:hint="eastAsia" w:eastAsia="宋体"/>
          <w:sz w:val="22"/>
        </w:rPr>
      </w:pPr>
      <w:r>
        <w:rPr>
          <w:rFonts w:ascii="Times New Roman" w:hAnsi="Times New Roman" w:eastAsia="宋体"/>
          <w:sz w:val="22"/>
        </w:rPr>
        <w:t>C.</w:t>
      </w:r>
      <w:r>
        <w:rPr>
          <w:rFonts w:eastAsia="宋体"/>
          <w:sz w:val="22"/>
        </w:rPr>
        <w:t>答三以“过度吃饭导致疾病”类比“美国收割世界财富却不担责任”的行为后果</w:t>
      </w:r>
      <w:r>
        <w:rPr>
          <w:rFonts w:ascii="Times New Roman" w:hAnsi="Times New Roman" w:eastAsia="宋体"/>
          <w:sz w:val="22"/>
        </w:rPr>
        <w:t>,</w:t>
      </w:r>
      <w:r>
        <w:rPr>
          <w:rFonts w:eastAsia="宋体"/>
          <w:sz w:val="22"/>
        </w:rPr>
        <w:t>使论证更为平易且形象。</w:t>
      </w:r>
    </w:p>
    <w:p w14:paraId="6CD57003">
      <w:pPr>
        <w:spacing w:line="360" w:lineRule="auto"/>
        <w:rPr>
          <w:rFonts w:hint="eastAsia" w:eastAsia="宋体"/>
          <w:sz w:val="22"/>
        </w:rPr>
      </w:pPr>
      <w:r>
        <w:rPr>
          <w:rFonts w:ascii="Times New Roman" w:hAnsi="Times New Roman" w:eastAsia="宋体"/>
          <w:sz w:val="22"/>
        </w:rPr>
        <w:t>D.</w:t>
      </w:r>
      <w:r>
        <w:rPr>
          <w:rFonts w:eastAsia="宋体"/>
          <w:sz w:val="22"/>
        </w:rPr>
        <w:t>答六中画横线部分的表述</w:t>
      </w:r>
      <w:r>
        <w:rPr>
          <w:rFonts w:ascii="Times New Roman" w:hAnsi="Times New Roman" w:eastAsia="宋体"/>
          <w:sz w:val="22"/>
        </w:rPr>
        <w:t>,</w:t>
      </w:r>
      <w:r>
        <w:rPr>
          <w:rFonts w:eastAsia="宋体"/>
          <w:sz w:val="22"/>
        </w:rPr>
        <w:t>全面阐发了问六中成长环境对人的目标塑造的双向影响</w:t>
      </w:r>
      <w:r>
        <w:rPr>
          <w:rFonts w:ascii="Times New Roman" w:hAnsi="Times New Roman" w:eastAsia="宋体"/>
          <w:sz w:val="22"/>
        </w:rPr>
        <w:t>,</w:t>
      </w:r>
      <w:r>
        <w:rPr>
          <w:rFonts w:eastAsia="宋体"/>
          <w:sz w:val="22"/>
        </w:rPr>
        <w:t>体现了论证的辩证性。</w:t>
      </w:r>
    </w:p>
    <w:p w14:paraId="5337274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5EA1F11">
      <w:pPr>
        <w:spacing w:line="360" w:lineRule="auto"/>
        <w:rPr>
          <w:rFonts w:hint="eastAsia" w:eastAsia="宋体"/>
          <w:sz w:val="22"/>
        </w:rPr>
      </w:pPr>
      <w:r>
        <w:rPr>
          <w:rFonts w:ascii="Times New Roman" w:hAnsi="Times New Roman" w:eastAsia="宋体"/>
          <w:sz w:val="22"/>
        </w:rPr>
        <w:t>3.</w:t>
      </w:r>
      <w:r>
        <w:rPr>
          <w:rFonts w:eastAsia="宋体"/>
          <w:sz w:val="22"/>
        </w:rPr>
        <w:t>根据原文内容</w:t>
      </w:r>
      <w:r>
        <w:rPr>
          <w:rFonts w:ascii="Times New Roman" w:hAnsi="Times New Roman" w:eastAsia="宋体"/>
          <w:sz w:val="22"/>
        </w:rPr>
        <w:t>,</w:t>
      </w:r>
      <w:r>
        <w:rPr>
          <w:rFonts w:eastAsia="宋体"/>
          <w:sz w:val="22"/>
        </w:rPr>
        <w:t>在下面文段的横线处补写出恰当的语句</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1B68DF8">
      <w:pPr>
        <w:spacing w:line="360" w:lineRule="auto"/>
        <w:rPr>
          <w:rFonts w:hint="eastAsia" w:eastAsia="宋体"/>
          <w:sz w:val="22"/>
        </w:rPr>
      </w:pPr>
      <w:r>
        <w:rPr>
          <w:rFonts w:ascii="Times New Roman" w:hAnsi="Times New Roman" w:eastAsia="宋体"/>
          <w:sz w:val="22"/>
        </w:rPr>
        <w:t>　　</w:t>
      </w:r>
      <w:r>
        <w:rPr>
          <w:rFonts w:eastAsia="楷体"/>
          <w:sz w:val="22"/>
        </w:rPr>
        <w:t>处于“无理”认知层面的人</w:t>
      </w:r>
      <w:r>
        <w:rPr>
          <w:rFonts w:ascii="Times New Roman" w:hAnsi="Times New Roman" w:eastAsia="宋体"/>
          <w:sz w:val="22"/>
        </w:rPr>
        <w:t>,</w:t>
      </w:r>
      <w:r>
        <w:rPr>
          <w:rFonts w:eastAsia="楷体"/>
          <w:sz w:val="22"/>
        </w:rPr>
        <w:t>其核心特征表现为只关注</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行为上常常显得</w:t>
      </w:r>
      <w:r>
        <w:rPr>
          <w:rFonts w:ascii="Times New Roman" w:hAnsi="Times New Roman" w:eastAsia="宋体"/>
          <w:sz w:val="22"/>
          <w:u w:val="single" w:color="000000"/>
        </w:rPr>
        <w:t>　　　　　　　　</w:t>
      </w:r>
      <w:r>
        <w:rPr>
          <w:rFonts w:eastAsia="楷体"/>
          <w:sz w:val="22"/>
        </w:rPr>
        <w:t>。他们缺乏对自身和外界更深入的思考</w:t>
      </w:r>
      <w:r>
        <w:rPr>
          <w:rFonts w:ascii="Times New Roman" w:hAnsi="Times New Roman" w:eastAsia="宋体"/>
          <w:sz w:val="22"/>
        </w:rPr>
        <w:t>,</w:t>
      </w:r>
      <w:r>
        <w:rPr>
          <w:rFonts w:eastAsia="楷体"/>
          <w:sz w:val="22"/>
        </w:rPr>
        <w:t>也难以理解更高层次的价值追求。而进入“守理”层面</w:t>
      </w:r>
      <w:r>
        <w:rPr>
          <w:rFonts w:ascii="Times New Roman" w:hAnsi="Times New Roman" w:eastAsia="宋体"/>
          <w:sz w:val="22"/>
        </w:rPr>
        <w:t>,</w:t>
      </w:r>
      <w:r>
        <w:rPr>
          <w:rFonts w:eastAsia="楷体"/>
          <w:sz w:val="22"/>
        </w:rPr>
        <w:t>则意味着个体开始认识到</w:t>
      </w:r>
      <w:r>
        <w:rPr>
          <w:rFonts w:ascii="Times New Roman" w:hAnsi="Times New Roman" w:eastAsia="宋体"/>
          <w:sz w:val="22"/>
          <w:u w:val="single" w:color="000000"/>
        </w:rPr>
        <w:t>　　　　　　　　</w:t>
      </w:r>
      <w:r>
        <w:rPr>
          <w:rFonts w:eastAsia="楷体"/>
          <w:sz w:val="22"/>
        </w:rPr>
        <w:t>的重要性</w:t>
      </w:r>
      <w:r>
        <w:rPr>
          <w:rFonts w:ascii="Times New Roman" w:hAnsi="Times New Roman" w:eastAsia="宋体"/>
          <w:sz w:val="22"/>
        </w:rPr>
        <w:t>,</w:t>
      </w:r>
      <w:r>
        <w:rPr>
          <w:rFonts w:eastAsia="楷体"/>
          <w:sz w:val="22"/>
        </w:rPr>
        <w:t>并尝试用其约束自身行为</w:t>
      </w:r>
      <w:r>
        <w:rPr>
          <w:rFonts w:ascii="Times New Roman" w:hAnsi="Times New Roman" w:eastAsia="宋体"/>
          <w:sz w:val="22"/>
        </w:rPr>
        <w:t>,</w:t>
      </w:r>
      <w:r>
        <w:rPr>
          <w:rFonts w:eastAsia="楷体"/>
          <w:sz w:val="22"/>
        </w:rPr>
        <w:t>以适应社会的基本规范。 </w:t>
      </w:r>
    </w:p>
    <w:p w14:paraId="53711ED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自身基本生存需求</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蛮横自私</w:t>
      </w:r>
      <w:r>
        <w:rPr>
          <w:rFonts w:ascii="Times New Roman" w:hAnsi="Times New Roman" w:eastAsia="宋体"/>
          <w:color w:val="2678F8"/>
          <w:sz w:val="22"/>
        </w:rPr>
        <w:t>/</w:t>
      </w:r>
      <w:r>
        <w:rPr>
          <w:rFonts w:eastAsia="宋体"/>
          <w:color w:val="2678F8"/>
          <w:sz w:val="22"/>
        </w:rPr>
        <w:t>不讲道理</w:t>
      </w:r>
      <w:r>
        <w:rPr>
          <w:rFonts w:ascii="Times New Roman" w:hAnsi="Times New Roman" w:eastAsia="宋体"/>
          <w:color w:val="2678F8"/>
          <w:sz w:val="22"/>
        </w:rPr>
        <w:t>/</w:t>
      </w:r>
      <w:r>
        <w:rPr>
          <w:rFonts w:eastAsia="宋体"/>
          <w:color w:val="2678F8"/>
          <w:sz w:val="22"/>
        </w:rPr>
        <w:t>蛮不讲理</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法律和规章制度</w:t>
      </w:r>
      <w:r>
        <w:rPr>
          <w:rFonts w:ascii="Times New Roman" w:hAnsi="Times New Roman" w:eastAsia="宋体"/>
          <w:color w:val="2678F8"/>
          <w:sz w:val="22"/>
        </w:rPr>
        <w:t>(</w:t>
      </w:r>
      <w:r>
        <w:rPr>
          <w:rFonts w:eastAsia="宋体"/>
          <w:color w:val="2678F8"/>
          <w:sz w:val="22"/>
        </w:rPr>
        <w:t>每空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5B7E27D">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分析论证方法</w:t>
      </w:r>
      <w:r>
        <w:rPr>
          <w:rFonts w:ascii="Times New Roman" w:hAnsi="Times New Roman" w:eastAsia="宋体"/>
          <w:color w:val="FF0000"/>
          <w:sz w:val="22"/>
        </w:rPr>
        <w:t>)</w:t>
      </w:r>
      <w:r>
        <w:rPr>
          <w:rFonts w:eastAsia="宋体"/>
          <w:sz w:val="22"/>
        </w:rPr>
        <w:t>除类比论证外</w:t>
      </w:r>
      <w:r>
        <w:rPr>
          <w:rFonts w:ascii="Times New Roman" w:hAnsi="Times New Roman" w:eastAsia="宋体"/>
          <w:sz w:val="22"/>
        </w:rPr>
        <w:t>,</w:t>
      </w:r>
      <w:r>
        <w:rPr>
          <w:rFonts w:eastAsia="宋体"/>
          <w:sz w:val="22"/>
        </w:rPr>
        <w:t>本文答三、答四中还使用了哪些论证手法</w:t>
      </w:r>
      <w:r>
        <w:rPr>
          <w:rFonts w:ascii="Times New Roman" w:hAnsi="Times New Roman" w:eastAsia="宋体"/>
          <w:sz w:val="22"/>
        </w:rPr>
        <w:t>?</w:t>
      </w:r>
      <w:r>
        <w:rPr>
          <w:rFonts w:eastAsia="宋体"/>
          <w:sz w:val="22"/>
        </w:rPr>
        <w:t>试明确两种并简析其论证效果。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A78A67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举例论证</w:t>
      </w:r>
      <w:r>
        <w:rPr>
          <w:rFonts w:ascii="Times New Roman" w:hAnsi="Times New Roman" w:eastAsia="宋体"/>
          <w:color w:val="2678F8"/>
          <w:sz w:val="22"/>
        </w:rPr>
        <w:t>:</w:t>
      </w:r>
      <w:r>
        <w:rPr>
          <w:rFonts w:eastAsia="宋体"/>
          <w:color w:val="2678F8"/>
          <w:sz w:val="22"/>
        </w:rPr>
        <w:t>答三以美国收割世界财富却不担责任</w:t>
      </w:r>
      <w:r>
        <w:rPr>
          <w:rFonts w:ascii="Times New Roman" w:hAnsi="Times New Roman" w:eastAsia="宋体"/>
          <w:color w:val="2678F8"/>
          <w:sz w:val="22"/>
        </w:rPr>
        <w:t>,</w:t>
      </w:r>
      <w:r>
        <w:rPr>
          <w:rFonts w:eastAsia="宋体"/>
          <w:color w:val="2678F8"/>
          <w:sz w:val="22"/>
        </w:rPr>
        <w:t>终将让自身陷入危机为例</w:t>
      </w:r>
      <w:r>
        <w:rPr>
          <w:rFonts w:ascii="Times New Roman" w:hAnsi="Times New Roman" w:eastAsia="宋体"/>
          <w:color w:val="2678F8"/>
          <w:sz w:val="22"/>
        </w:rPr>
        <w:t>,</w:t>
      </w:r>
      <w:r>
        <w:rPr>
          <w:rFonts w:eastAsia="宋体"/>
          <w:color w:val="2678F8"/>
          <w:sz w:val="22"/>
        </w:rPr>
        <w:t>具体说明“在‘守理’层面</w:t>
      </w:r>
      <w:r>
        <w:rPr>
          <w:rFonts w:ascii="Times New Roman" w:hAnsi="Times New Roman" w:eastAsia="宋体"/>
          <w:color w:val="2678F8"/>
          <w:sz w:val="22"/>
        </w:rPr>
        <w:t>,</w:t>
      </w:r>
      <w:r>
        <w:rPr>
          <w:rFonts w:eastAsia="宋体"/>
          <w:color w:val="2678F8"/>
          <w:sz w:val="22"/>
        </w:rPr>
        <w:t>利益和责任需要相匹配”这一观点</w:t>
      </w:r>
      <w:r>
        <w:rPr>
          <w:rFonts w:ascii="Times New Roman" w:hAnsi="Times New Roman" w:eastAsia="宋体"/>
          <w:color w:val="2678F8"/>
          <w:sz w:val="22"/>
        </w:rPr>
        <w:t>,</w:t>
      </w:r>
      <w:r>
        <w:rPr>
          <w:rFonts w:eastAsia="宋体"/>
          <w:color w:val="2678F8"/>
          <w:sz w:val="22"/>
        </w:rPr>
        <w:t>增强了论证的说服力。</w:t>
      </w:r>
      <w:r>
        <w:rPr>
          <w:rFonts w:ascii="Cambria Math" w:hAnsi="Cambria Math" w:eastAsia="宋体" w:cs="Cambria Math"/>
          <w:color w:val="2678F8"/>
          <w:sz w:val="22"/>
        </w:rPr>
        <w:t>②</w:t>
      </w:r>
      <w:r>
        <w:rPr>
          <w:rFonts w:eastAsia="宋体"/>
          <w:color w:val="2678F8"/>
          <w:sz w:val="22"/>
        </w:rPr>
        <w:t>对比论证</w:t>
      </w:r>
      <w:r>
        <w:rPr>
          <w:rFonts w:ascii="Times New Roman" w:hAnsi="Times New Roman" w:eastAsia="宋体"/>
          <w:color w:val="2678F8"/>
          <w:sz w:val="22"/>
        </w:rPr>
        <w:t>:</w:t>
      </w:r>
      <w:r>
        <w:rPr>
          <w:rFonts w:eastAsia="宋体"/>
          <w:color w:val="2678F8"/>
          <w:sz w:val="22"/>
        </w:rPr>
        <w:t>答四将多元文化和游戏规则涌入所带来的变化</w:t>
      </w:r>
      <w:r>
        <w:rPr>
          <w:rFonts w:ascii="Times New Roman" w:hAnsi="Times New Roman" w:eastAsia="宋体"/>
          <w:color w:val="2678F8"/>
          <w:sz w:val="22"/>
        </w:rPr>
        <w:t>,</w:t>
      </w:r>
      <w:r>
        <w:rPr>
          <w:rFonts w:eastAsia="宋体"/>
          <w:color w:val="2678F8"/>
          <w:sz w:val="22"/>
        </w:rPr>
        <w:t>与传统教育无法及时跟上时代变化的步伐进行对比</w:t>
      </w:r>
      <w:r>
        <w:rPr>
          <w:rFonts w:ascii="Times New Roman" w:hAnsi="Times New Roman" w:eastAsia="宋体"/>
          <w:color w:val="2678F8"/>
          <w:sz w:val="22"/>
        </w:rPr>
        <w:t>,</w:t>
      </w:r>
      <w:r>
        <w:rPr>
          <w:rFonts w:eastAsia="宋体"/>
          <w:color w:val="2678F8"/>
          <w:sz w:val="22"/>
        </w:rPr>
        <w:t>揭示了价值观选择上陷入困惑、迷茫的原因</w:t>
      </w:r>
      <w:r>
        <w:rPr>
          <w:rFonts w:ascii="Times New Roman" w:hAnsi="Times New Roman" w:eastAsia="宋体"/>
          <w:color w:val="2678F8"/>
          <w:sz w:val="22"/>
        </w:rPr>
        <w:t>,</w:t>
      </w:r>
      <w:r>
        <w:rPr>
          <w:rFonts w:eastAsia="宋体"/>
          <w:color w:val="2678F8"/>
          <w:sz w:val="22"/>
        </w:rPr>
        <w:t>论证逻辑严密。</w:t>
      </w:r>
      <w:r>
        <w:rPr>
          <w:rFonts w:ascii="Cambria Math" w:hAnsi="Cambria Math" w:eastAsia="宋体" w:cs="Cambria Math"/>
          <w:color w:val="2678F8"/>
          <w:sz w:val="22"/>
        </w:rPr>
        <w:t>③</w:t>
      </w:r>
      <w:r>
        <w:rPr>
          <w:rFonts w:eastAsia="宋体"/>
          <w:color w:val="2678F8"/>
          <w:sz w:val="22"/>
        </w:rPr>
        <w:t>比喻论证</w:t>
      </w:r>
      <w:r>
        <w:rPr>
          <w:rFonts w:ascii="Times New Roman" w:hAnsi="Times New Roman" w:eastAsia="宋体"/>
          <w:color w:val="2678F8"/>
          <w:sz w:val="22"/>
        </w:rPr>
        <w:t>:</w:t>
      </w:r>
      <w:r>
        <w:rPr>
          <w:rFonts w:eastAsia="宋体"/>
          <w:color w:val="2678F8"/>
          <w:sz w:val="22"/>
        </w:rPr>
        <w:t>答四用人在“十字路口”的无所适从</w:t>
      </w:r>
      <w:r>
        <w:rPr>
          <w:rFonts w:ascii="Times New Roman" w:hAnsi="Times New Roman" w:eastAsia="宋体"/>
          <w:color w:val="2678F8"/>
          <w:sz w:val="22"/>
        </w:rPr>
        <w:t>,</w:t>
      </w:r>
      <w:r>
        <w:rPr>
          <w:rFonts w:eastAsia="宋体"/>
          <w:color w:val="2678F8"/>
          <w:sz w:val="22"/>
        </w:rPr>
        <w:t>比喻价值观标准混乱所导致的价值观选择上的困境</w:t>
      </w:r>
      <w:r>
        <w:rPr>
          <w:rFonts w:ascii="Times New Roman" w:hAnsi="Times New Roman" w:eastAsia="宋体"/>
          <w:color w:val="2678F8"/>
          <w:sz w:val="22"/>
        </w:rPr>
        <w:t>,</w:t>
      </w:r>
      <w:r>
        <w:rPr>
          <w:rFonts w:eastAsia="宋体"/>
          <w:color w:val="2678F8"/>
          <w:sz w:val="22"/>
        </w:rPr>
        <w:t>增强了论证的形象性和感染力。</w:t>
      </w:r>
      <w:r>
        <w:rPr>
          <w:rFonts w:ascii="Times New Roman" w:hAnsi="Times New Roman" w:eastAsia="宋体"/>
          <w:color w:val="2678F8"/>
          <w:sz w:val="22"/>
        </w:rPr>
        <w:t>(</w:t>
      </w:r>
      <w:r>
        <w:rPr>
          <w:rFonts w:eastAsia="宋体"/>
          <w:color w:val="2678F8"/>
          <w:sz w:val="22"/>
        </w:rPr>
        <w:t>答对任意一点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答对任意两点</w:t>
      </w:r>
      <w:r>
        <w:rPr>
          <w:rFonts w:ascii="Times New Roman" w:hAnsi="Times New Roman" w:eastAsia="宋体"/>
          <w:color w:val="2678F8"/>
          <w:sz w:val="22"/>
        </w:rPr>
        <w:t>,4</w:t>
      </w:r>
      <w:r>
        <w:rPr>
          <w:rFonts w:eastAsia="宋体"/>
          <w:color w:val="2678F8"/>
          <w:sz w:val="22"/>
        </w:rPr>
        <w:t>分。若仅答对论证手法而未简析其效果</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197AB0E">
      <w:pPr>
        <w:spacing w:line="360" w:lineRule="auto"/>
        <w:rPr>
          <w:rFonts w:hint="eastAsia" w:eastAsia="宋体"/>
          <w:sz w:val="22"/>
        </w:rPr>
      </w:pPr>
      <w:r>
        <w:rPr>
          <w:rFonts w:ascii="Times New Roman" w:hAnsi="Times New Roman" w:eastAsia="宋体"/>
          <w:sz w:val="22"/>
        </w:rPr>
        <w:t>5.</w:t>
      </w:r>
      <w:r>
        <w:rPr>
          <w:rFonts w:eastAsia="宋体"/>
          <w:sz w:val="22"/>
        </w:rPr>
        <w:t>荀子《劝学》和本文答六中的相关论述都涉及个人成长问题</w:t>
      </w:r>
      <w:r>
        <w:rPr>
          <w:rFonts w:ascii="Times New Roman" w:hAnsi="Times New Roman" w:eastAsia="宋体"/>
          <w:sz w:val="22"/>
        </w:rPr>
        <w:t>,</w:t>
      </w:r>
      <w:r>
        <w:rPr>
          <w:rFonts w:eastAsia="宋体"/>
          <w:sz w:val="22"/>
        </w:rPr>
        <w:t>但论述的侧重点并不相同。请结合答六中的相关论述与《劝学》的相关内容简要分析</w:t>
      </w:r>
      <w:r>
        <w:rPr>
          <w:rFonts w:ascii="Times New Roman" w:hAnsi="Times New Roman" w:eastAsia="宋体"/>
          <w:sz w:val="22"/>
        </w:rPr>
        <w:t>,</w:t>
      </w:r>
      <w:r>
        <w:rPr>
          <w:rFonts w:eastAsia="宋体"/>
          <w:sz w:val="22"/>
        </w:rPr>
        <w:t>并谈谈它们给你的启示。</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28A00E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不同点</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《劝学》侧重从主动学习的积极作用角度</w:t>
      </w:r>
      <w:r>
        <w:rPr>
          <w:rFonts w:ascii="Times New Roman" w:hAnsi="Times New Roman" w:eastAsia="宋体"/>
          <w:color w:val="2678F8"/>
          <w:sz w:val="22"/>
        </w:rPr>
        <w:t>,</w:t>
      </w:r>
      <w:r>
        <w:rPr>
          <w:rFonts w:eastAsia="宋体"/>
          <w:color w:val="2678F8"/>
          <w:sz w:val="22"/>
        </w:rPr>
        <w:t>强调在个人成长过程中通过学习能改变自我、重塑自我</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答六侧重从被动接受外界塑造所产生的后果角度</w:t>
      </w:r>
      <w:r>
        <w:rPr>
          <w:rFonts w:ascii="Times New Roman" w:hAnsi="Times New Roman" w:eastAsia="宋体"/>
          <w:color w:val="2678F8"/>
          <w:sz w:val="22"/>
        </w:rPr>
        <w:t>,</w:t>
      </w:r>
      <w:r>
        <w:rPr>
          <w:rFonts w:eastAsia="宋体"/>
          <w:color w:val="2678F8"/>
          <w:sz w:val="22"/>
        </w:rPr>
        <w:t>指出外界引导可能导致长大后独立确定目标时陷入迷茫状态。</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3520021">
      <w:pPr>
        <w:spacing w:line="360" w:lineRule="auto"/>
        <w:rPr>
          <w:rFonts w:hint="eastAsia" w:eastAsia="宋体"/>
          <w:sz w:val="22"/>
        </w:rPr>
      </w:pPr>
      <w:r>
        <w:rPr>
          <w:rFonts w:eastAsia="宋体"/>
          <w:color w:val="2678F8"/>
          <w:sz w:val="22"/>
        </w:rPr>
        <w:t>启示</w:t>
      </w:r>
      <w:r>
        <w:rPr>
          <w:rFonts w:ascii="Times New Roman" w:hAnsi="Times New Roman" w:eastAsia="宋体"/>
          <w:color w:val="2678F8"/>
          <w:sz w:val="22"/>
        </w:rPr>
        <w:t>:</w:t>
      </w:r>
      <w:r>
        <w:rPr>
          <w:rFonts w:eastAsia="宋体"/>
          <w:color w:val="2678F8"/>
          <w:sz w:val="22"/>
        </w:rPr>
        <w:t>外界环境对个人成长有重要影响</w:t>
      </w:r>
      <w:r>
        <w:rPr>
          <w:rFonts w:ascii="Times New Roman" w:hAnsi="Times New Roman" w:eastAsia="宋体"/>
          <w:color w:val="2678F8"/>
          <w:sz w:val="22"/>
        </w:rPr>
        <w:t>,</w:t>
      </w:r>
      <w:r>
        <w:rPr>
          <w:rFonts w:eastAsia="宋体"/>
          <w:color w:val="2678F8"/>
          <w:sz w:val="22"/>
        </w:rPr>
        <w:t>但不能盲目依赖环境</w:t>
      </w:r>
      <w:r>
        <w:rPr>
          <w:rFonts w:ascii="Times New Roman" w:hAnsi="Times New Roman" w:eastAsia="宋体"/>
          <w:color w:val="2678F8"/>
          <w:sz w:val="22"/>
        </w:rPr>
        <w:t>,</w:t>
      </w:r>
      <w:r>
        <w:rPr>
          <w:rFonts w:eastAsia="宋体"/>
          <w:color w:val="2678F8"/>
          <w:sz w:val="22"/>
        </w:rPr>
        <w:t>而要主动学习、自主思考。</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BDBB3C7">
      <w:pPr>
        <w:spacing w:line="360" w:lineRule="auto"/>
        <w:rPr>
          <w:rFonts w:hint="eastAsia" w:eastAsia="宋体"/>
          <w:sz w:val="22"/>
        </w:rPr>
      </w:pPr>
    </w:p>
    <w:p w14:paraId="568C9F33">
      <w:pPr>
        <w:spacing w:line="360" w:lineRule="auto"/>
        <w:jc w:val="center"/>
        <w:rPr>
          <w:rFonts w:hint="eastAsia" w:eastAsia="宋体"/>
          <w:sz w:val="22"/>
        </w:rPr>
      </w:pPr>
      <w:r>
        <w:rPr>
          <w:rFonts w:eastAsia="方正黑体_GBK"/>
          <w:b/>
          <w:sz w:val="34"/>
        </w:rPr>
        <w:t>考点</w:t>
      </w:r>
      <w:r>
        <w:rPr>
          <w:rFonts w:ascii="方正黑体_GBK" w:hAnsi="方正黑体_GBK"/>
          <w:b/>
          <w:sz w:val="34"/>
        </w:rPr>
        <w:t>3</w:t>
      </w:r>
      <w:r>
        <w:rPr>
          <w:rFonts w:ascii="NEU-FZ-S92" w:hAnsi="NEU-FZ-S92"/>
          <w:b/>
          <w:sz w:val="34"/>
        </w:rPr>
        <w:t>　</w:t>
      </w:r>
      <w:r>
        <w:rPr>
          <w:rFonts w:eastAsia="方正黑体_GBK"/>
          <w:b/>
          <w:sz w:val="34"/>
        </w:rPr>
        <w:t>信息的转换、整合与比较</w:t>
      </w:r>
    </w:p>
    <w:p w14:paraId="6BC4536C">
      <w:pPr>
        <w:spacing w:line="360" w:lineRule="auto"/>
        <w:jc w:val="center"/>
        <w:rPr>
          <w:rFonts w:hint="eastAsia" w:eastAsia="宋体"/>
          <w:sz w:val="22"/>
        </w:rPr>
      </w:pPr>
      <w:r>
        <w:rPr>
          <w:rFonts w:eastAsia="方正黑体_GBK"/>
          <w:b/>
          <w:sz w:val="30"/>
        </w:rPr>
        <w:t>五年高考</w:t>
      </w:r>
    </w:p>
    <w:p w14:paraId="65C145A7">
      <w:pPr>
        <w:spacing w:line="360" w:lineRule="auto"/>
        <w:rPr>
          <w:rFonts w:hint="eastAsia" w:eastAsia="宋体"/>
          <w:sz w:val="22"/>
        </w:rPr>
      </w:pPr>
      <w:r>
        <w:rPr>
          <w:rFonts w:eastAsia="宋体"/>
          <w:sz w:val="22"/>
        </w:rPr>
        <w:t>一、</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4299F567">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2768532D">
      <w:pPr>
        <w:spacing w:line="360" w:lineRule="auto"/>
        <w:ind w:firstLine="440" w:firstLineChars="200"/>
        <w:rPr>
          <w:rFonts w:hint="eastAsia" w:eastAsia="宋体"/>
          <w:sz w:val="22"/>
        </w:rPr>
      </w:pPr>
      <w:r>
        <w:rPr>
          <w:rFonts w:eastAsia="楷体"/>
          <w:sz w:val="22"/>
        </w:rPr>
        <w:t>中国学者进入典籍英译领域的时间相对较晚</w:t>
      </w:r>
      <w:r>
        <w:rPr>
          <w:rFonts w:ascii="Times New Roman" w:hAnsi="Times New Roman" w:eastAsia="宋体"/>
          <w:sz w:val="22"/>
        </w:rPr>
        <w:t>,</w:t>
      </w:r>
      <w:r>
        <w:rPr>
          <w:rFonts w:eastAsia="楷体"/>
          <w:sz w:val="22"/>
        </w:rPr>
        <w:t>据现有汉学书目统计</w:t>
      </w:r>
      <w:r>
        <w:rPr>
          <w:rFonts w:ascii="Times New Roman" w:hAnsi="Times New Roman" w:eastAsia="宋体"/>
          <w:sz w:val="22"/>
        </w:rPr>
        <w:t>,</w:t>
      </w:r>
      <w:r>
        <w:rPr>
          <w:rFonts w:eastAsia="楷体"/>
          <w:sz w:val="22"/>
        </w:rPr>
        <w:t>中国典籍译本绝大多数是由西方汉学家或独立、或在中国合作者帮助下完成的。传教士以来的西方译者为中国典籍的异域传播作出了不可磨灭的贡献</w:t>
      </w:r>
      <w:r>
        <w:rPr>
          <w:rFonts w:ascii="Times New Roman" w:hAnsi="Times New Roman" w:eastAsia="宋体"/>
          <w:sz w:val="22"/>
        </w:rPr>
        <w:t>,</w:t>
      </w:r>
      <w:r>
        <w:rPr>
          <w:rFonts w:eastAsia="楷体"/>
          <w:sz w:val="22"/>
        </w:rPr>
        <w:t>但以往的西方译者翻译中国文化典籍时</w:t>
      </w:r>
      <w:r>
        <w:rPr>
          <w:rFonts w:ascii="Times New Roman" w:hAnsi="Times New Roman" w:eastAsia="宋体"/>
          <w:sz w:val="22"/>
        </w:rPr>
        <w:t>,</w:t>
      </w:r>
      <w:r>
        <w:rPr>
          <w:rFonts w:eastAsia="楷体"/>
          <w:sz w:val="22"/>
        </w:rPr>
        <w:t>大多采取迎合译语读者的翻译策略</w:t>
      </w:r>
      <w:r>
        <w:rPr>
          <w:rFonts w:ascii="Times New Roman" w:hAnsi="Times New Roman" w:eastAsia="宋体"/>
          <w:sz w:val="22"/>
        </w:rPr>
        <w:t>,</w:t>
      </w:r>
      <w:r>
        <w:rPr>
          <w:rFonts w:eastAsia="楷体"/>
          <w:sz w:val="22"/>
        </w:rPr>
        <w:t>翻译过程中曲解、误译中国文化之处比比皆是。此外</w:t>
      </w:r>
      <w:r>
        <w:rPr>
          <w:rFonts w:ascii="Times New Roman" w:hAnsi="Times New Roman" w:eastAsia="宋体"/>
          <w:sz w:val="22"/>
        </w:rPr>
        <w:t>,</w:t>
      </w:r>
      <w:r>
        <w:rPr>
          <w:rFonts w:eastAsia="楷体"/>
          <w:sz w:val="22"/>
        </w:rPr>
        <w:t>中国古代经典文本的语言具有语义的浑圆性、语法的意合性和修辞的空灵性这三大特点</w:t>
      </w:r>
      <w:r>
        <w:rPr>
          <w:rFonts w:ascii="Times New Roman" w:hAnsi="Times New Roman" w:eastAsia="宋体"/>
          <w:sz w:val="22"/>
        </w:rPr>
        <w:t>,</w:t>
      </w:r>
      <w:r>
        <w:rPr>
          <w:rFonts w:eastAsia="楷体"/>
          <w:sz w:val="22"/>
        </w:rPr>
        <w:t>使得绝大多数外国学习者难以在较短时间内触及中华文化的内核。然而</w:t>
      </w:r>
      <w:r>
        <w:rPr>
          <w:rFonts w:ascii="Times New Roman" w:hAnsi="Times New Roman" w:eastAsia="宋体"/>
          <w:sz w:val="22"/>
        </w:rPr>
        <w:t>,</w:t>
      </w:r>
      <w:r>
        <w:rPr>
          <w:rFonts w:eastAsia="楷体"/>
          <w:sz w:val="22"/>
        </w:rPr>
        <w:t>典籍英译的主要目的</w:t>
      </w:r>
      <w:r>
        <w:rPr>
          <w:rFonts w:ascii="Times New Roman" w:hAnsi="Times New Roman" w:eastAsia="宋体"/>
          <w:sz w:val="22"/>
        </w:rPr>
        <w:t>,</w:t>
      </w:r>
      <w:r>
        <w:rPr>
          <w:rFonts w:eastAsia="楷体"/>
          <w:sz w:val="22"/>
        </w:rPr>
        <w:t>是向西方世界介绍真正的中国传统文化</w:t>
      </w:r>
      <w:r>
        <w:rPr>
          <w:rFonts w:ascii="Times New Roman" w:hAnsi="Times New Roman" w:eastAsia="宋体"/>
          <w:sz w:val="22"/>
        </w:rPr>
        <w:t>,</w:t>
      </w:r>
      <w:r>
        <w:rPr>
          <w:rFonts w:eastAsia="楷体"/>
          <w:sz w:val="22"/>
        </w:rPr>
        <w:t>促进中西文化的交流和发展</w:t>
      </w:r>
      <w:r>
        <w:rPr>
          <w:rFonts w:ascii="Times New Roman" w:hAnsi="Times New Roman" w:eastAsia="宋体"/>
          <w:sz w:val="22"/>
        </w:rPr>
        <w:t>,</w:t>
      </w:r>
      <w:r>
        <w:rPr>
          <w:rFonts w:eastAsia="楷体"/>
          <w:sz w:val="22"/>
        </w:rPr>
        <w:t>让西方了解真正的中国。我们应当客观、公正地看待中国典籍翻译实践和接受之间的窘况与差距</w:t>
      </w:r>
      <w:r>
        <w:rPr>
          <w:rFonts w:ascii="Times New Roman" w:hAnsi="Times New Roman" w:eastAsia="宋体"/>
          <w:sz w:val="22"/>
        </w:rPr>
        <w:t>,</w:t>
      </w:r>
      <w:r>
        <w:rPr>
          <w:rFonts w:eastAsia="楷体"/>
          <w:sz w:val="22"/>
        </w:rPr>
        <w:t>从典籍翻译大家身上汲取翻译的智慧</w:t>
      </w:r>
      <w:r>
        <w:rPr>
          <w:rFonts w:ascii="Times New Roman" w:hAnsi="Times New Roman" w:eastAsia="宋体"/>
          <w:sz w:val="22"/>
        </w:rPr>
        <w:t>,</w:t>
      </w:r>
      <w:r>
        <w:rPr>
          <w:rFonts w:eastAsia="楷体"/>
          <w:sz w:val="22"/>
        </w:rPr>
        <w:t>获取前行的指导和力量。在这方面</w:t>
      </w:r>
      <w:r>
        <w:rPr>
          <w:rFonts w:ascii="Times New Roman" w:hAnsi="Times New Roman" w:eastAsia="宋体"/>
          <w:sz w:val="22"/>
        </w:rPr>
        <w:t>,</w:t>
      </w:r>
      <w:r>
        <w:rPr>
          <w:rFonts w:eastAsia="楷体"/>
          <w:sz w:val="22"/>
        </w:rPr>
        <w:t>对杨宪益、戴乃迭</w:t>
      </w:r>
      <w:r>
        <w:rPr>
          <w:rFonts w:ascii="Times New Roman" w:hAnsi="Times New Roman" w:eastAsia="宋体"/>
          <w:sz w:val="22"/>
        </w:rPr>
        <w:t>(</w:t>
      </w:r>
      <w:r>
        <w:rPr>
          <w:rFonts w:eastAsia="楷体"/>
          <w:sz w:val="22"/>
        </w:rPr>
        <w:t>英国籍</w:t>
      </w:r>
      <w:r>
        <w:rPr>
          <w:rFonts w:ascii="Times New Roman" w:hAnsi="Times New Roman" w:eastAsia="宋体"/>
          <w:sz w:val="22"/>
        </w:rPr>
        <w:t>)</w:t>
      </w:r>
      <w:r>
        <w:rPr>
          <w:rFonts w:eastAsia="楷体"/>
          <w:sz w:val="22"/>
        </w:rPr>
        <w:t>合译的与英国人霍克思翻译的《红楼梦》译本的比较</w:t>
      </w:r>
      <w:r>
        <w:rPr>
          <w:rFonts w:ascii="Times New Roman" w:hAnsi="Times New Roman" w:eastAsia="宋体"/>
          <w:sz w:val="22"/>
        </w:rPr>
        <w:t>,</w:t>
      </w:r>
      <w:r>
        <w:rPr>
          <w:rFonts w:eastAsia="楷体"/>
          <w:sz w:val="22"/>
        </w:rPr>
        <w:t>是一个值得我们静下心来认真思考的课题。这两个译本于</w:t>
      </w:r>
      <w:r>
        <w:rPr>
          <w:rFonts w:ascii="Times New Roman" w:hAnsi="Times New Roman" w:eastAsia="宋体"/>
          <w:sz w:val="22"/>
        </w:rPr>
        <w:t>20</w:t>
      </w:r>
      <w:r>
        <w:rPr>
          <w:rFonts w:eastAsia="楷体"/>
          <w:sz w:val="22"/>
        </w:rPr>
        <w:t>世纪</w:t>
      </w:r>
      <w:r>
        <w:rPr>
          <w:rFonts w:ascii="Times New Roman" w:hAnsi="Times New Roman" w:eastAsia="宋体"/>
          <w:sz w:val="22"/>
        </w:rPr>
        <w:t>70</w:t>
      </w:r>
      <w:r>
        <w:rPr>
          <w:rFonts w:eastAsia="楷体"/>
          <w:sz w:val="22"/>
        </w:rPr>
        <w:t>年代出版</w:t>
      </w:r>
      <w:r>
        <w:rPr>
          <w:rFonts w:ascii="Times New Roman" w:hAnsi="Times New Roman" w:eastAsia="宋体"/>
          <w:sz w:val="22"/>
        </w:rPr>
        <w:t>,</w:t>
      </w:r>
      <w:r>
        <w:rPr>
          <w:rFonts w:eastAsia="楷体"/>
          <w:sz w:val="22"/>
        </w:rPr>
        <w:t>三位译者皆因此获得巨大声誉</w:t>
      </w:r>
      <w:r>
        <w:rPr>
          <w:rFonts w:ascii="Times New Roman" w:hAnsi="Times New Roman" w:eastAsia="宋体"/>
          <w:sz w:val="22"/>
        </w:rPr>
        <w:t>,</w:t>
      </w:r>
      <w:r>
        <w:rPr>
          <w:rFonts w:eastAsia="楷体"/>
          <w:sz w:val="22"/>
        </w:rPr>
        <w:t>也同时掀起了翻译界此后对两种译本经久不息的对比研究热潮。在这过程中</w:t>
      </w:r>
      <w:r>
        <w:rPr>
          <w:rFonts w:ascii="Times New Roman" w:hAnsi="Times New Roman" w:eastAsia="宋体"/>
          <w:sz w:val="22"/>
        </w:rPr>
        <w:t>,</w:t>
      </w:r>
      <w:r>
        <w:rPr>
          <w:rFonts w:eastAsia="楷体"/>
          <w:sz w:val="22"/>
        </w:rPr>
        <w:t>我们应深入了解中国典籍的外译事实</w:t>
      </w:r>
      <w:r>
        <w:rPr>
          <w:rFonts w:ascii="Times New Roman" w:hAnsi="Times New Roman" w:eastAsia="宋体"/>
          <w:sz w:val="22"/>
        </w:rPr>
        <w:t>,</w:t>
      </w:r>
      <w:r>
        <w:rPr>
          <w:rFonts w:eastAsia="楷体"/>
          <w:sz w:val="22"/>
        </w:rPr>
        <w:t>客观分析两种译本的优长与不足</w:t>
      </w:r>
      <w:r>
        <w:rPr>
          <w:rFonts w:ascii="Times New Roman" w:hAnsi="Times New Roman" w:eastAsia="宋体"/>
          <w:sz w:val="22"/>
        </w:rPr>
        <w:t>,</w:t>
      </w:r>
      <w:r>
        <w:rPr>
          <w:rFonts w:eastAsia="楷体"/>
          <w:sz w:val="22"/>
        </w:rPr>
        <w:t>将中国的本土经验和理论与西方翻译理论相结合</w:t>
      </w:r>
      <w:r>
        <w:rPr>
          <w:rFonts w:ascii="Times New Roman" w:hAnsi="Times New Roman" w:eastAsia="宋体"/>
          <w:sz w:val="22"/>
        </w:rPr>
        <w:t>,</w:t>
      </w:r>
      <w:r>
        <w:rPr>
          <w:rFonts w:eastAsia="楷体"/>
          <w:sz w:val="22"/>
        </w:rPr>
        <w:t>取其精华</w:t>
      </w:r>
      <w:r>
        <w:rPr>
          <w:rFonts w:ascii="Times New Roman" w:hAnsi="Times New Roman" w:eastAsia="宋体"/>
          <w:sz w:val="22"/>
        </w:rPr>
        <w:t>,</w:t>
      </w:r>
      <w:r>
        <w:rPr>
          <w:rFonts w:eastAsia="楷体"/>
          <w:sz w:val="22"/>
        </w:rPr>
        <w:t>让中国的翻译研究与实践在传承和发展的良性循环中获得升华</w:t>
      </w:r>
      <w:r>
        <w:rPr>
          <w:rFonts w:ascii="Times New Roman" w:hAnsi="Times New Roman" w:eastAsia="宋体"/>
          <w:sz w:val="22"/>
        </w:rPr>
        <w:t>,</w:t>
      </w:r>
      <w:r>
        <w:rPr>
          <w:rFonts w:eastAsia="楷体"/>
          <w:sz w:val="22"/>
        </w:rPr>
        <w:t>在实践中不断培养和提高我们讲述中国故事、构建中国话语体系的时代能力。</w:t>
      </w:r>
    </w:p>
    <w:p w14:paraId="684BA842">
      <w:pPr>
        <w:spacing w:line="360" w:lineRule="auto"/>
        <w:jc w:val="right"/>
        <w:rPr>
          <w:rFonts w:hint="eastAsia" w:eastAsia="宋体"/>
          <w:sz w:val="22"/>
        </w:rPr>
      </w:pPr>
      <w:r>
        <w:rPr>
          <w:rFonts w:ascii="Times New Roman" w:hAnsi="Times New Roman" w:eastAsia="宋体"/>
          <w:sz w:val="22"/>
        </w:rPr>
        <w:t>(</w:t>
      </w:r>
      <w:r>
        <w:rPr>
          <w:rFonts w:eastAsia="楷体"/>
          <w:sz w:val="22"/>
        </w:rPr>
        <w:t>摘编自辛红娟《中国典籍“谁来译”》</w:t>
      </w:r>
      <w:r>
        <w:rPr>
          <w:rFonts w:ascii="Times New Roman" w:hAnsi="Times New Roman" w:eastAsia="宋体"/>
          <w:sz w:val="22"/>
        </w:rPr>
        <w:t>)</w:t>
      </w:r>
    </w:p>
    <w:p w14:paraId="3982CDAF">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6A198704">
      <w:pPr>
        <w:spacing w:line="360" w:lineRule="auto"/>
        <w:ind w:firstLine="440" w:firstLineChars="200"/>
        <w:rPr>
          <w:rFonts w:hint="eastAsia" w:eastAsia="宋体"/>
          <w:sz w:val="22"/>
        </w:rPr>
      </w:pPr>
      <w:r>
        <w:rPr>
          <w:rFonts w:eastAsia="楷体"/>
          <w:sz w:val="22"/>
        </w:rPr>
        <w:t>翻译思想是决定译者翻译行为和翻译结果的主因</w:t>
      </w:r>
      <w:r>
        <w:rPr>
          <w:rFonts w:ascii="Times New Roman" w:hAnsi="Times New Roman" w:eastAsia="宋体"/>
          <w:sz w:val="22"/>
        </w:rPr>
        <w:t>,</w:t>
      </w:r>
      <w:r>
        <w:rPr>
          <w:rFonts w:eastAsia="楷体"/>
          <w:sz w:val="22"/>
        </w:rPr>
        <w:t>只有通过其翻译思想</w:t>
      </w:r>
      <w:r>
        <w:rPr>
          <w:rFonts w:ascii="Times New Roman" w:hAnsi="Times New Roman" w:eastAsia="宋体"/>
          <w:sz w:val="22"/>
        </w:rPr>
        <w:t>,</w:t>
      </w:r>
      <w:r>
        <w:rPr>
          <w:rFonts w:eastAsia="楷体"/>
          <w:sz w:val="22"/>
        </w:rPr>
        <w:t>读者才能理解其翻译过程中所采取的种种策略</w:t>
      </w:r>
      <w:r>
        <w:rPr>
          <w:rFonts w:ascii="Times New Roman" w:hAnsi="Times New Roman" w:eastAsia="宋体"/>
          <w:sz w:val="22"/>
        </w:rPr>
        <w:t>,</w:t>
      </w:r>
      <w:r>
        <w:rPr>
          <w:rFonts w:eastAsia="楷体"/>
          <w:sz w:val="22"/>
        </w:rPr>
        <w:t>也才能对这些策略所产生的译文进行更客观的评价。从霍克思的译本中可见</w:t>
      </w:r>
      <w:r>
        <w:rPr>
          <w:rFonts w:ascii="Times New Roman" w:hAnsi="Times New Roman" w:eastAsia="宋体"/>
          <w:sz w:val="22"/>
        </w:rPr>
        <w:t>,</w:t>
      </w:r>
      <w:r>
        <w:rPr>
          <w:rFonts w:eastAsia="楷体"/>
          <w:sz w:val="22"/>
        </w:rPr>
        <w:t>他对原文采取了大多时候“忠实不渝”、间或背信弃“意”的态度。为证此言</w:t>
      </w:r>
      <w:r>
        <w:rPr>
          <w:rFonts w:ascii="Times New Roman" w:hAnsi="Times New Roman" w:eastAsia="宋体"/>
          <w:sz w:val="22"/>
        </w:rPr>
        <w:t>,</w:t>
      </w:r>
      <w:r>
        <w:rPr>
          <w:rFonts w:eastAsia="楷体"/>
          <w:sz w:val="22"/>
        </w:rPr>
        <w:t>举个背信弃“意”的例子。《红楼梦》第一回中</w:t>
      </w:r>
      <w:r>
        <w:rPr>
          <w:rFonts w:ascii="Times New Roman" w:hAnsi="Times New Roman" w:eastAsia="宋体"/>
          <w:sz w:val="22"/>
        </w:rPr>
        <w:t>,</w:t>
      </w:r>
      <w:r>
        <w:rPr>
          <w:rFonts w:eastAsia="楷体"/>
          <w:sz w:val="22"/>
        </w:rPr>
        <w:t>曹雪芹用了一个较长的段落交代自己的写作目的</w:t>
      </w:r>
      <w:r>
        <w:rPr>
          <w:rFonts w:ascii="Times New Roman" w:hAnsi="Times New Roman" w:eastAsia="宋体"/>
          <w:sz w:val="22"/>
        </w:rPr>
        <w:t>,</w:t>
      </w:r>
      <w:r>
        <w:rPr>
          <w:rFonts w:eastAsia="楷体"/>
          <w:sz w:val="22"/>
        </w:rPr>
        <w:t>并说明选用“甄士隐”和“贾雨村”作为人物姓名的缘由</w:t>
      </w:r>
      <w:r>
        <w:rPr>
          <w:rFonts w:ascii="Times New Roman" w:hAnsi="Times New Roman" w:eastAsia="宋体"/>
          <w:sz w:val="22"/>
        </w:rPr>
        <w:t>,</w:t>
      </w:r>
      <w:r>
        <w:rPr>
          <w:rFonts w:eastAsia="楷体"/>
          <w:sz w:val="22"/>
        </w:rPr>
        <w:t>为读者理解整部小说进行铺垫。霍克思在其译本中大胆地省却了这段文字的翻译</w:t>
      </w:r>
      <w:r>
        <w:rPr>
          <w:rFonts w:ascii="Times New Roman" w:hAnsi="Times New Roman" w:eastAsia="宋体"/>
          <w:sz w:val="22"/>
        </w:rPr>
        <w:t>,</w:t>
      </w:r>
      <w:r>
        <w:rPr>
          <w:rFonts w:eastAsia="楷体"/>
          <w:sz w:val="22"/>
        </w:rPr>
        <w:t>直接从“列位看官</w:t>
      </w:r>
      <w:r>
        <w:rPr>
          <w:rFonts w:ascii="Times New Roman" w:hAnsi="Times New Roman" w:eastAsia="宋体"/>
          <w:sz w:val="22"/>
        </w:rPr>
        <w:t>:</w:t>
      </w:r>
      <w:r>
        <w:rPr>
          <w:rFonts w:eastAsia="楷体"/>
          <w:sz w:val="22"/>
        </w:rPr>
        <w:t>你道此书从何而来</w:t>
      </w:r>
      <w:r>
        <w:rPr>
          <w:rFonts w:ascii="Times New Roman" w:hAnsi="Times New Roman" w:eastAsia="宋体"/>
          <w:sz w:val="22"/>
        </w:rPr>
        <w:t>?</w:t>
      </w:r>
      <w:r>
        <w:rPr>
          <w:rFonts w:eastAsia="楷体"/>
          <w:sz w:val="22"/>
        </w:rPr>
        <w:t>”译起。霍克思的省译</w:t>
      </w:r>
      <w:r>
        <w:rPr>
          <w:rFonts w:ascii="Times New Roman" w:hAnsi="Times New Roman" w:eastAsia="宋体"/>
          <w:sz w:val="22"/>
        </w:rPr>
        <w:t>,</w:t>
      </w:r>
      <w:r>
        <w:rPr>
          <w:rFonts w:eastAsia="楷体"/>
          <w:sz w:val="22"/>
        </w:rPr>
        <w:t>显然不是漏译</w:t>
      </w:r>
      <w:r>
        <w:rPr>
          <w:rFonts w:ascii="Times New Roman" w:hAnsi="Times New Roman" w:eastAsia="宋体"/>
          <w:sz w:val="22"/>
        </w:rPr>
        <w:t>,</w:t>
      </w:r>
      <w:r>
        <w:rPr>
          <w:rFonts w:eastAsia="楷体"/>
          <w:sz w:val="22"/>
        </w:rPr>
        <w:t>最有可能的原因</w:t>
      </w:r>
      <w:r>
        <w:rPr>
          <w:rFonts w:ascii="Times New Roman" w:hAnsi="Times New Roman" w:eastAsia="宋体"/>
          <w:sz w:val="22"/>
        </w:rPr>
        <w:t>,</w:t>
      </w:r>
      <w:r>
        <w:rPr>
          <w:rFonts w:eastAsia="楷体"/>
          <w:sz w:val="22"/>
        </w:rPr>
        <w:t>是霍克思对其译本艺术性的考量。为了实现译本与原著在艺术性方面的等值或者说最大程度的接近</w:t>
      </w:r>
      <w:r>
        <w:rPr>
          <w:rFonts w:ascii="Times New Roman" w:hAnsi="Times New Roman" w:eastAsia="宋体"/>
          <w:sz w:val="22"/>
        </w:rPr>
        <w:t>,</w:t>
      </w:r>
      <w:r>
        <w:rPr>
          <w:rFonts w:eastAsia="楷体"/>
          <w:sz w:val="22"/>
        </w:rPr>
        <w:t>霍克思将“忠实”的对象定位于篇章层面。杨宪益的翻译可以称之为“临摹式翻译”。“临摹”是初学书画之法</w:t>
      </w:r>
      <w:r>
        <w:rPr>
          <w:rFonts w:ascii="Times New Roman" w:hAnsi="Times New Roman" w:eastAsia="宋体"/>
          <w:sz w:val="22"/>
        </w:rPr>
        <w:t>,</w:t>
      </w:r>
      <w:r>
        <w:rPr>
          <w:rFonts w:eastAsia="楷体"/>
          <w:sz w:val="22"/>
        </w:rPr>
        <w:t>就是照着一幅书法或者绘画描其形而逮其神</w:t>
      </w:r>
      <w:r>
        <w:rPr>
          <w:rFonts w:ascii="Times New Roman" w:hAnsi="Times New Roman" w:eastAsia="宋体"/>
          <w:sz w:val="22"/>
        </w:rPr>
        <w:t>,</w:t>
      </w:r>
      <w:r>
        <w:rPr>
          <w:rFonts w:eastAsia="楷体"/>
          <w:sz w:val="22"/>
        </w:rPr>
        <w:t>最终达到与原作的惟妙惟肖。临摹者往往会将忠实原作视为自己对艺术的全部追求</w:t>
      </w:r>
      <w:r>
        <w:rPr>
          <w:rFonts w:ascii="Times New Roman" w:hAnsi="Times New Roman" w:eastAsia="宋体"/>
          <w:sz w:val="22"/>
        </w:rPr>
        <w:t>,</w:t>
      </w:r>
      <w:r>
        <w:rPr>
          <w:rFonts w:eastAsia="楷体"/>
          <w:sz w:val="22"/>
        </w:rPr>
        <w:t>杨宪益翻译的《红楼梦》正是这样一件艺术性高超的临摹作品。</w:t>
      </w:r>
    </w:p>
    <w:p w14:paraId="705D997D">
      <w:pPr>
        <w:spacing w:line="360" w:lineRule="auto"/>
        <w:jc w:val="right"/>
        <w:rPr>
          <w:rFonts w:hint="eastAsia" w:eastAsia="宋体"/>
          <w:sz w:val="22"/>
        </w:rPr>
      </w:pPr>
      <w:r>
        <w:rPr>
          <w:rFonts w:ascii="Times New Roman" w:hAnsi="Times New Roman" w:eastAsia="宋体"/>
          <w:sz w:val="22"/>
        </w:rPr>
        <w:t>(</w:t>
      </w:r>
      <w:r>
        <w:rPr>
          <w:rFonts w:eastAsia="楷体"/>
          <w:sz w:val="22"/>
        </w:rPr>
        <w:t>摘编自党争胜《霍克思与杨宪益的翻译思想刍议》</w:t>
      </w:r>
      <w:r>
        <w:rPr>
          <w:rFonts w:ascii="Times New Roman" w:hAnsi="Times New Roman" w:eastAsia="宋体"/>
          <w:sz w:val="22"/>
        </w:rPr>
        <w:t>)</w:t>
      </w:r>
    </w:p>
    <w:p w14:paraId="51D645F9">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24473B26">
      <w:pPr>
        <w:spacing w:line="360" w:lineRule="auto"/>
        <w:ind w:firstLine="440" w:firstLineChars="200"/>
        <w:rPr>
          <w:rFonts w:hint="eastAsia" w:eastAsia="宋体"/>
          <w:sz w:val="22"/>
        </w:rPr>
      </w:pPr>
      <w:r>
        <w:rPr>
          <w:rFonts w:eastAsia="楷体"/>
          <w:sz w:val="22"/>
        </w:rPr>
        <w:t>从当下国际学界关于两百年《红楼梦》翻译史及诸种译本的研究来看</w:t>
      </w:r>
      <w:r>
        <w:rPr>
          <w:rFonts w:ascii="Times New Roman" w:hAnsi="Times New Roman" w:eastAsia="宋体"/>
          <w:sz w:val="22"/>
        </w:rPr>
        <w:t>,</w:t>
      </w:r>
      <w:r>
        <w:rPr>
          <w:rFonts w:eastAsia="楷体"/>
          <w:sz w:val="22"/>
        </w:rPr>
        <w:t>大多数学者对杨译本和霍译本给予了充分的认可</w:t>
      </w:r>
      <w:r>
        <w:rPr>
          <w:rFonts w:ascii="Times New Roman" w:hAnsi="Times New Roman" w:eastAsia="宋体"/>
          <w:sz w:val="22"/>
        </w:rPr>
        <w:t>,</w:t>
      </w:r>
      <w:r>
        <w:rPr>
          <w:rFonts w:eastAsia="楷体"/>
          <w:sz w:val="22"/>
        </w:rPr>
        <w:t>学界就这两种译本的翻译技术性问题有着相当细致的讨论。然而我所感兴趣的不是翻译的技术性问题</w:t>
      </w:r>
      <w:r>
        <w:rPr>
          <w:rFonts w:ascii="Times New Roman" w:hAnsi="Times New Roman" w:eastAsia="宋体"/>
          <w:sz w:val="22"/>
        </w:rPr>
        <w:t>,</w:t>
      </w:r>
      <w:r>
        <w:rPr>
          <w:rFonts w:eastAsia="楷体"/>
          <w:sz w:val="22"/>
        </w:rPr>
        <w:t>而是这两位译家及两种译本的语言修辞、文化身份、翻译立场与翻译策略的差异性等问题。杨宪益译本的翻译立场与翻译策略更注重推动英语贴着汉语文化观念的地面行走</w:t>
      </w:r>
      <w:r>
        <w:rPr>
          <w:rFonts w:ascii="Times New Roman" w:hAnsi="Times New Roman" w:eastAsia="宋体"/>
          <w:sz w:val="22"/>
        </w:rPr>
        <w:t>,</w:t>
      </w:r>
      <w:r>
        <w:rPr>
          <w:rFonts w:eastAsia="楷体"/>
          <w:sz w:val="22"/>
        </w:rPr>
        <w:t>所以杨译本不可遏制地透露出把中国文化传统及其风俗观念直输给西方读者的翻译立场</w:t>
      </w:r>
      <w:r>
        <w:rPr>
          <w:rFonts w:ascii="Times New Roman" w:hAnsi="Times New Roman" w:eastAsia="宋体"/>
          <w:sz w:val="22"/>
        </w:rPr>
        <w:t>,</w:t>
      </w:r>
      <w:r>
        <w:rPr>
          <w:rFonts w:eastAsia="楷体"/>
          <w:sz w:val="22"/>
        </w:rPr>
        <w:t>这也是杨译本失去西方英语读者的重要原因之一。不同于杨译本</w:t>
      </w:r>
      <w:r>
        <w:rPr>
          <w:rFonts w:ascii="Times New Roman" w:hAnsi="Times New Roman" w:eastAsia="宋体"/>
          <w:sz w:val="22"/>
        </w:rPr>
        <w:t>,</w:t>
      </w:r>
      <w:r>
        <w:rPr>
          <w:rFonts w:eastAsia="楷体"/>
          <w:sz w:val="22"/>
        </w:rPr>
        <w:t>霍译本的翻译立场与翻译策略超越了汉语《红楼梦》的字面意义</w:t>
      </w:r>
      <w:r>
        <w:rPr>
          <w:rFonts w:ascii="Times New Roman" w:hAnsi="Times New Roman" w:eastAsia="宋体"/>
          <w:sz w:val="22"/>
        </w:rPr>
        <w:t>,</w:t>
      </w:r>
      <w:r>
        <w:rPr>
          <w:rFonts w:eastAsia="楷体"/>
          <w:sz w:val="22"/>
        </w:rPr>
        <w:t>而旨在探求汉英双语背后两种异质文化观念之间相互理解与解释的适应性。他使用西方本土读者谙熟且可以接受的地道的英语及其文化、风俗等观念</w:t>
      </w:r>
      <w:r>
        <w:rPr>
          <w:rFonts w:ascii="Times New Roman" w:hAnsi="Times New Roman" w:eastAsia="宋体"/>
          <w:sz w:val="22"/>
        </w:rPr>
        <w:t>,</w:t>
      </w:r>
      <w:r>
        <w:rPr>
          <w:rFonts w:eastAsia="楷体"/>
          <w:sz w:val="22"/>
        </w:rPr>
        <w:t>以此来创造性、补充性与生成性地重构《石头记》</w:t>
      </w:r>
      <w:r>
        <w:rPr>
          <w:rFonts w:ascii="Times New Roman" w:hAnsi="Times New Roman" w:eastAsia="宋体"/>
          <w:sz w:val="22"/>
        </w:rPr>
        <w:t>,</w:t>
      </w:r>
      <w:r>
        <w:rPr>
          <w:rFonts w:eastAsia="楷体"/>
          <w:sz w:val="22"/>
        </w:rPr>
        <w:t>从而完成了两种异质文化观念之间的转换生成。</w:t>
      </w:r>
    </w:p>
    <w:p w14:paraId="5BB4E48A">
      <w:pPr>
        <w:spacing w:line="360" w:lineRule="auto"/>
        <w:jc w:val="right"/>
        <w:rPr>
          <w:rFonts w:hint="eastAsia" w:eastAsia="宋体"/>
          <w:sz w:val="22"/>
        </w:rPr>
      </w:pPr>
      <w:r>
        <w:rPr>
          <w:rFonts w:ascii="Times New Roman" w:hAnsi="Times New Roman" w:eastAsia="宋体"/>
          <w:sz w:val="22"/>
        </w:rPr>
        <w:t>(</w:t>
      </w:r>
      <w:r>
        <w:rPr>
          <w:rFonts w:eastAsia="楷体"/>
          <w:sz w:val="22"/>
        </w:rPr>
        <w:t>摘编自杨乃乔《</w:t>
      </w:r>
      <w:r>
        <w:rPr>
          <w:rFonts w:ascii="Times New Roman" w:hAnsi="Times New Roman" w:eastAsia="宋体"/>
          <w:sz w:val="22"/>
        </w:rPr>
        <w:t>&lt;</w:t>
      </w:r>
      <w:r>
        <w:rPr>
          <w:rFonts w:eastAsia="楷体"/>
          <w:sz w:val="22"/>
        </w:rPr>
        <w:t>红楼梦</w:t>
      </w:r>
      <w:r>
        <w:rPr>
          <w:rFonts w:ascii="Times New Roman" w:hAnsi="Times New Roman" w:eastAsia="宋体"/>
          <w:sz w:val="22"/>
        </w:rPr>
        <w:t>&gt;</w:t>
      </w:r>
      <w:r>
        <w:rPr>
          <w:rFonts w:eastAsia="楷体"/>
          <w:sz w:val="22"/>
        </w:rPr>
        <w:t>与</w:t>
      </w:r>
      <w:r>
        <w:rPr>
          <w:rFonts w:ascii="Times New Roman" w:hAnsi="Times New Roman" w:eastAsia="宋体"/>
          <w:sz w:val="22"/>
        </w:rPr>
        <w:t>The</w:t>
      </w:r>
      <w:r>
        <w:rPr>
          <w:rFonts w:eastAsia="楷体"/>
          <w:sz w:val="22"/>
        </w:rPr>
        <w:t xml:space="preserve"> </w:t>
      </w:r>
      <w:r>
        <w:rPr>
          <w:rFonts w:ascii="Times New Roman" w:hAnsi="Times New Roman" w:eastAsia="宋体"/>
          <w:sz w:val="22"/>
        </w:rPr>
        <w:t>Story</w:t>
      </w:r>
      <w:r>
        <w:rPr>
          <w:rFonts w:eastAsia="楷体"/>
          <w:sz w:val="22"/>
        </w:rPr>
        <w:t xml:space="preserve"> </w:t>
      </w:r>
      <w:r>
        <w:rPr>
          <w:rFonts w:ascii="Times New Roman" w:hAnsi="Times New Roman" w:eastAsia="宋体"/>
          <w:sz w:val="22"/>
        </w:rPr>
        <w:t>of</w:t>
      </w:r>
      <w:r>
        <w:rPr>
          <w:rFonts w:eastAsia="楷体"/>
          <w:sz w:val="22"/>
        </w:rPr>
        <w:t xml:space="preserve"> </w:t>
      </w:r>
      <w:r>
        <w:rPr>
          <w:rFonts w:ascii="Times New Roman" w:hAnsi="Times New Roman" w:eastAsia="宋体"/>
          <w:sz w:val="22"/>
        </w:rPr>
        <w:t>the</w:t>
      </w:r>
      <w:r>
        <w:rPr>
          <w:rFonts w:eastAsia="楷体"/>
          <w:sz w:val="22"/>
        </w:rPr>
        <w:t xml:space="preserve"> </w:t>
      </w:r>
      <w:r>
        <w:rPr>
          <w:rFonts w:ascii="Times New Roman" w:hAnsi="Times New Roman" w:eastAsia="宋体"/>
          <w:sz w:val="22"/>
        </w:rPr>
        <w:t>Stone</w:t>
      </w:r>
      <w:r>
        <w:rPr>
          <w:rFonts w:eastAsia="楷体"/>
          <w:sz w:val="22"/>
        </w:rPr>
        <w:t>——谈异质</w:t>
      </w:r>
    </w:p>
    <w:p w14:paraId="45B063C4">
      <w:pPr>
        <w:spacing w:line="360" w:lineRule="auto"/>
        <w:jc w:val="right"/>
        <w:rPr>
          <w:rFonts w:hint="eastAsia" w:eastAsia="宋体"/>
          <w:sz w:val="22"/>
        </w:rPr>
      </w:pPr>
      <w:r>
        <w:rPr>
          <w:rFonts w:eastAsia="楷体"/>
          <w:sz w:val="22"/>
        </w:rPr>
        <w:t>文化观念的不可通约性及其翻译的创造性》</w:t>
      </w:r>
      <w:r>
        <w:rPr>
          <w:rFonts w:ascii="Times New Roman" w:hAnsi="Times New Roman" w:eastAsia="宋体"/>
          <w:sz w:val="22"/>
        </w:rPr>
        <w:t>)</w:t>
      </w:r>
    </w:p>
    <w:p w14:paraId="1AF023AE">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文字信息的图解</w:t>
      </w:r>
      <w:r>
        <w:rPr>
          <w:rFonts w:ascii="Times New Roman" w:hAnsi="Times New Roman" w:eastAsia="宋体"/>
          <w:color w:val="FF0000"/>
          <w:sz w:val="22"/>
        </w:rPr>
        <w:t>)</w:t>
      </w:r>
      <w:r>
        <w:rPr>
          <w:rFonts w:eastAsia="宋体"/>
          <w:sz w:val="22"/>
        </w:rPr>
        <w:t>下列对材料相关内容的梳理</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9959D03">
      <w:pPr>
        <w:spacing w:line="360" w:lineRule="auto"/>
        <w:rPr>
          <w:rFonts w:hint="eastAsia" w:eastAsia="宋体"/>
          <w:sz w:val="22"/>
        </w:rPr>
      </w:pPr>
      <w:r>
        <w:rPr>
          <w:rFonts w:ascii="Times New Roman" w:hAnsi="Times New Roman" w:eastAsia="宋体"/>
          <w:sz w:val="22"/>
        </w:rPr>
        <w:t>A.</w:t>
      </w:r>
      <w:r>
        <w:rPr>
          <w:sz w:val="20"/>
        </w:rPr>
        <w:drawing>
          <wp:inline distT="0" distB="0" distL="0" distR="0">
            <wp:extent cx="4328160" cy="551180"/>
            <wp:effectExtent l="0" t="0" r="15240" b="127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0"/>
                    <a:stretch>
                      <a:fillRect/>
                    </a:stretch>
                  </pic:blipFill>
                  <pic:spPr>
                    <a:xfrm>
                      <a:off x="0" y="0"/>
                      <a:ext cx="4328280" cy="551520"/>
                    </a:xfrm>
                    <a:prstGeom prst="rect">
                      <a:avLst/>
                    </a:prstGeom>
                  </pic:spPr>
                </pic:pic>
              </a:graphicData>
            </a:graphic>
          </wp:inline>
        </w:drawing>
      </w:r>
    </w:p>
    <w:p w14:paraId="4BB5248D">
      <w:pPr>
        <w:spacing w:line="360" w:lineRule="auto"/>
        <w:rPr>
          <w:rFonts w:hint="eastAsia" w:eastAsia="宋体"/>
          <w:sz w:val="22"/>
        </w:rPr>
      </w:pPr>
      <w:r>
        <w:rPr>
          <w:rFonts w:ascii="Times New Roman" w:hAnsi="Times New Roman" w:eastAsia="宋体"/>
          <w:sz w:val="22"/>
        </w:rPr>
        <w:t>B.</w:t>
      </w:r>
      <w:r>
        <w:rPr>
          <w:sz w:val="20"/>
        </w:rPr>
        <w:drawing>
          <wp:inline distT="0" distB="0" distL="0" distR="0">
            <wp:extent cx="4328160" cy="551180"/>
            <wp:effectExtent l="0" t="0" r="1524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1"/>
                    <a:stretch>
                      <a:fillRect/>
                    </a:stretch>
                  </pic:blipFill>
                  <pic:spPr>
                    <a:xfrm>
                      <a:off x="0" y="0"/>
                      <a:ext cx="4328280" cy="551520"/>
                    </a:xfrm>
                    <a:prstGeom prst="rect">
                      <a:avLst/>
                    </a:prstGeom>
                  </pic:spPr>
                </pic:pic>
              </a:graphicData>
            </a:graphic>
          </wp:inline>
        </w:drawing>
      </w:r>
    </w:p>
    <w:p w14:paraId="7F48125B">
      <w:pPr>
        <w:spacing w:line="360" w:lineRule="auto"/>
        <w:rPr>
          <w:rFonts w:hint="eastAsia" w:eastAsia="宋体"/>
          <w:sz w:val="22"/>
        </w:rPr>
      </w:pPr>
      <w:r>
        <w:rPr>
          <w:rFonts w:ascii="Times New Roman" w:hAnsi="Times New Roman" w:eastAsia="宋体"/>
          <w:sz w:val="22"/>
        </w:rPr>
        <w:t>C.</w:t>
      </w:r>
      <w:r>
        <w:rPr>
          <w:sz w:val="20"/>
        </w:rPr>
        <w:drawing>
          <wp:inline distT="0" distB="0" distL="0" distR="0">
            <wp:extent cx="4328160" cy="551180"/>
            <wp:effectExtent l="0" t="0" r="15240" b="127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2"/>
                    <a:stretch>
                      <a:fillRect/>
                    </a:stretch>
                  </pic:blipFill>
                  <pic:spPr>
                    <a:xfrm>
                      <a:off x="0" y="0"/>
                      <a:ext cx="4328280" cy="551520"/>
                    </a:xfrm>
                    <a:prstGeom prst="rect">
                      <a:avLst/>
                    </a:prstGeom>
                  </pic:spPr>
                </pic:pic>
              </a:graphicData>
            </a:graphic>
          </wp:inline>
        </w:drawing>
      </w:r>
    </w:p>
    <w:p w14:paraId="0AF524CC">
      <w:pPr>
        <w:spacing w:line="360" w:lineRule="auto"/>
        <w:rPr>
          <w:rFonts w:hint="eastAsia" w:eastAsia="宋体"/>
          <w:sz w:val="22"/>
        </w:rPr>
      </w:pPr>
      <w:r>
        <w:rPr>
          <w:rFonts w:ascii="Times New Roman" w:hAnsi="Times New Roman" w:eastAsia="宋体"/>
          <w:sz w:val="22"/>
        </w:rPr>
        <w:t>D.</w:t>
      </w:r>
      <w:r>
        <w:rPr>
          <w:sz w:val="20"/>
        </w:rPr>
        <w:drawing>
          <wp:inline distT="0" distB="0" distL="0" distR="0">
            <wp:extent cx="4328160" cy="551180"/>
            <wp:effectExtent l="0" t="0" r="15240" b="127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3"/>
                    <a:stretch>
                      <a:fillRect/>
                    </a:stretch>
                  </pic:blipFill>
                  <pic:spPr>
                    <a:xfrm>
                      <a:off x="0" y="0"/>
                      <a:ext cx="4328280" cy="551520"/>
                    </a:xfrm>
                    <a:prstGeom prst="rect">
                      <a:avLst/>
                    </a:prstGeom>
                  </pic:spPr>
                </pic:pic>
              </a:graphicData>
            </a:graphic>
          </wp:inline>
        </w:drawing>
      </w:r>
    </w:p>
    <w:p w14:paraId="799163C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59AD8F93">
      <w:pPr>
        <w:spacing w:line="360" w:lineRule="auto"/>
        <w:rPr>
          <w:rFonts w:hint="eastAsia" w:eastAsia="宋体"/>
          <w:sz w:val="22"/>
        </w:rPr>
      </w:pPr>
      <w:r>
        <w:rPr>
          <w:rFonts w:ascii="Times New Roman" w:hAnsi="Times New Roman" w:eastAsia="宋体"/>
          <w:sz w:val="22"/>
        </w:rPr>
        <w:t>2.</w:t>
      </w:r>
      <w:r>
        <w:rPr>
          <w:rFonts w:eastAsia="宋体"/>
          <w:sz w:val="22"/>
        </w:rPr>
        <w:t>下列对材料相关内容的概括和分析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269E2ED">
      <w:pPr>
        <w:spacing w:line="360" w:lineRule="auto"/>
        <w:rPr>
          <w:rFonts w:hint="eastAsia" w:eastAsia="宋体"/>
          <w:sz w:val="22"/>
        </w:rPr>
      </w:pPr>
      <w:r>
        <w:rPr>
          <w:rFonts w:ascii="Times New Roman" w:hAnsi="Times New Roman" w:eastAsia="宋体"/>
          <w:sz w:val="22"/>
        </w:rPr>
        <w:t>A.</w:t>
      </w:r>
      <w:r>
        <w:rPr>
          <w:rFonts w:eastAsia="宋体"/>
          <w:sz w:val="22"/>
        </w:rPr>
        <w:t>现有汉学书目的统计表明中国学者作为典籍翻译主体的比例并不高</w:t>
      </w:r>
      <w:r>
        <w:rPr>
          <w:rFonts w:ascii="Times New Roman" w:hAnsi="Times New Roman" w:eastAsia="宋体"/>
          <w:sz w:val="22"/>
        </w:rPr>
        <w:t>,</w:t>
      </w:r>
      <w:r>
        <w:rPr>
          <w:rFonts w:eastAsia="宋体"/>
          <w:sz w:val="22"/>
        </w:rPr>
        <w:t>这与我国学者进入典籍英译领域的时间相对较晚有关。</w:t>
      </w:r>
    </w:p>
    <w:p w14:paraId="633386D8">
      <w:pPr>
        <w:spacing w:line="360" w:lineRule="auto"/>
        <w:rPr>
          <w:rFonts w:hint="eastAsia" w:eastAsia="宋体"/>
          <w:sz w:val="22"/>
        </w:rPr>
      </w:pPr>
      <w:r>
        <w:rPr>
          <w:rFonts w:ascii="Times New Roman" w:hAnsi="Times New Roman" w:eastAsia="宋体"/>
          <w:sz w:val="22"/>
        </w:rPr>
        <w:t>B.</w:t>
      </w:r>
      <w:r>
        <w:rPr>
          <w:rFonts w:eastAsia="宋体"/>
          <w:sz w:val="22"/>
        </w:rPr>
        <w:t>中国翻译界应该增加典籍翻译的数量</w:t>
      </w:r>
      <w:r>
        <w:rPr>
          <w:rFonts w:ascii="Times New Roman" w:hAnsi="Times New Roman" w:eastAsia="宋体"/>
          <w:sz w:val="22"/>
        </w:rPr>
        <w:t>,</w:t>
      </w:r>
      <w:r>
        <w:rPr>
          <w:rFonts w:eastAsia="宋体"/>
          <w:sz w:val="22"/>
        </w:rPr>
        <w:t>改变我国典籍主要由国外学者翻译的局面</w:t>
      </w:r>
      <w:r>
        <w:rPr>
          <w:rFonts w:ascii="Times New Roman" w:hAnsi="Times New Roman" w:eastAsia="宋体"/>
          <w:sz w:val="22"/>
        </w:rPr>
        <w:t>,</w:t>
      </w:r>
      <w:r>
        <w:rPr>
          <w:rFonts w:eastAsia="宋体"/>
          <w:sz w:val="22"/>
        </w:rPr>
        <w:t>这样才能增强构建中国话语体系的能力。</w:t>
      </w:r>
    </w:p>
    <w:p w14:paraId="4AC90A46">
      <w:pPr>
        <w:spacing w:line="360" w:lineRule="auto"/>
        <w:rPr>
          <w:rFonts w:hint="eastAsia" w:eastAsia="宋体"/>
          <w:sz w:val="22"/>
        </w:rPr>
      </w:pPr>
      <w:r>
        <w:rPr>
          <w:rFonts w:ascii="Times New Roman" w:hAnsi="Times New Roman" w:eastAsia="宋体"/>
          <w:sz w:val="22"/>
        </w:rPr>
        <w:t>C.</w:t>
      </w:r>
      <w:r>
        <w:rPr>
          <w:rFonts w:eastAsia="宋体"/>
          <w:sz w:val="22"/>
        </w:rPr>
        <w:t>学界对杨译本和霍译本的比较并不在翻译的技术性层面</w:t>
      </w:r>
      <w:r>
        <w:rPr>
          <w:rFonts w:ascii="Times New Roman" w:hAnsi="Times New Roman" w:eastAsia="宋体"/>
          <w:sz w:val="22"/>
        </w:rPr>
        <w:t>,</w:t>
      </w:r>
      <w:r>
        <w:rPr>
          <w:rFonts w:eastAsia="宋体"/>
          <w:sz w:val="22"/>
        </w:rPr>
        <w:t>而主要集中在其翻译立场与翻译策略的差异性问题上。</w:t>
      </w:r>
    </w:p>
    <w:p w14:paraId="1D9BF84C">
      <w:pPr>
        <w:spacing w:line="360" w:lineRule="auto"/>
        <w:rPr>
          <w:rFonts w:hint="eastAsia" w:eastAsia="宋体"/>
          <w:sz w:val="22"/>
        </w:rPr>
      </w:pPr>
      <w:r>
        <w:rPr>
          <w:rFonts w:ascii="Times New Roman" w:hAnsi="Times New Roman" w:eastAsia="宋体"/>
          <w:sz w:val="22"/>
        </w:rPr>
        <w:t>D.</w:t>
      </w:r>
      <w:r>
        <w:rPr>
          <w:rFonts w:eastAsia="宋体"/>
          <w:sz w:val="22"/>
        </w:rPr>
        <w:t>近年来中国文化“走出去”所遇到的障碍</w:t>
      </w:r>
      <w:r>
        <w:rPr>
          <w:rFonts w:ascii="Times New Roman" w:hAnsi="Times New Roman" w:eastAsia="宋体"/>
          <w:sz w:val="22"/>
        </w:rPr>
        <w:t>,</w:t>
      </w:r>
      <w:r>
        <w:rPr>
          <w:rFonts w:eastAsia="宋体"/>
          <w:sz w:val="22"/>
        </w:rPr>
        <w:t>让本土的翻译经验与西方翻译理论孰优孰劣成为一个学者们竞相讨论的问题。</w:t>
      </w:r>
    </w:p>
    <w:p w14:paraId="03913F6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63AD478">
      <w:pPr>
        <w:spacing w:line="360" w:lineRule="auto"/>
        <w:rPr>
          <w:rFonts w:hint="eastAsia" w:eastAsia="宋体"/>
          <w:sz w:val="22"/>
        </w:rPr>
      </w:pPr>
      <w:r>
        <w:rPr>
          <w:rFonts w:ascii="Times New Roman" w:hAnsi="Times New Roman" w:eastAsia="宋体"/>
          <w:sz w:val="22"/>
        </w:rPr>
        <w:t>3.</w:t>
      </w:r>
      <w:r>
        <w:rPr>
          <w:rFonts w:eastAsia="宋体"/>
          <w:sz w:val="22"/>
        </w:rPr>
        <w:t>下列对材料相关内容的分析和评价</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9F5EF50">
      <w:pPr>
        <w:spacing w:line="360" w:lineRule="auto"/>
        <w:rPr>
          <w:rFonts w:hint="eastAsia" w:eastAsia="宋体"/>
          <w:sz w:val="22"/>
        </w:rPr>
      </w:pPr>
      <w:r>
        <w:rPr>
          <w:rFonts w:ascii="Times New Roman" w:hAnsi="Times New Roman" w:eastAsia="宋体"/>
          <w:sz w:val="22"/>
        </w:rPr>
        <w:t>A.</w:t>
      </w:r>
      <w:r>
        <w:rPr>
          <w:rFonts w:eastAsia="宋体"/>
          <w:sz w:val="22"/>
        </w:rPr>
        <w:t>材料一分析了杨译本的长处和不足</w:t>
      </w:r>
      <w:r>
        <w:rPr>
          <w:rFonts w:ascii="Times New Roman" w:hAnsi="Times New Roman" w:eastAsia="宋体"/>
          <w:sz w:val="22"/>
        </w:rPr>
        <w:t>,</w:t>
      </w:r>
      <w:r>
        <w:rPr>
          <w:rFonts w:eastAsia="宋体"/>
          <w:sz w:val="22"/>
        </w:rPr>
        <w:t>指出应当客观、公正地看待中国典籍翻译实践和接受之间的窘况与差距。</w:t>
      </w:r>
    </w:p>
    <w:p w14:paraId="7AEAA34E">
      <w:pPr>
        <w:spacing w:line="360" w:lineRule="auto"/>
        <w:rPr>
          <w:rFonts w:hint="eastAsia" w:eastAsia="宋体"/>
          <w:sz w:val="22"/>
        </w:rPr>
      </w:pPr>
      <w:r>
        <w:rPr>
          <w:rFonts w:ascii="Times New Roman" w:hAnsi="Times New Roman" w:eastAsia="宋体"/>
          <w:sz w:val="22"/>
        </w:rPr>
        <w:t>B.</w:t>
      </w:r>
      <w:r>
        <w:rPr>
          <w:rFonts w:eastAsia="宋体"/>
          <w:sz w:val="22"/>
        </w:rPr>
        <w:t>材料二使用“临摹”的概念</w:t>
      </w:r>
      <w:r>
        <w:rPr>
          <w:rFonts w:ascii="Times New Roman" w:hAnsi="Times New Roman" w:eastAsia="宋体"/>
          <w:sz w:val="22"/>
        </w:rPr>
        <w:t>,</w:t>
      </w:r>
      <w:r>
        <w:rPr>
          <w:rFonts w:eastAsia="宋体"/>
          <w:sz w:val="22"/>
        </w:rPr>
        <w:t>意在强调杨译本对于《红楼梦》的绝对忠实</w:t>
      </w:r>
      <w:r>
        <w:rPr>
          <w:rFonts w:ascii="Times New Roman" w:hAnsi="Times New Roman" w:eastAsia="宋体"/>
          <w:sz w:val="22"/>
        </w:rPr>
        <w:t>,</w:t>
      </w:r>
      <w:r>
        <w:rPr>
          <w:rFonts w:eastAsia="宋体"/>
          <w:sz w:val="22"/>
        </w:rPr>
        <w:t>这与霍译本的间或背信弃“意”形成了对比。</w:t>
      </w:r>
    </w:p>
    <w:p w14:paraId="1687DFF9">
      <w:pPr>
        <w:spacing w:line="360" w:lineRule="auto"/>
        <w:rPr>
          <w:rFonts w:hint="eastAsia" w:eastAsia="宋体"/>
          <w:sz w:val="22"/>
        </w:rPr>
      </w:pPr>
      <w:r>
        <w:rPr>
          <w:rFonts w:ascii="Times New Roman" w:hAnsi="Times New Roman" w:eastAsia="宋体"/>
          <w:sz w:val="22"/>
        </w:rPr>
        <w:t>C.</w:t>
      </w:r>
      <w:r>
        <w:rPr>
          <w:rFonts w:eastAsia="宋体"/>
          <w:sz w:val="22"/>
        </w:rPr>
        <w:t>材料三认为只有完成两种异质文化观念转换生成的翻译者</w:t>
      </w:r>
      <w:r>
        <w:rPr>
          <w:rFonts w:ascii="Times New Roman" w:hAnsi="Times New Roman" w:eastAsia="宋体"/>
          <w:sz w:val="22"/>
        </w:rPr>
        <w:t>,</w:t>
      </w:r>
      <w:r>
        <w:rPr>
          <w:rFonts w:eastAsia="宋体"/>
          <w:sz w:val="22"/>
        </w:rPr>
        <w:t>才有可能创造性、补充性与生成性地重构《石头记》。</w:t>
      </w:r>
    </w:p>
    <w:p w14:paraId="75A81803">
      <w:pPr>
        <w:spacing w:line="360" w:lineRule="auto"/>
        <w:rPr>
          <w:rFonts w:hint="eastAsia" w:eastAsia="宋体"/>
          <w:sz w:val="22"/>
        </w:rPr>
      </w:pPr>
      <w:r>
        <w:rPr>
          <w:rFonts w:ascii="Times New Roman" w:hAnsi="Times New Roman" w:eastAsia="宋体"/>
          <w:sz w:val="22"/>
        </w:rPr>
        <w:t>D.</w:t>
      </w:r>
      <w:r>
        <w:rPr>
          <w:rFonts w:eastAsia="宋体"/>
          <w:sz w:val="22"/>
        </w:rPr>
        <w:t>材料一提纲挈领</w:t>
      </w:r>
      <w:r>
        <w:rPr>
          <w:rFonts w:ascii="Times New Roman" w:hAnsi="Times New Roman" w:eastAsia="宋体"/>
          <w:sz w:val="22"/>
        </w:rPr>
        <w:t>,</w:t>
      </w:r>
      <w:r>
        <w:rPr>
          <w:rFonts w:eastAsia="宋体"/>
          <w:sz w:val="22"/>
        </w:rPr>
        <w:t>从总体述说中国典籍“谁来译”的问题</w:t>
      </w:r>
      <w:r>
        <w:rPr>
          <w:rFonts w:ascii="Times New Roman" w:hAnsi="Times New Roman" w:eastAsia="宋体"/>
          <w:sz w:val="22"/>
        </w:rPr>
        <w:t>,</w:t>
      </w:r>
      <w:r>
        <w:rPr>
          <w:rFonts w:eastAsia="宋体"/>
          <w:sz w:val="22"/>
        </w:rPr>
        <w:t>材料二和材料三则分而论之</w:t>
      </w:r>
      <w:r>
        <w:rPr>
          <w:rFonts w:ascii="Times New Roman" w:hAnsi="Times New Roman" w:eastAsia="宋体"/>
          <w:sz w:val="22"/>
        </w:rPr>
        <w:t>,</w:t>
      </w:r>
      <w:r>
        <w:rPr>
          <w:rFonts w:eastAsia="宋体"/>
          <w:sz w:val="22"/>
        </w:rPr>
        <w:t>三则材料呈现出总分的结构。</w:t>
      </w:r>
    </w:p>
    <w:p w14:paraId="4CAE330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1E7C0BF">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比较信息异同</w:t>
      </w:r>
      <w:r>
        <w:rPr>
          <w:rFonts w:ascii="Times New Roman" w:hAnsi="Times New Roman" w:eastAsia="宋体"/>
          <w:color w:val="FF0000"/>
          <w:sz w:val="22"/>
        </w:rPr>
        <w:t>)</w:t>
      </w:r>
      <w:r>
        <w:rPr>
          <w:rFonts w:eastAsia="宋体"/>
          <w:sz w:val="22"/>
        </w:rPr>
        <w:t>请根据材料二</w:t>
      </w:r>
      <w:r>
        <w:rPr>
          <w:rFonts w:ascii="Times New Roman" w:hAnsi="Times New Roman" w:eastAsia="宋体"/>
          <w:sz w:val="22"/>
        </w:rPr>
        <w:t>,</w:t>
      </w:r>
      <w:r>
        <w:rPr>
          <w:rFonts w:eastAsia="宋体"/>
          <w:sz w:val="22"/>
        </w:rPr>
        <w:t>简要说明杨宪益与霍克思对译文艺术性的理解有何不同。</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2DA443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霍克思追求译文与原著在艺术性方面最大程度的接近</w:t>
      </w:r>
      <w:r>
        <w:rPr>
          <w:rFonts w:ascii="Times New Roman" w:hAnsi="Times New Roman" w:eastAsia="宋体"/>
          <w:color w:val="2678F8"/>
          <w:sz w:val="22"/>
        </w:rPr>
        <w:t>,</w:t>
      </w:r>
      <w:r>
        <w:rPr>
          <w:rFonts w:eastAsia="宋体"/>
          <w:color w:val="2678F8"/>
          <w:sz w:val="22"/>
        </w:rPr>
        <w:t>因此其译文表现出较强的灵活性</w:t>
      </w:r>
      <w:r>
        <w:rPr>
          <w:rFonts w:ascii="Times New Roman" w:hAnsi="Times New Roman" w:eastAsia="宋体"/>
          <w:color w:val="2678F8"/>
          <w:sz w:val="22"/>
        </w:rPr>
        <w:t>,</w:t>
      </w:r>
      <w:r>
        <w:rPr>
          <w:rFonts w:eastAsia="宋体"/>
          <w:color w:val="2678F8"/>
          <w:sz w:val="22"/>
        </w:rPr>
        <w:t>他没有逐字逐句地翻译</w:t>
      </w:r>
      <w:r>
        <w:rPr>
          <w:rFonts w:ascii="Times New Roman" w:hAnsi="Times New Roman" w:eastAsia="宋体"/>
          <w:color w:val="2678F8"/>
          <w:sz w:val="22"/>
        </w:rPr>
        <w:t>,</w:t>
      </w:r>
      <w:r>
        <w:rPr>
          <w:rFonts w:eastAsia="宋体"/>
          <w:color w:val="2678F8"/>
          <w:sz w:val="22"/>
        </w:rPr>
        <w:t>而是忠实于原著的“篇章层面”</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杨宪益将忠实原作视为自己对艺术的全部追求</w:t>
      </w:r>
      <w:r>
        <w:rPr>
          <w:rFonts w:ascii="Times New Roman" w:hAnsi="Times New Roman" w:eastAsia="宋体"/>
          <w:color w:val="2678F8"/>
          <w:sz w:val="22"/>
        </w:rPr>
        <w:t>,</w:t>
      </w:r>
      <w:r>
        <w:rPr>
          <w:rFonts w:eastAsia="宋体"/>
          <w:color w:val="2678F8"/>
          <w:sz w:val="22"/>
        </w:rPr>
        <w:t>其译文力求保持与原著形神皆似。</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其中</w:t>
      </w:r>
      <w:r>
        <w:rPr>
          <w:rFonts w:ascii="Times New Roman" w:hAnsi="Times New Roman" w:eastAsia="宋体"/>
          <w:color w:val="2678F8"/>
          <w:sz w:val="22"/>
        </w:rPr>
        <w:t>,</w:t>
      </w:r>
      <w:r>
        <w:rPr>
          <w:rFonts w:eastAsia="宋体"/>
          <w:color w:val="2678F8"/>
          <w:sz w:val="22"/>
        </w:rPr>
        <w:t>翻译追求、译文特点各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4A78C4BB">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概括信息要点</w:t>
      </w:r>
      <w:r>
        <w:rPr>
          <w:rFonts w:ascii="Times New Roman" w:hAnsi="Times New Roman" w:eastAsia="宋体"/>
          <w:color w:val="FF0000"/>
          <w:sz w:val="22"/>
        </w:rPr>
        <w:t>)</w:t>
      </w:r>
      <w:r>
        <w:rPr>
          <w:rFonts w:eastAsia="宋体"/>
          <w:sz w:val="22"/>
        </w:rPr>
        <w:t>评价一部中国典籍译本是否优秀</w:t>
      </w:r>
      <w:r>
        <w:rPr>
          <w:rFonts w:ascii="Times New Roman" w:hAnsi="Times New Roman" w:eastAsia="宋体"/>
          <w:sz w:val="22"/>
        </w:rPr>
        <w:t>,</w:t>
      </w:r>
      <w:r>
        <w:rPr>
          <w:rFonts w:eastAsia="宋体"/>
          <w:sz w:val="22"/>
        </w:rPr>
        <w:t>可以有哪些标准</w:t>
      </w:r>
      <w:r>
        <w:rPr>
          <w:rFonts w:ascii="Times New Roman" w:hAnsi="Times New Roman" w:eastAsia="宋体"/>
          <w:sz w:val="22"/>
        </w:rPr>
        <w:t>?</w:t>
      </w:r>
      <w:r>
        <w:rPr>
          <w:rFonts w:eastAsia="宋体"/>
          <w:sz w:val="22"/>
        </w:rPr>
        <w:t>请结合材料进行概括。</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6201B5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能够起到如实地传播中国传统文化的积极作用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在忠实原著的基础上</w:t>
      </w:r>
      <w:r>
        <w:rPr>
          <w:rFonts w:ascii="Times New Roman" w:hAnsi="Times New Roman" w:eastAsia="宋体"/>
          <w:color w:val="2678F8"/>
          <w:sz w:val="22"/>
        </w:rPr>
        <w:t>,</w:t>
      </w:r>
      <w:r>
        <w:rPr>
          <w:rFonts w:eastAsia="宋体"/>
          <w:color w:val="2678F8"/>
          <w:sz w:val="22"/>
        </w:rPr>
        <w:t>还具有一定的创造性和艺术性</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可以引发国外读者的关注</w:t>
      </w:r>
      <w:r>
        <w:rPr>
          <w:rFonts w:ascii="Times New Roman" w:hAnsi="Times New Roman" w:eastAsia="宋体"/>
          <w:color w:val="2678F8"/>
          <w:sz w:val="22"/>
        </w:rPr>
        <w:t>,</w:t>
      </w:r>
      <w:r>
        <w:rPr>
          <w:rFonts w:eastAsia="宋体"/>
          <w:color w:val="2678F8"/>
          <w:sz w:val="22"/>
        </w:rPr>
        <w:t>并得到其认可</w:t>
      </w:r>
      <w:r>
        <w:rPr>
          <w:rFonts w:ascii="Times New Roman" w:hAnsi="Times New Roman" w:eastAsia="宋体"/>
          <w:color w:val="2678F8"/>
          <w:sz w:val="22"/>
        </w:rPr>
        <w:t>,</w:t>
      </w:r>
      <w:r>
        <w:rPr>
          <w:rFonts w:eastAsia="宋体"/>
          <w:color w:val="2678F8"/>
          <w:sz w:val="22"/>
        </w:rPr>
        <w:t>达到文化交流的目的。</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68C5B78A">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041F084C">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358DF2F3">
      <w:pPr>
        <w:spacing w:line="360" w:lineRule="auto"/>
        <w:ind w:firstLine="440" w:firstLineChars="200"/>
        <w:rPr>
          <w:rFonts w:hint="eastAsia" w:eastAsia="宋体"/>
          <w:sz w:val="22"/>
        </w:rPr>
      </w:pPr>
      <w:r>
        <w:rPr>
          <w:rFonts w:eastAsia="楷体"/>
          <w:sz w:val="22"/>
        </w:rPr>
        <w:t>雪花是六瓣的这一事实是什么人最先在文献上发表的呢</w:t>
      </w:r>
      <w:r>
        <w:rPr>
          <w:rFonts w:ascii="Times New Roman" w:hAnsi="Times New Roman" w:eastAsia="宋体"/>
          <w:sz w:val="22"/>
        </w:rPr>
        <w:t>?</w:t>
      </w:r>
      <w:r>
        <w:rPr>
          <w:rFonts w:eastAsia="楷体"/>
          <w:sz w:val="22"/>
        </w:rPr>
        <w:t>是中国人。西汉人韩婴在《韩诗外传》中就指出“凡草木花多五出</w:t>
      </w:r>
      <w:r>
        <w:rPr>
          <w:rFonts w:ascii="Times New Roman" w:hAnsi="Times New Roman" w:eastAsia="宋体"/>
          <w:sz w:val="22"/>
        </w:rPr>
        <w:t>,</w:t>
      </w:r>
      <w:r>
        <w:rPr>
          <w:rFonts w:eastAsia="楷体"/>
          <w:sz w:val="22"/>
        </w:rPr>
        <w:t>雪花独六出”。这比西方早了</w:t>
      </w:r>
      <w:r>
        <w:rPr>
          <w:rFonts w:ascii="Times New Roman" w:hAnsi="Times New Roman" w:eastAsia="宋体"/>
          <w:sz w:val="22"/>
        </w:rPr>
        <w:t>1000</w:t>
      </w:r>
      <w:r>
        <w:rPr>
          <w:rFonts w:eastAsia="楷体"/>
          <w:sz w:val="22"/>
        </w:rPr>
        <w:t>多年。可是在其后的古文献中</w:t>
      </w:r>
      <w:r>
        <w:rPr>
          <w:rFonts w:ascii="Times New Roman" w:hAnsi="Times New Roman" w:eastAsia="宋体"/>
          <w:sz w:val="22"/>
        </w:rPr>
        <w:t>,</w:t>
      </w:r>
      <w:r>
        <w:rPr>
          <w:rFonts w:eastAsia="楷体"/>
          <w:sz w:val="22"/>
        </w:rPr>
        <w:t>却没有人去研究雪花为何是六瓣的。开普勒出于对几何、对称的兴趣</w:t>
      </w:r>
      <w:r>
        <w:rPr>
          <w:rFonts w:ascii="Times New Roman" w:hAnsi="Times New Roman" w:eastAsia="宋体"/>
          <w:sz w:val="22"/>
        </w:rPr>
        <w:t>,</w:t>
      </w:r>
      <w:r>
        <w:rPr>
          <w:rFonts w:eastAsia="楷体"/>
          <w:sz w:val="22"/>
        </w:rPr>
        <w:t>写了一本小书专门来研究雪花为何是六瓣的</w:t>
      </w:r>
      <w:r>
        <w:rPr>
          <w:rFonts w:ascii="Times New Roman" w:hAnsi="Times New Roman" w:eastAsia="宋体"/>
          <w:sz w:val="22"/>
        </w:rPr>
        <w:t>,</w:t>
      </w:r>
      <w:r>
        <w:rPr>
          <w:rFonts w:eastAsia="楷体"/>
          <w:sz w:val="22"/>
        </w:rPr>
        <w:t>尽管他当时所掌握的知识是不足以解释其成因的</w:t>
      </w:r>
      <w:r>
        <w:rPr>
          <w:rFonts w:ascii="Times New Roman" w:hAnsi="Times New Roman" w:eastAsia="宋体"/>
          <w:sz w:val="22"/>
        </w:rPr>
        <w:t>,</w:t>
      </w:r>
      <w:r>
        <w:rPr>
          <w:rFonts w:eastAsia="楷体"/>
          <w:sz w:val="22"/>
        </w:rPr>
        <w:t>但是</w:t>
      </w:r>
      <w:r>
        <w:rPr>
          <w:rFonts w:ascii="Times New Roman" w:hAnsi="Times New Roman" w:eastAsia="宋体"/>
          <w:sz w:val="22"/>
        </w:rPr>
        <w:t>,</w:t>
      </w:r>
      <w:r>
        <w:rPr>
          <w:rFonts w:eastAsia="楷体"/>
          <w:sz w:val="22"/>
        </w:rPr>
        <w:t>他这个方向是很有意思的。</w:t>
      </w:r>
    </w:p>
    <w:p w14:paraId="21AE159E">
      <w:pPr>
        <w:spacing w:line="360" w:lineRule="auto"/>
        <w:jc w:val="right"/>
        <w:rPr>
          <w:rFonts w:hint="eastAsia" w:eastAsia="宋体"/>
          <w:sz w:val="22"/>
        </w:rPr>
      </w:pPr>
      <w:r>
        <w:rPr>
          <w:rFonts w:ascii="Times New Roman" w:hAnsi="Times New Roman" w:eastAsia="宋体"/>
          <w:sz w:val="22"/>
        </w:rPr>
        <w:t>(</w:t>
      </w:r>
      <w:r>
        <w:rPr>
          <w:rFonts w:eastAsia="楷体"/>
          <w:sz w:val="22"/>
        </w:rPr>
        <w:t>摘编自杨振宁《对称与物理》</w:t>
      </w:r>
      <w:r>
        <w:rPr>
          <w:rFonts w:ascii="Times New Roman" w:hAnsi="Times New Roman" w:eastAsia="宋体"/>
          <w:sz w:val="22"/>
        </w:rPr>
        <w:t>)</w:t>
      </w:r>
    </w:p>
    <w:p w14:paraId="2E8010DC">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0213A630">
      <w:pPr>
        <w:spacing w:line="360" w:lineRule="auto"/>
        <w:ind w:firstLine="440" w:firstLineChars="200"/>
        <w:rPr>
          <w:rFonts w:hint="eastAsia" w:eastAsia="宋体"/>
          <w:sz w:val="22"/>
        </w:rPr>
      </w:pPr>
      <w:r>
        <w:rPr>
          <w:rFonts w:ascii="Times New Roman" w:hAnsi="Times New Roman" w:eastAsia="宋体"/>
          <w:sz w:val="22"/>
        </w:rPr>
        <w:t>17</w:t>
      </w:r>
      <w:r>
        <w:rPr>
          <w:rFonts w:eastAsia="楷体"/>
          <w:sz w:val="22"/>
        </w:rPr>
        <w:t>世纪初</w:t>
      </w:r>
      <w:r>
        <w:rPr>
          <w:rFonts w:ascii="Times New Roman" w:hAnsi="Times New Roman" w:eastAsia="宋体"/>
          <w:sz w:val="22"/>
        </w:rPr>
        <w:t>,</w:t>
      </w:r>
      <w:r>
        <w:rPr>
          <w:rFonts w:eastAsia="楷体"/>
          <w:sz w:val="22"/>
        </w:rPr>
        <w:t>雪花吸引了德国天文学家开普勒的眼光。当穿过布拉格的一座大桥时</w:t>
      </w:r>
      <w:r>
        <w:rPr>
          <w:rFonts w:ascii="Times New Roman" w:hAnsi="Times New Roman" w:eastAsia="宋体"/>
          <w:sz w:val="22"/>
        </w:rPr>
        <w:t>,</w:t>
      </w:r>
      <w:r>
        <w:rPr>
          <w:rFonts w:eastAsia="楷体"/>
          <w:sz w:val="22"/>
        </w:rPr>
        <w:t>他注意到落在衣服上的一片雪花</w:t>
      </w:r>
      <w:r>
        <w:rPr>
          <w:rFonts w:ascii="Times New Roman" w:hAnsi="Times New Roman" w:eastAsia="宋体"/>
          <w:sz w:val="22"/>
        </w:rPr>
        <w:t>,</w:t>
      </w:r>
      <w:r>
        <w:rPr>
          <w:rFonts w:eastAsia="楷体"/>
          <w:sz w:val="22"/>
        </w:rPr>
        <w:t>并因此思考它六角形的几何形状。开普勒认为雪花呈六角形的原因不能通过“材质”寻找</w:t>
      </w:r>
      <w:r>
        <w:rPr>
          <w:rFonts w:ascii="Times New Roman" w:hAnsi="Times New Roman" w:eastAsia="宋体"/>
          <w:sz w:val="22"/>
        </w:rPr>
        <w:t>,</w:t>
      </w:r>
      <w:r>
        <w:rPr>
          <w:rFonts w:eastAsia="楷体"/>
          <w:sz w:val="22"/>
        </w:rPr>
        <w:t>因为水汽是无形且流动的</w:t>
      </w:r>
      <w:r>
        <w:rPr>
          <w:rFonts w:ascii="Times New Roman" w:hAnsi="Times New Roman" w:eastAsia="宋体"/>
          <w:sz w:val="22"/>
        </w:rPr>
        <w:t>,</w:t>
      </w:r>
      <w:r>
        <w:rPr>
          <w:rFonts w:eastAsia="楷体"/>
          <w:sz w:val="22"/>
        </w:rPr>
        <w:t>原因只能存在于某种机制中。进而</w:t>
      </w:r>
      <w:r>
        <w:rPr>
          <w:rFonts w:ascii="Times New Roman" w:hAnsi="Times New Roman" w:eastAsia="宋体"/>
          <w:sz w:val="22"/>
        </w:rPr>
        <w:t>,</w:t>
      </w:r>
      <w:r>
        <w:rPr>
          <w:rFonts w:eastAsia="楷体"/>
          <w:sz w:val="22"/>
        </w:rPr>
        <w:t>他猜想这个机制可能是冰“球”的有序堆积过程。显微镜发明之后</w:t>
      </w:r>
      <w:r>
        <w:rPr>
          <w:rFonts w:ascii="Times New Roman" w:hAnsi="Times New Roman" w:eastAsia="宋体"/>
          <w:sz w:val="22"/>
        </w:rPr>
        <w:t>,</w:t>
      </w:r>
      <w:r>
        <w:rPr>
          <w:rFonts w:eastAsia="楷体"/>
          <w:sz w:val="22"/>
        </w:rPr>
        <w:t>雪花成了大受欢迎的观察对象。英国物理学家罗伯特</w:t>
      </w:r>
      <w:r>
        <w:rPr>
          <w:rFonts w:eastAsia="NEU-B6-S92"/>
        </w:rPr>
        <w:t>·</w:t>
      </w:r>
      <w:r>
        <w:rPr>
          <w:rFonts w:eastAsia="楷体"/>
          <w:sz w:val="22"/>
        </w:rPr>
        <w:t>胡克在</w:t>
      </w:r>
      <w:r>
        <w:rPr>
          <w:rFonts w:ascii="Times New Roman" w:hAnsi="Times New Roman" w:eastAsia="宋体"/>
          <w:sz w:val="22"/>
        </w:rPr>
        <w:t>1665</w:t>
      </w:r>
      <w:r>
        <w:rPr>
          <w:rFonts w:eastAsia="楷体"/>
          <w:sz w:val="22"/>
        </w:rPr>
        <w:t>年出版的《显微术》一书中</w:t>
      </w:r>
      <w:r>
        <w:rPr>
          <w:rFonts w:ascii="Times New Roman" w:hAnsi="Times New Roman" w:eastAsia="宋体"/>
          <w:sz w:val="22"/>
        </w:rPr>
        <w:t>,</w:t>
      </w:r>
      <w:r>
        <w:rPr>
          <w:rFonts w:eastAsia="楷体"/>
          <w:sz w:val="22"/>
        </w:rPr>
        <w:t>展现了他借助显微镜画出的雪花图片</w:t>
      </w:r>
      <w:r>
        <w:rPr>
          <w:rFonts w:ascii="Times New Roman" w:hAnsi="Times New Roman" w:eastAsia="宋体"/>
          <w:sz w:val="22"/>
        </w:rPr>
        <w:t>,</w:t>
      </w:r>
      <w:r>
        <w:rPr>
          <w:rFonts w:eastAsia="楷体"/>
          <w:sz w:val="22"/>
        </w:rPr>
        <w:t>并对雪花晶体结构进行了阐述</w:t>
      </w:r>
      <w:r>
        <w:rPr>
          <w:rFonts w:ascii="Times New Roman" w:hAnsi="Times New Roman" w:eastAsia="宋体"/>
          <w:sz w:val="22"/>
        </w:rPr>
        <w:t>,</w:t>
      </w:r>
      <w:r>
        <w:rPr>
          <w:rFonts w:eastAsia="楷体"/>
          <w:sz w:val="22"/>
        </w:rPr>
        <w:t>这被看作是人类首次具体记录雪花的形态。</w:t>
      </w:r>
    </w:p>
    <w:p w14:paraId="46DB1FE2">
      <w:pPr>
        <w:spacing w:line="360" w:lineRule="auto"/>
        <w:jc w:val="right"/>
        <w:rPr>
          <w:rFonts w:hint="eastAsia" w:eastAsia="宋体"/>
          <w:sz w:val="22"/>
        </w:rPr>
      </w:pPr>
      <w:r>
        <w:rPr>
          <w:rFonts w:ascii="Times New Roman" w:hAnsi="Times New Roman" w:eastAsia="宋体"/>
          <w:sz w:val="22"/>
        </w:rPr>
        <w:t>(</w:t>
      </w:r>
      <w:r>
        <w:rPr>
          <w:rFonts w:eastAsia="楷体"/>
          <w:sz w:val="22"/>
        </w:rPr>
        <w:t>摘编自尹传红《由雪引发的科学实验》</w:t>
      </w:r>
      <w:r>
        <w:rPr>
          <w:rFonts w:ascii="Times New Roman" w:hAnsi="Times New Roman" w:eastAsia="宋体"/>
          <w:sz w:val="22"/>
        </w:rPr>
        <w:t>)</w:t>
      </w:r>
    </w:p>
    <w:p w14:paraId="5F62ED87">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713F4F5F">
      <w:pPr>
        <w:spacing w:line="360" w:lineRule="auto"/>
        <w:ind w:firstLine="440" w:firstLineChars="200"/>
        <w:rPr>
          <w:rFonts w:hint="eastAsia" w:eastAsia="宋体"/>
          <w:sz w:val="22"/>
        </w:rPr>
      </w:pPr>
      <w:r>
        <w:rPr>
          <w:rFonts w:eastAsia="楷体"/>
          <w:sz w:val="22"/>
        </w:rPr>
        <w:t>雪晶会根据其形成的云层中的温度和过饱和度的不同而生成不同的形状</w:t>
      </w:r>
      <w:r>
        <w:rPr>
          <w:rFonts w:ascii="Times New Roman" w:hAnsi="Times New Roman" w:eastAsia="宋体"/>
          <w:sz w:val="22"/>
        </w:rPr>
        <w:t>,</w:t>
      </w:r>
      <w:r>
        <w:rPr>
          <w:rFonts w:eastAsia="楷体"/>
          <w:sz w:val="22"/>
        </w:rPr>
        <w:t>在一些温度范围内雪晶呈柱状</w:t>
      </w:r>
      <w:r>
        <w:rPr>
          <w:rFonts w:ascii="Times New Roman" w:hAnsi="Times New Roman" w:eastAsia="宋体"/>
          <w:sz w:val="22"/>
        </w:rPr>
        <w:t>,</w:t>
      </w:r>
      <w:r>
        <w:rPr>
          <w:rFonts w:eastAsia="楷体"/>
          <w:sz w:val="22"/>
        </w:rPr>
        <w:t>在另一些温度范围内则呈板状。随着过饱和度的升高</w:t>
      </w:r>
      <w:r>
        <w:rPr>
          <w:rFonts w:ascii="Times New Roman" w:hAnsi="Times New Roman" w:eastAsia="宋体"/>
          <w:sz w:val="22"/>
        </w:rPr>
        <w:t>,</w:t>
      </w:r>
      <w:r>
        <w:rPr>
          <w:rFonts w:eastAsia="楷体"/>
          <w:sz w:val="22"/>
        </w:rPr>
        <w:t>雪晶变得越来越大</w:t>
      </w:r>
      <w:r>
        <w:rPr>
          <w:rFonts w:ascii="Times New Roman" w:hAnsi="Times New Roman" w:eastAsia="宋体"/>
          <w:sz w:val="22"/>
        </w:rPr>
        <w:t>,</w:t>
      </w:r>
      <w:r>
        <w:rPr>
          <w:rFonts w:eastAsia="楷体"/>
          <w:sz w:val="22"/>
        </w:rPr>
        <w:t>形状也越来越复杂。雪晶的基本形状主要取决于温度</w:t>
      </w:r>
      <w:r>
        <w:rPr>
          <w:rFonts w:ascii="Times New Roman" w:hAnsi="Times New Roman" w:eastAsia="宋体"/>
          <w:sz w:val="22"/>
        </w:rPr>
        <w:t>:</w:t>
      </w:r>
      <w:r>
        <w:rPr>
          <w:rFonts w:eastAsia="楷体"/>
          <w:sz w:val="22"/>
        </w:rPr>
        <w:t>在</w:t>
      </w:r>
      <w:r>
        <w:rPr>
          <w:rFonts w:ascii="Times New Roman" w:hAnsi="Times New Roman" w:eastAsia="宋体"/>
          <w:sz w:val="22"/>
        </w:rPr>
        <w:t>-2</w:t>
      </w:r>
      <w:r>
        <w:rPr>
          <w:rFonts w:eastAsia="楷体"/>
          <w:sz w:val="22"/>
        </w:rPr>
        <w:t xml:space="preserve"> </w:t>
      </w:r>
      <w:r>
        <w:rPr>
          <w:rFonts w:ascii="Times New Roman" w:hAnsi="Times New Roman" w:eastAsia="宋体"/>
          <w:sz w:val="22"/>
        </w:rPr>
        <w:t>℃</w:t>
      </w:r>
      <w:r>
        <w:rPr>
          <w:rFonts w:eastAsia="楷体"/>
          <w:sz w:val="22"/>
        </w:rPr>
        <w:t>左右时呈板状</w:t>
      </w:r>
      <w:r>
        <w:rPr>
          <w:rFonts w:ascii="Times New Roman" w:hAnsi="Times New Roman" w:eastAsia="宋体"/>
          <w:sz w:val="22"/>
        </w:rPr>
        <w:t>,</w:t>
      </w:r>
      <w:r>
        <w:rPr>
          <w:rFonts w:eastAsia="楷体"/>
          <w:sz w:val="22"/>
        </w:rPr>
        <w:t>在</w:t>
      </w:r>
      <w:r>
        <w:rPr>
          <w:rFonts w:ascii="Times New Roman" w:hAnsi="Times New Roman" w:eastAsia="宋体"/>
          <w:sz w:val="22"/>
        </w:rPr>
        <w:t>-5</w:t>
      </w:r>
      <w:r>
        <w:rPr>
          <w:rFonts w:eastAsia="楷体"/>
          <w:sz w:val="22"/>
        </w:rPr>
        <w:t xml:space="preserve"> </w:t>
      </w:r>
      <w:r>
        <w:rPr>
          <w:rFonts w:ascii="Times New Roman" w:hAnsi="Times New Roman" w:eastAsia="宋体"/>
          <w:sz w:val="22"/>
        </w:rPr>
        <w:t>℃</w:t>
      </w:r>
      <w:r>
        <w:rPr>
          <w:rFonts w:eastAsia="楷体"/>
          <w:sz w:val="22"/>
        </w:rPr>
        <w:t>左右时呈柱状</w:t>
      </w:r>
      <w:r>
        <w:rPr>
          <w:rFonts w:ascii="Times New Roman" w:hAnsi="Times New Roman" w:eastAsia="宋体"/>
          <w:sz w:val="22"/>
        </w:rPr>
        <w:t>,</w:t>
      </w:r>
      <w:r>
        <w:rPr>
          <w:rFonts w:eastAsia="楷体"/>
          <w:sz w:val="22"/>
        </w:rPr>
        <w:t>在</w:t>
      </w:r>
      <w:r>
        <w:rPr>
          <w:rFonts w:ascii="Times New Roman" w:hAnsi="Times New Roman" w:eastAsia="宋体"/>
          <w:sz w:val="22"/>
        </w:rPr>
        <w:t>-15</w:t>
      </w:r>
      <w:r>
        <w:rPr>
          <w:rFonts w:eastAsia="楷体"/>
          <w:sz w:val="22"/>
        </w:rPr>
        <w:t xml:space="preserve"> </w:t>
      </w:r>
      <w:r>
        <w:rPr>
          <w:rFonts w:ascii="Times New Roman" w:hAnsi="Times New Roman" w:eastAsia="宋体"/>
          <w:sz w:val="22"/>
        </w:rPr>
        <w:t>℃</w:t>
      </w:r>
      <w:r>
        <w:rPr>
          <w:rFonts w:eastAsia="楷体"/>
          <w:sz w:val="22"/>
        </w:rPr>
        <w:t>左右时又呈板状</w:t>
      </w:r>
      <w:r>
        <w:rPr>
          <w:rFonts w:ascii="Times New Roman" w:hAnsi="Times New Roman" w:eastAsia="宋体"/>
          <w:sz w:val="22"/>
        </w:rPr>
        <w:t>,</w:t>
      </w:r>
      <w:r>
        <w:rPr>
          <w:rFonts w:eastAsia="楷体"/>
          <w:sz w:val="22"/>
        </w:rPr>
        <w:t>在低于</w:t>
      </w:r>
      <w:r>
        <w:rPr>
          <w:rFonts w:ascii="Times New Roman" w:hAnsi="Times New Roman" w:eastAsia="宋体"/>
          <w:sz w:val="22"/>
        </w:rPr>
        <w:t>-25</w:t>
      </w:r>
      <w:r>
        <w:rPr>
          <w:rFonts w:eastAsia="楷体"/>
          <w:sz w:val="22"/>
        </w:rPr>
        <w:t xml:space="preserve"> </w:t>
      </w:r>
      <w:r>
        <w:rPr>
          <w:rFonts w:ascii="Times New Roman" w:hAnsi="Times New Roman" w:eastAsia="宋体"/>
          <w:sz w:val="22"/>
        </w:rPr>
        <w:t>℃</w:t>
      </w:r>
      <w:r>
        <w:rPr>
          <w:rFonts w:eastAsia="楷体"/>
          <w:sz w:val="22"/>
        </w:rPr>
        <w:t>时呈柱状或板状。雪晶的结构更多地取决于过饱和度</w:t>
      </w:r>
      <w:r>
        <w:rPr>
          <w:rFonts w:ascii="Times New Roman" w:hAnsi="Times New Roman" w:eastAsia="宋体"/>
          <w:sz w:val="22"/>
        </w:rPr>
        <w:t>,</w:t>
      </w:r>
      <w:r>
        <w:rPr>
          <w:rFonts w:eastAsia="楷体"/>
          <w:sz w:val="22"/>
        </w:rPr>
        <w:t>即取决于生成速度</w:t>
      </w:r>
      <w:r>
        <w:rPr>
          <w:rFonts w:ascii="Times New Roman" w:hAnsi="Times New Roman" w:eastAsia="宋体"/>
          <w:sz w:val="22"/>
        </w:rPr>
        <w:t>:</w:t>
      </w:r>
      <w:r>
        <w:rPr>
          <w:rFonts w:eastAsia="楷体"/>
          <w:sz w:val="22"/>
        </w:rPr>
        <w:t>当湿度高时</w:t>
      </w:r>
      <w:r>
        <w:rPr>
          <w:rFonts w:ascii="Times New Roman" w:hAnsi="Times New Roman" w:eastAsia="宋体"/>
          <w:sz w:val="22"/>
        </w:rPr>
        <w:t>,</w:t>
      </w:r>
      <w:r>
        <w:rPr>
          <w:rFonts w:eastAsia="楷体"/>
          <w:sz w:val="22"/>
        </w:rPr>
        <w:t>快速生成的柱状晶体会变成轻软的针状晶体</w:t>
      </w:r>
      <w:r>
        <w:rPr>
          <w:rFonts w:ascii="Times New Roman" w:hAnsi="Times New Roman" w:eastAsia="宋体"/>
          <w:sz w:val="22"/>
        </w:rPr>
        <w:t>,</w:t>
      </w:r>
      <w:r>
        <w:rPr>
          <w:rFonts w:eastAsia="楷体"/>
          <w:sz w:val="22"/>
        </w:rPr>
        <w:t>而六角形板状晶体会变成星状的枝蔓晶体。随着温度的下降</w:t>
      </w:r>
      <w:r>
        <w:rPr>
          <w:rFonts w:ascii="Times New Roman" w:hAnsi="Times New Roman" w:eastAsia="宋体"/>
          <w:sz w:val="22"/>
        </w:rPr>
        <w:t>,</w:t>
      </w:r>
      <w:r>
        <w:rPr>
          <w:rFonts w:eastAsia="楷体"/>
          <w:sz w:val="22"/>
        </w:rPr>
        <w:t>雪晶的形状会在板状和柱状之间来回变化好几次</w:t>
      </w:r>
      <w:r>
        <w:rPr>
          <w:rFonts w:ascii="Times New Roman" w:hAnsi="Times New Roman" w:eastAsia="宋体"/>
          <w:sz w:val="22"/>
        </w:rPr>
        <w:t>,</w:t>
      </w:r>
      <w:r>
        <w:rPr>
          <w:rFonts w:eastAsia="楷体"/>
          <w:sz w:val="22"/>
        </w:rPr>
        <w:t>而且变化很大</w:t>
      </w:r>
      <w:r>
        <w:rPr>
          <w:rFonts w:ascii="Times New Roman" w:hAnsi="Times New Roman" w:eastAsia="宋体"/>
          <w:sz w:val="22"/>
        </w:rPr>
        <w:t>:</w:t>
      </w:r>
      <w:r>
        <w:rPr>
          <w:rFonts w:eastAsia="楷体"/>
          <w:sz w:val="22"/>
        </w:rPr>
        <w:t>在几度温差范围内</w:t>
      </w:r>
      <w:r>
        <w:rPr>
          <w:rFonts w:ascii="Times New Roman" w:hAnsi="Times New Roman" w:eastAsia="宋体"/>
          <w:sz w:val="22"/>
        </w:rPr>
        <w:t>,</w:t>
      </w:r>
      <w:r>
        <w:rPr>
          <w:rFonts w:eastAsia="楷体"/>
          <w:sz w:val="22"/>
        </w:rPr>
        <w:t>雪晶会从又细又长的针状晶体</w:t>
      </w:r>
      <w:r>
        <w:rPr>
          <w:rFonts w:ascii="Times New Roman" w:hAnsi="Times New Roman" w:eastAsia="宋体"/>
          <w:sz w:val="22"/>
        </w:rPr>
        <w:t>(-5</w:t>
      </w:r>
      <w:r>
        <w:rPr>
          <w:rFonts w:eastAsia="楷体"/>
          <w:sz w:val="22"/>
        </w:rPr>
        <w:t xml:space="preserve"> </w:t>
      </w:r>
      <w:r>
        <w:rPr>
          <w:rFonts w:ascii="Times New Roman" w:hAnsi="Times New Roman" w:eastAsia="宋体"/>
          <w:sz w:val="22"/>
        </w:rPr>
        <w:t>℃)</w:t>
      </w:r>
      <w:r>
        <w:rPr>
          <w:rFonts w:eastAsia="楷体"/>
          <w:sz w:val="22"/>
        </w:rPr>
        <w:t>变为薄而平的板状晶体</w:t>
      </w:r>
      <w:r>
        <w:rPr>
          <w:rFonts w:ascii="Times New Roman" w:hAnsi="Times New Roman" w:eastAsia="宋体"/>
          <w:sz w:val="22"/>
        </w:rPr>
        <w:t>(-15</w:t>
      </w:r>
      <w:r>
        <w:rPr>
          <w:rFonts w:eastAsia="楷体"/>
          <w:sz w:val="22"/>
        </w:rPr>
        <w:t xml:space="preserve"> </w:t>
      </w:r>
      <w:r>
        <w:rPr>
          <w:rFonts w:ascii="Times New Roman" w:hAnsi="Times New Roman" w:eastAsia="宋体"/>
          <w:sz w:val="22"/>
        </w:rPr>
        <w:t>℃)</w:t>
      </w:r>
      <w:r>
        <w:rPr>
          <w:rFonts w:eastAsia="楷体"/>
          <w:sz w:val="22"/>
        </w:rPr>
        <w:t>。</w:t>
      </w:r>
    </w:p>
    <w:p w14:paraId="24D4EEF7">
      <w:pPr>
        <w:spacing w:line="360" w:lineRule="auto"/>
        <w:jc w:val="center"/>
        <w:rPr>
          <w:rFonts w:hint="eastAsia" w:eastAsia="宋体"/>
          <w:sz w:val="22"/>
        </w:rPr>
      </w:pPr>
      <w:r>
        <w:rPr>
          <w:rFonts w:eastAsia="宋体"/>
          <w:sz w:val="22"/>
        </w:rPr>
        <w:drawing>
          <wp:inline distT="0" distB="0" distL="0" distR="0">
            <wp:extent cx="3115310" cy="753110"/>
            <wp:effectExtent l="0" t="0" r="8890" b="8890"/>
            <wp:docPr id="56" name="23gzt5ywx1.jpg" descr="id:21474898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3gzt5ywx1.jpg" descr="id:2147489820;FounderCES"/>
                    <pic:cNvPicPr>
                      <a:picLocks noChangeAspect="1"/>
                    </pic:cNvPicPr>
                  </pic:nvPicPr>
                  <pic:blipFill>
                    <a:blip r:embed="rId14"/>
                    <a:stretch>
                      <a:fillRect/>
                    </a:stretch>
                  </pic:blipFill>
                  <pic:spPr>
                    <a:xfrm>
                      <a:off x="0" y="0"/>
                      <a:ext cx="3115440" cy="753120"/>
                    </a:xfrm>
                    <a:prstGeom prst="rect">
                      <a:avLst/>
                    </a:prstGeom>
                  </pic:spPr>
                </pic:pic>
              </a:graphicData>
            </a:graphic>
          </wp:inline>
        </w:drawing>
      </w:r>
    </w:p>
    <w:p w14:paraId="17E05286">
      <w:pPr>
        <w:spacing w:line="360" w:lineRule="auto"/>
        <w:jc w:val="right"/>
        <w:rPr>
          <w:rFonts w:hint="eastAsia" w:eastAsia="宋体"/>
          <w:sz w:val="22"/>
        </w:rPr>
      </w:pPr>
      <w:r>
        <w:rPr>
          <w:rFonts w:ascii="Times New Roman" w:hAnsi="Times New Roman" w:eastAsia="宋体"/>
          <w:sz w:val="22"/>
        </w:rPr>
        <w:t>(</w:t>
      </w:r>
      <w:r>
        <w:rPr>
          <w:rFonts w:eastAsia="楷体"/>
          <w:sz w:val="22"/>
        </w:rPr>
        <w:t>摘编自肯尼思</w:t>
      </w:r>
      <w:r>
        <w:rPr>
          <w:rFonts w:eastAsia="NEU-B6-S92"/>
        </w:rPr>
        <w:t>·</w:t>
      </w:r>
      <w:r>
        <w:rPr>
          <w:rFonts w:eastAsia="楷体"/>
          <w:sz w:val="22"/>
        </w:rPr>
        <w:t>利布雷希特《冰的形态发生</w:t>
      </w:r>
      <w:r>
        <w:rPr>
          <w:rFonts w:ascii="Times New Roman" w:hAnsi="Times New Roman" w:eastAsia="宋体"/>
          <w:sz w:val="22"/>
        </w:rPr>
        <w:t>:</w:t>
      </w:r>
      <w:r>
        <w:rPr>
          <w:rFonts w:eastAsia="楷体"/>
          <w:sz w:val="22"/>
        </w:rPr>
        <w:t>雪晶中的物理学》</w:t>
      </w:r>
      <w:r>
        <w:rPr>
          <w:rFonts w:ascii="Times New Roman" w:hAnsi="Times New Roman" w:eastAsia="宋体"/>
          <w:sz w:val="22"/>
        </w:rPr>
        <w:t>)</w:t>
      </w:r>
    </w:p>
    <w:p w14:paraId="13CA9B86">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文字信息的图解</w:t>
      </w:r>
      <w:r>
        <w:rPr>
          <w:rFonts w:ascii="Times New Roman" w:hAnsi="Times New Roman" w:eastAsia="宋体"/>
          <w:color w:val="FF0000"/>
          <w:sz w:val="22"/>
        </w:rPr>
        <w:t>)</w:t>
      </w:r>
      <w:r>
        <w:rPr>
          <w:rFonts w:eastAsia="宋体"/>
          <w:sz w:val="22"/>
        </w:rPr>
        <w:t>下列图解</w:t>
      </w:r>
      <w:r>
        <w:rPr>
          <w:rFonts w:ascii="Times New Roman" w:hAnsi="Times New Roman" w:eastAsia="宋体"/>
          <w:sz w:val="22"/>
        </w:rPr>
        <w:t>,</w:t>
      </w:r>
      <w:r>
        <w:rPr>
          <w:rFonts w:eastAsia="宋体"/>
          <w:sz w:val="22"/>
        </w:rPr>
        <w:t>最符合材料三相关内容的一项是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EBD2A09">
      <w:pPr>
        <w:spacing w:line="360" w:lineRule="auto"/>
        <w:jc w:val="center"/>
        <w:rPr>
          <w:rFonts w:hint="eastAsia" w:eastAsia="宋体"/>
          <w:sz w:val="22"/>
        </w:rPr>
      </w:pPr>
      <w:r>
        <w:rPr>
          <w:rFonts w:eastAsia="宋体"/>
          <w:sz w:val="22"/>
        </w:rPr>
        <w:drawing>
          <wp:inline distT="0" distB="0" distL="0" distR="0">
            <wp:extent cx="1052195" cy="904240"/>
            <wp:effectExtent l="0" t="0" r="14605" b="10160"/>
            <wp:docPr id="57" name="23gzt5ywx2a.jpg" descr="id:214748982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3gzt5ywx2a.jpg" descr="id:2147489827;FounderCES"/>
                    <pic:cNvPicPr>
                      <a:picLocks noChangeAspect="1"/>
                    </pic:cNvPicPr>
                  </pic:nvPicPr>
                  <pic:blipFill>
                    <a:blip r:embed="rId15"/>
                    <a:stretch>
                      <a:fillRect/>
                    </a:stretch>
                  </pic:blipFill>
                  <pic:spPr>
                    <a:xfrm>
                      <a:off x="0" y="0"/>
                      <a:ext cx="1052280" cy="904680"/>
                    </a:xfrm>
                    <a:prstGeom prst="rect">
                      <a:avLst/>
                    </a:prstGeom>
                  </pic:spPr>
                </pic:pic>
              </a:graphicData>
            </a:graphic>
          </wp:inline>
        </w:drawing>
      </w:r>
    </w:p>
    <w:p w14:paraId="1A028A9E">
      <w:pPr>
        <w:spacing w:line="360" w:lineRule="auto"/>
        <w:jc w:val="center"/>
        <w:rPr>
          <w:rFonts w:hint="eastAsia" w:eastAsia="宋体"/>
          <w:sz w:val="22"/>
        </w:rPr>
      </w:pPr>
      <w:r>
        <w:rPr>
          <w:rFonts w:ascii="Times New Roman" w:hAnsi="Times New Roman" w:eastAsia="宋体"/>
          <w:sz w:val="22"/>
        </w:rPr>
        <w:t>A</w:t>
      </w:r>
    </w:p>
    <w:p w14:paraId="6E8C7FBA">
      <w:pPr>
        <w:spacing w:line="360" w:lineRule="auto"/>
        <w:jc w:val="center"/>
        <w:rPr>
          <w:rFonts w:hint="eastAsia" w:eastAsia="宋体"/>
          <w:sz w:val="22"/>
        </w:rPr>
      </w:pPr>
      <w:r>
        <w:rPr>
          <w:rFonts w:eastAsia="宋体"/>
          <w:sz w:val="22"/>
        </w:rPr>
        <w:drawing>
          <wp:inline distT="0" distB="0" distL="0" distR="0">
            <wp:extent cx="1044575" cy="904240"/>
            <wp:effectExtent l="0" t="0" r="3175" b="10160"/>
            <wp:docPr id="58" name="23gzt5ywx2b.jpg" descr="id:21474898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3gzt5ywx2b.jpg" descr="id:2147489834;FounderCES"/>
                    <pic:cNvPicPr>
                      <a:picLocks noChangeAspect="1"/>
                    </pic:cNvPicPr>
                  </pic:nvPicPr>
                  <pic:blipFill>
                    <a:blip r:embed="rId16"/>
                    <a:stretch>
                      <a:fillRect/>
                    </a:stretch>
                  </pic:blipFill>
                  <pic:spPr>
                    <a:xfrm>
                      <a:off x="0" y="0"/>
                      <a:ext cx="1045080" cy="904680"/>
                    </a:xfrm>
                    <a:prstGeom prst="rect">
                      <a:avLst/>
                    </a:prstGeom>
                  </pic:spPr>
                </pic:pic>
              </a:graphicData>
            </a:graphic>
          </wp:inline>
        </w:drawing>
      </w:r>
    </w:p>
    <w:p w14:paraId="1F0CE27B">
      <w:pPr>
        <w:spacing w:line="360" w:lineRule="auto"/>
        <w:jc w:val="center"/>
        <w:rPr>
          <w:rFonts w:hint="eastAsia" w:eastAsia="宋体"/>
          <w:sz w:val="22"/>
        </w:rPr>
      </w:pPr>
      <w:r>
        <w:rPr>
          <w:rFonts w:ascii="Times New Roman" w:hAnsi="Times New Roman" w:eastAsia="宋体"/>
          <w:sz w:val="22"/>
        </w:rPr>
        <w:t>B</w:t>
      </w:r>
    </w:p>
    <w:p w14:paraId="4C594F57">
      <w:pPr>
        <w:spacing w:line="360" w:lineRule="auto"/>
        <w:jc w:val="center"/>
        <w:rPr>
          <w:rFonts w:hint="eastAsia" w:eastAsia="宋体"/>
          <w:sz w:val="22"/>
        </w:rPr>
      </w:pPr>
      <w:r>
        <w:rPr>
          <w:rFonts w:eastAsia="宋体"/>
          <w:sz w:val="22"/>
        </w:rPr>
        <w:drawing>
          <wp:inline distT="0" distB="0" distL="0" distR="0">
            <wp:extent cx="1052195" cy="889635"/>
            <wp:effectExtent l="0" t="0" r="14605" b="5715"/>
            <wp:docPr id="59" name="23gzt5ywx2c.jpg" descr="id:21474898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3gzt5ywx2c.jpg" descr="id:2147489841;FounderCES"/>
                    <pic:cNvPicPr>
                      <a:picLocks noChangeAspect="1"/>
                    </pic:cNvPicPr>
                  </pic:nvPicPr>
                  <pic:blipFill>
                    <a:blip r:embed="rId17"/>
                    <a:stretch>
                      <a:fillRect/>
                    </a:stretch>
                  </pic:blipFill>
                  <pic:spPr>
                    <a:xfrm>
                      <a:off x="0" y="0"/>
                      <a:ext cx="1052280" cy="889920"/>
                    </a:xfrm>
                    <a:prstGeom prst="rect">
                      <a:avLst/>
                    </a:prstGeom>
                  </pic:spPr>
                </pic:pic>
              </a:graphicData>
            </a:graphic>
          </wp:inline>
        </w:drawing>
      </w:r>
    </w:p>
    <w:p w14:paraId="1945A176">
      <w:pPr>
        <w:spacing w:line="360" w:lineRule="auto"/>
        <w:jc w:val="center"/>
        <w:rPr>
          <w:rFonts w:hint="eastAsia" w:eastAsia="宋体"/>
          <w:sz w:val="22"/>
        </w:rPr>
      </w:pPr>
      <w:r>
        <w:rPr>
          <w:rFonts w:ascii="Times New Roman" w:hAnsi="Times New Roman" w:eastAsia="宋体"/>
          <w:sz w:val="22"/>
        </w:rPr>
        <w:t>C</w:t>
      </w:r>
    </w:p>
    <w:p w14:paraId="1F4FF214">
      <w:pPr>
        <w:spacing w:line="360" w:lineRule="auto"/>
        <w:jc w:val="center"/>
        <w:rPr>
          <w:rFonts w:hint="eastAsia" w:eastAsia="宋体"/>
          <w:sz w:val="22"/>
        </w:rPr>
      </w:pPr>
      <w:r>
        <w:rPr>
          <w:rFonts w:eastAsia="宋体"/>
          <w:sz w:val="22"/>
        </w:rPr>
        <w:drawing>
          <wp:inline distT="0" distB="0" distL="0" distR="0">
            <wp:extent cx="1044575" cy="889635"/>
            <wp:effectExtent l="0" t="0" r="3175" b="5715"/>
            <wp:docPr id="60" name="23gzt5ywx2d.jpg" descr="id:21474898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3gzt5ywx2d.jpg" descr="id:2147489848;FounderCES"/>
                    <pic:cNvPicPr>
                      <a:picLocks noChangeAspect="1"/>
                    </pic:cNvPicPr>
                  </pic:nvPicPr>
                  <pic:blipFill>
                    <a:blip r:embed="rId18"/>
                    <a:stretch>
                      <a:fillRect/>
                    </a:stretch>
                  </pic:blipFill>
                  <pic:spPr>
                    <a:xfrm>
                      <a:off x="0" y="0"/>
                      <a:ext cx="1045080" cy="889920"/>
                    </a:xfrm>
                    <a:prstGeom prst="rect">
                      <a:avLst/>
                    </a:prstGeom>
                  </pic:spPr>
                </pic:pic>
              </a:graphicData>
            </a:graphic>
          </wp:inline>
        </w:drawing>
      </w:r>
    </w:p>
    <w:p w14:paraId="5906A44F">
      <w:pPr>
        <w:spacing w:line="360" w:lineRule="auto"/>
        <w:jc w:val="center"/>
        <w:rPr>
          <w:rFonts w:hint="eastAsia" w:eastAsia="宋体"/>
          <w:sz w:val="22"/>
        </w:rPr>
      </w:pPr>
      <w:r>
        <w:rPr>
          <w:rFonts w:ascii="Times New Roman" w:hAnsi="Times New Roman" w:eastAsia="宋体"/>
          <w:sz w:val="22"/>
        </w:rPr>
        <w:t>D</w:t>
      </w:r>
    </w:p>
    <w:p w14:paraId="6EDA49A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747AB03">
      <w:pPr>
        <w:spacing w:line="360" w:lineRule="auto"/>
        <w:rPr>
          <w:rFonts w:hint="eastAsia" w:eastAsia="宋体"/>
          <w:sz w:val="22"/>
        </w:rPr>
      </w:pPr>
      <w:r>
        <w:rPr>
          <w:rFonts w:ascii="Times New Roman" w:hAnsi="Times New Roman" w:eastAsia="宋体"/>
          <w:sz w:val="22"/>
        </w:rPr>
        <w:t>2.</w:t>
      </w:r>
      <w:r>
        <w:rPr>
          <w:rFonts w:eastAsia="宋体"/>
          <w:sz w:val="22"/>
        </w:rPr>
        <w:t>下列对材料相关内容的概括和分析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3785FF1">
      <w:pPr>
        <w:spacing w:line="360" w:lineRule="auto"/>
        <w:rPr>
          <w:rFonts w:hint="eastAsia" w:eastAsia="宋体"/>
          <w:sz w:val="22"/>
        </w:rPr>
      </w:pPr>
      <w:r>
        <w:rPr>
          <w:rFonts w:ascii="Times New Roman" w:hAnsi="Times New Roman" w:eastAsia="宋体"/>
          <w:sz w:val="22"/>
        </w:rPr>
        <w:t>A.</w:t>
      </w:r>
      <w:r>
        <w:rPr>
          <w:rFonts w:eastAsia="宋体"/>
          <w:sz w:val="22"/>
        </w:rPr>
        <w:t>关于雪花具有对称的六角形结构这一事实</w:t>
      </w:r>
      <w:r>
        <w:rPr>
          <w:rFonts w:ascii="Times New Roman" w:hAnsi="Times New Roman" w:eastAsia="宋体"/>
          <w:sz w:val="22"/>
        </w:rPr>
        <w:t>,</w:t>
      </w:r>
      <w:r>
        <w:rPr>
          <w:rFonts w:eastAsia="宋体"/>
          <w:sz w:val="22"/>
        </w:rPr>
        <w:t>《韩诗外传》中“凡草木花多五出</w:t>
      </w:r>
      <w:r>
        <w:rPr>
          <w:rFonts w:ascii="Times New Roman" w:hAnsi="Times New Roman" w:eastAsia="宋体"/>
          <w:sz w:val="22"/>
        </w:rPr>
        <w:t>,</w:t>
      </w:r>
      <w:r>
        <w:rPr>
          <w:rFonts w:eastAsia="宋体"/>
          <w:sz w:val="22"/>
        </w:rPr>
        <w:t>雪花独六出”是世界上最早的表述。</w:t>
      </w:r>
    </w:p>
    <w:p w14:paraId="5C056FD3">
      <w:pPr>
        <w:spacing w:line="360" w:lineRule="auto"/>
        <w:rPr>
          <w:rFonts w:hint="eastAsia" w:eastAsia="宋体"/>
          <w:sz w:val="22"/>
        </w:rPr>
      </w:pPr>
      <w:r>
        <w:rPr>
          <w:rFonts w:ascii="Times New Roman" w:hAnsi="Times New Roman" w:eastAsia="宋体"/>
          <w:sz w:val="22"/>
        </w:rPr>
        <w:t>B.</w:t>
      </w:r>
      <w:r>
        <w:rPr>
          <w:rFonts w:eastAsia="宋体"/>
          <w:sz w:val="22"/>
        </w:rPr>
        <w:t>开普勒思考雪花是六瓣的原因</w:t>
      </w:r>
      <w:r>
        <w:rPr>
          <w:rFonts w:ascii="Times New Roman" w:hAnsi="Times New Roman" w:eastAsia="宋体"/>
          <w:sz w:val="22"/>
        </w:rPr>
        <w:t>,</w:t>
      </w:r>
      <w:r>
        <w:rPr>
          <w:rFonts w:eastAsia="宋体"/>
          <w:sz w:val="22"/>
        </w:rPr>
        <w:t>只是出于对几何和对称的兴趣</w:t>
      </w:r>
      <w:r>
        <w:rPr>
          <w:rFonts w:ascii="Times New Roman" w:hAnsi="Times New Roman" w:eastAsia="宋体"/>
          <w:sz w:val="22"/>
        </w:rPr>
        <w:t>,</w:t>
      </w:r>
      <w:r>
        <w:rPr>
          <w:rFonts w:eastAsia="宋体"/>
          <w:sz w:val="22"/>
        </w:rPr>
        <w:t>因此他的研究没有向前推进</w:t>
      </w:r>
      <w:r>
        <w:rPr>
          <w:rFonts w:ascii="Times New Roman" w:hAnsi="Times New Roman" w:eastAsia="宋体"/>
          <w:sz w:val="22"/>
        </w:rPr>
        <w:t>,</w:t>
      </w:r>
      <w:r>
        <w:rPr>
          <w:rFonts w:eastAsia="宋体"/>
          <w:sz w:val="22"/>
        </w:rPr>
        <w:t>也没有得出可信的结论。</w:t>
      </w:r>
    </w:p>
    <w:p w14:paraId="579FD23C">
      <w:pPr>
        <w:spacing w:line="360" w:lineRule="auto"/>
        <w:rPr>
          <w:rFonts w:hint="eastAsia" w:eastAsia="宋体"/>
          <w:sz w:val="22"/>
        </w:rPr>
      </w:pPr>
      <w:r>
        <w:rPr>
          <w:rFonts w:ascii="Times New Roman" w:hAnsi="Times New Roman" w:eastAsia="宋体"/>
          <w:sz w:val="22"/>
        </w:rPr>
        <w:t>C.</w:t>
      </w:r>
      <w:r>
        <w:rPr>
          <w:rFonts w:eastAsia="宋体"/>
          <w:sz w:val="22"/>
        </w:rPr>
        <w:t>开普勒认为雪花呈六角形与水汽无关</w:t>
      </w:r>
      <w:r>
        <w:rPr>
          <w:rFonts w:ascii="Times New Roman" w:hAnsi="Times New Roman" w:eastAsia="宋体"/>
          <w:sz w:val="22"/>
        </w:rPr>
        <w:t>,</w:t>
      </w:r>
      <w:r>
        <w:rPr>
          <w:rFonts w:eastAsia="宋体"/>
          <w:sz w:val="22"/>
        </w:rPr>
        <w:t>原因可能存在于某种机制中</w:t>
      </w:r>
      <w:r>
        <w:rPr>
          <w:rFonts w:ascii="Times New Roman" w:hAnsi="Times New Roman" w:eastAsia="宋体"/>
          <w:sz w:val="22"/>
        </w:rPr>
        <w:t>,</w:t>
      </w:r>
      <w:r>
        <w:rPr>
          <w:rFonts w:eastAsia="宋体"/>
          <w:sz w:val="22"/>
        </w:rPr>
        <w:t>但是受到当时的知识限制</w:t>
      </w:r>
      <w:r>
        <w:rPr>
          <w:rFonts w:ascii="Times New Roman" w:hAnsi="Times New Roman" w:eastAsia="宋体"/>
          <w:sz w:val="22"/>
        </w:rPr>
        <w:t>,</w:t>
      </w:r>
      <w:r>
        <w:rPr>
          <w:rFonts w:eastAsia="宋体"/>
          <w:sz w:val="22"/>
        </w:rPr>
        <w:t>他没有再对此机制作出解释。</w:t>
      </w:r>
    </w:p>
    <w:p w14:paraId="295126CF">
      <w:pPr>
        <w:spacing w:line="360" w:lineRule="auto"/>
        <w:rPr>
          <w:rFonts w:hint="eastAsia" w:eastAsia="宋体"/>
          <w:sz w:val="22"/>
        </w:rPr>
      </w:pPr>
      <w:r>
        <w:rPr>
          <w:rFonts w:ascii="Times New Roman" w:hAnsi="Times New Roman" w:eastAsia="宋体"/>
          <w:sz w:val="22"/>
        </w:rPr>
        <w:t>D.</w:t>
      </w:r>
      <w:r>
        <w:rPr>
          <w:rFonts w:eastAsia="宋体"/>
          <w:sz w:val="22"/>
        </w:rPr>
        <w:t>雪晶的具体形状是受到温度和过饱和度的共同作用而形成的</w:t>
      </w:r>
      <w:r>
        <w:rPr>
          <w:rFonts w:ascii="Times New Roman" w:hAnsi="Times New Roman" w:eastAsia="宋体"/>
          <w:sz w:val="22"/>
        </w:rPr>
        <w:t>,</w:t>
      </w:r>
      <w:r>
        <w:rPr>
          <w:rFonts w:eastAsia="宋体"/>
          <w:sz w:val="22"/>
        </w:rPr>
        <w:t>其基本形状主要取决于温度</w:t>
      </w:r>
      <w:r>
        <w:rPr>
          <w:rFonts w:ascii="Times New Roman" w:hAnsi="Times New Roman" w:eastAsia="宋体"/>
          <w:sz w:val="22"/>
        </w:rPr>
        <w:t>,</w:t>
      </w:r>
      <w:r>
        <w:rPr>
          <w:rFonts w:eastAsia="宋体"/>
          <w:sz w:val="22"/>
        </w:rPr>
        <w:t>过饱和度则会影响雪晶结构的复杂性。</w:t>
      </w:r>
    </w:p>
    <w:p w14:paraId="294A92F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CF4D750">
      <w:pPr>
        <w:spacing w:line="360" w:lineRule="auto"/>
        <w:rPr>
          <w:rFonts w:hint="eastAsia" w:eastAsia="宋体"/>
          <w:sz w:val="22"/>
        </w:rPr>
      </w:pPr>
      <w:r>
        <w:rPr>
          <w:rFonts w:ascii="Times New Roman" w:hAnsi="Times New Roman" w:eastAsia="宋体"/>
          <w:sz w:val="22"/>
        </w:rPr>
        <w:t>3.</w:t>
      </w:r>
      <w:r>
        <w:rPr>
          <w:rFonts w:eastAsia="宋体"/>
          <w:sz w:val="22"/>
        </w:rPr>
        <w:t>开普勒关于雪花的思考对科学研究有什么意义</w:t>
      </w:r>
      <w:r>
        <w:rPr>
          <w:rFonts w:ascii="Times New Roman" w:hAnsi="Times New Roman" w:eastAsia="宋体"/>
          <w:sz w:val="22"/>
        </w:rPr>
        <w:t>?</w:t>
      </w:r>
      <w:r>
        <w:rPr>
          <w:rFonts w:eastAsia="宋体"/>
          <w:sz w:val="22"/>
        </w:rPr>
        <w:t>给我们带来哪些启示</w:t>
      </w:r>
      <w:r>
        <w:rPr>
          <w:rFonts w:ascii="Times New Roman" w:hAnsi="Times New Roman" w:eastAsia="宋体"/>
          <w:sz w:val="22"/>
        </w:rPr>
        <w:t>?</w:t>
      </w:r>
      <w:r>
        <w:rPr>
          <w:rFonts w:eastAsia="宋体"/>
          <w:sz w:val="22"/>
        </w:rPr>
        <w:t>请简要说明。</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47F4D9C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第一问</w:t>
      </w:r>
      <w:r>
        <w:rPr>
          <w:rFonts w:ascii="Times New Roman" w:hAnsi="Times New Roman" w:eastAsia="宋体"/>
          <w:color w:val="2678F8"/>
          <w:sz w:val="22"/>
        </w:rPr>
        <w:t>:</w:t>
      </w:r>
      <w:r>
        <w:rPr>
          <w:rFonts w:eastAsia="宋体"/>
          <w:color w:val="2678F8"/>
          <w:sz w:val="22"/>
        </w:rPr>
        <w:t>开普勒发现了一个新的研究视角</w:t>
      </w:r>
      <w:r>
        <w:rPr>
          <w:rFonts w:ascii="Times New Roman" w:hAnsi="Times New Roman" w:eastAsia="宋体"/>
          <w:color w:val="2678F8"/>
          <w:sz w:val="22"/>
        </w:rPr>
        <w:t>,</w:t>
      </w:r>
      <w:r>
        <w:rPr>
          <w:rFonts w:eastAsia="宋体"/>
          <w:color w:val="2678F8"/>
          <w:sz w:val="22"/>
        </w:rPr>
        <w:t>能够促使更多的科学家去探寻雪花的奥秘</w:t>
      </w:r>
      <w:r>
        <w:rPr>
          <w:rFonts w:ascii="Times New Roman" w:hAnsi="Times New Roman" w:eastAsia="宋体"/>
          <w:color w:val="2678F8"/>
          <w:sz w:val="22"/>
        </w:rPr>
        <w:t>,</w:t>
      </w:r>
      <w:r>
        <w:rPr>
          <w:rFonts w:eastAsia="宋体"/>
          <w:color w:val="2678F8"/>
          <w:sz w:val="22"/>
        </w:rPr>
        <w:t>这些研究可以推动自然科学的发展。</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753663C">
      <w:pPr>
        <w:spacing w:line="360" w:lineRule="auto"/>
        <w:rPr>
          <w:rFonts w:hint="eastAsia" w:eastAsia="宋体"/>
          <w:sz w:val="22"/>
        </w:rPr>
      </w:pPr>
      <w:r>
        <w:rPr>
          <w:rFonts w:eastAsia="宋体"/>
          <w:color w:val="2678F8"/>
          <w:sz w:val="22"/>
        </w:rPr>
        <w:t>第二问</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要善于从生活中发现科学问题</w:t>
      </w:r>
      <w:r>
        <w:rPr>
          <w:rFonts w:ascii="Times New Roman" w:hAnsi="Times New Roman" w:eastAsia="宋体"/>
          <w:color w:val="2678F8"/>
          <w:sz w:val="22"/>
        </w:rPr>
        <w:t>,</w:t>
      </w:r>
      <w:r>
        <w:rPr>
          <w:rFonts w:eastAsia="宋体"/>
          <w:color w:val="2678F8"/>
          <w:sz w:val="22"/>
        </w:rPr>
        <w:t>并尝试利用专业知识去解释问题</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应该透过现象去探寻事物的本质。</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585D573">
      <w:pPr>
        <w:spacing w:line="360" w:lineRule="auto"/>
        <w:rPr>
          <w:rFonts w:hint="eastAsia" w:eastAsia="宋体"/>
          <w:sz w:val="22"/>
        </w:rPr>
      </w:pPr>
    </w:p>
    <w:p w14:paraId="2A5A8BD3">
      <w:pPr>
        <w:spacing w:line="360" w:lineRule="auto"/>
        <w:jc w:val="center"/>
        <w:rPr>
          <w:rFonts w:hint="eastAsia" w:eastAsia="宋体"/>
          <w:sz w:val="22"/>
        </w:rPr>
      </w:pPr>
      <w:r>
        <w:rPr>
          <w:rFonts w:eastAsia="方正黑体_GBK"/>
          <w:b/>
          <w:sz w:val="30"/>
        </w:rPr>
        <w:t>三年模拟</w:t>
      </w:r>
    </w:p>
    <w:p w14:paraId="6EB2D89E">
      <w:pPr>
        <w:spacing w:line="360" w:lineRule="auto"/>
        <w:rPr>
          <w:rFonts w:hint="eastAsia" w:eastAsia="宋体"/>
          <w:sz w:val="22"/>
        </w:rPr>
      </w:pPr>
      <w:r>
        <w:rPr>
          <w:rFonts w:eastAsia="宋体"/>
          <w:sz w:val="22"/>
        </w:rPr>
        <w:t>一、</w:t>
      </w:r>
      <w:r>
        <w:rPr>
          <w:rFonts w:ascii="Times New Roman" w:hAnsi="Times New Roman" w:eastAsia="宋体"/>
          <w:sz w:val="22"/>
        </w:rPr>
        <w:t>(2025</w:t>
      </w:r>
      <w:r>
        <w:rPr>
          <w:rFonts w:eastAsia="楷体"/>
          <w:sz w:val="22"/>
        </w:rPr>
        <w:t>新八省高考综合改革适应性演练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5E2D23BA">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04C07A01">
      <w:pPr>
        <w:spacing w:line="360" w:lineRule="auto"/>
        <w:ind w:firstLine="440" w:firstLineChars="200"/>
        <w:rPr>
          <w:rFonts w:hint="eastAsia" w:eastAsia="宋体"/>
          <w:sz w:val="22"/>
        </w:rPr>
      </w:pPr>
      <w:r>
        <w:rPr>
          <w:rFonts w:eastAsia="楷体"/>
          <w:sz w:val="22"/>
        </w:rPr>
        <w:t>“四大发明”长期被视为中华文明的标志</w:t>
      </w:r>
      <w:r>
        <w:rPr>
          <w:rFonts w:ascii="Times New Roman" w:hAnsi="Times New Roman" w:eastAsia="宋体"/>
          <w:sz w:val="22"/>
        </w:rPr>
        <w:t>,</w:t>
      </w:r>
      <w:r>
        <w:rPr>
          <w:rFonts w:eastAsia="楷体"/>
          <w:sz w:val="22"/>
        </w:rPr>
        <w:t>但它还不足以全面展现中华民族的科技成就。例如</w:t>
      </w:r>
      <w:r>
        <w:rPr>
          <w:rFonts w:ascii="Times New Roman" w:hAnsi="Times New Roman" w:eastAsia="宋体"/>
          <w:sz w:val="22"/>
        </w:rPr>
        <w:t>,</w:t>
      </w:r>
      <w:r>
        <w:rPr>
          <w:rFonts w:eastAsia="楷体"/>
          <w:sz w:val="22"/>
        </w:rPr>
        <w:t>水稻、大豆、茶等作物的栽培技术对人类生存和发展的贡献并不逊色于“四大发明”。基于科技史界的长期研究</w:t>
      </w:r>
      <w:r>
        <w:rPr>
          <w:rFonts w:ascii="Times New Roman" w:hAnsi="Times New Roman" w:eastAsia="宋体"/>
          <w:sz w:val="22"/>
        </w:rPr>
        <w:t>,</w:t>
      </w:r>
      <w:r>
        <w:rPr>
          <w:rFonts w:eastAsia="楷体"/>
          <w:sz w:val="22"/>
        </w:rPr>
        <w:t>我们评选出</w:t>
      </w:r>
      <w:r>
        <w:rPr>
          <w:rFonts w:ascii="Times New Roman" w:hAnsi="Times New Roman" w:eastAsia="宋体"/>
          <w:sz w:val="22"/>
        </w:rPr>
        <w:t>88</w:t>
      </w:r>
      <w:r>
        <w:rPr>
          <w:rFonts w:eastAsia="楷体"/>
          <w:sz w:val="22"/>
        </w:rPr>
        <w:t>项“中国古代重要科技发明创造”</w:t>
      </w:r>
      <w:r>
        <w:rPr>
          <w:rFonts w:ascii="Times New Roman" w:hAnsi="Times New Roman" w:eastAsia="宋体"/>
          <w:sz w:val="22"/>
        </w:rPr>
        <w:t>,</w:t>
      </w:r>
      <w:r>
        <w:rPr>
          <w:rFonts w:eastAsia="楷体"/>
          <w:sz w:val="22"/>
        </w:rPr>
        <w:t>并将它们大致分为科学发现与创造、技术发明、工程成就三类。</w:t>
      </w:r>
    </w:p>
    <w:p w14:paraId="67152D43">
      <w:pPr>
        <w:spacing w:line="360" w:lineRule="auto"/>
        <w:ind w:firstLine="440" w:firstLineChars="200"/>
        <w:rPr>
          <w:rFonts w:hint="eastAsia" w:eastAsia="宋体"/>
          <w:sz w:val="22"/>
        </w:rPr>
      </w:pPr>
      <w:r>
        <w:rPr>
          <w:rFonts w:eastAsia="楷体"/>
          <w:sz w:val="22"/>
        </w:rPr>
        <w:t>评估某项发明的原创性</w:t>
      </w:r>
      <w:r>
        <w:rPr>
          <w:rFonts w:ascii="Times New Roman" w:hAnsi="Times New Roman" w:eastAsia="宋体"/>
          <w:sz w:val="22"/>
        </w:rPr>
        <w:t>,</w:t>
      </w:r>
      <w:r>
        <w:rPr>
          <w:rFonts w:eastAsia="楷体"/>
          <w:sz w:val="22"/>
        </w:rPr>
        <w:t>要有可靠的考古或文献证据</w:t>
      </w:r>
      <w:r>
        <w:rPr>
          <w:rFonts w:ascii="Times New Roman" w:hAnsi="Times New Roman" w:eastAsia="宋体"/>
          <w:sz w:val="22"/>
        </w:rPr>
        <w:t>,</w:t>
      </w:r>
      <w:r>
        <w:rPr>
          <w:rFonts w:eastAsia="楷体"/>
          <w:sz w:val="22"/>
        </w:rPr>
        <w:t>能证明它是迄今所知世界上最早的</w:t>
      </w:r>
      <w:r>
        <w:rPr>
          <w:rFonts w:ascii="Times New Roman" w:hAnsi="Times New Roman" w:eastAsia="宋体"/>
          <w:sz w:val="22"/>
        </w:rPr>
        <w:t>,</w:t>
      </w:r>
      <w:r>
        <w:rPr>
          <w:rFonts w:eastAsia="楷体"/>
          <w:sz w:val="22"/>
        </w:rPr>
        <w:t>或者属于最早之一且独具特色。为慎重起见</w:t>
      </w:r>
      <w:r>
        <w:rPr>
          <w:rFonts w:ascii="Times New Roman" w:hAnsi="Times New Roman" w:eastAsia="宋体"/>
          <w:sz w:val="22"/>
        </w:rPr>
        <w:t>,</w:t>
      </w:r>
      <w:r>
        <w:rPr>
          <w:rFonts w:eastAsia="楷体"/>
          <w:sz w:val="22"/>
        </w:rPr>
        <w:t>我们未推选那些因史料不足而不易判断其科技内涵或原创性的发明。在推选的发明创造中</w:t>
      </w:r>
      <w:r>
        <w:rPr>
          <w:rFonts w:ascii="Times New Roman" w:hAnsi="Times New Roman" w:eastAsia="宋体"/>
          <w:sz w:val="22"/>
        </w:rPr>
        <w:t>,</w:t>
      </w:r>
      <w:r>
        <w:rPr>
          <w:rFonts w:eastAsia="楷体"/>
          <w:sz w:val="22"/>
        </w:rPr>
        <w:t>有些可能未持续发展或实用功能有限</w:t>
      </w:r>
      <w:r>
        <w:rPr>
          <w:rFonts w:ascii="Times New Roman" w:hAnsi="Times New Roman" w:eastAsia="宋体"/>
          <w:sz w:val="22"/>
        </w:rPr>
        <w:t>,</w:t>
      </w:r>
      <w:r>
        <w:rPr>
          <w:rFonts w:eastAsia="楷体"/>
          <w:sz w:val="22"/>
        </w:rPr>
        <w:t>却体现出非凡的智慧和技艺</w:t>
      </w:r>
      <w:r>
        <w:rPr>
          <w:rFonts w:ascii="Times New Roman" w:hAnsi="Times New Roman" w:eastAsia="宋体"/>
          <w:sz w:val="22"/>
        </w:rPr>
        <w:t>;</w:t>
      </w:r>
      <w:r>
        <w:rPr>
          <w:rFonts w:eastAsia="楷体"/>
          <w:sz w:val="22"/>
        </w:rPr>
        <w:t>还有些在技术的复杂性方面不甚突出</w:t>
      </w:r>
      <w:r>
        <w:rPr>
          <w:rFonts w:ascii="Times New Roman" w:hAnsi="Times New Roman" w:eastAsia="宋体"/>
          <w:sz w:val="22"/>
        </w:rPr>
        <w:t>,</w:t>
      </w:r>
      <w:r>
        <w:rPr>
          <w:rFonts w:eastAsia="楷体"/>
          <w:sz w:val="22"/>
        </w:rPr>
        <w:t>却曾对文明进程产生较大影响。</w:t>
      </w:r>
    </w:p>
    <w:p w14:paraId="32764652">
      <w:pPr>
        <w:spacing w:line="360" w:lineRule="auto"/>
        <w:ind w:firstLine="440" w:firstLineChars="200"/>
        <w:rPr>
          <w:rFonts w:hint="eastAsia" w:eastAsia="宋体"/>
          <w:sz w:val="22"/>
        </w:rPr>
      </w:pPr>
      <w:r>
        <w:rPr>
          <w:rFonts w:eastAsia="楷体"/>
          <w:sz w:val="22"/>
        </w:rPr>
        <w:t>中华民族成就了诸多发明创造</w:t>
      </w:r>
      <w:r>
        <w:rPr>
          <w:rFonts w:ascii="Times New Roman" w:hAnsi="Times New Roman" w:eastAsia="宋体"/>
          <w:sz w:val="22"/>
        </w:rPr>
        <w:t>,</w:t>
      </w:r>
      <w:r>
        <w:rPr>
          <w:rFonts w:eastAsia="楷体"/>
          <w:sz w:val="22"/>
        </w:rPr>
        <w:t>为人类文明作出了巨大贡献。水稻栽培、粟作、琢玉等技术出现在史前</w:t>
      </w:r>
      <w:r>
        <w:rPr>
          <w:rFonts w:ascii="Times New Roman" w:hAnsi="Times New Roman" w:eastAsia="宋体"/>
          <w:sz w:val="22"/>
        </w:rPr>
        <w:t>,</w:t>
      </w:r>
      <w:r>
        <w:rPr>
          <w:rFonts w:eastAsia="楷体"/>
          <w:sz w:val="22"/>
        </w:rPr>
        <w:t>对中华文明的形成产生了至关重要的影响。先秦两汉是相当数量重要科技发明的形成期。盛唐的科技创造不甚突出</w:t>
      </w:r>
      <w:r>
        <w:rPr>
          <w:rFonts w:ascii="Times New Roman" w:hAnsi="Times New Roman" w:eastAsia="宋体"/>
          <w:sz w:val="22"/>
        </w:rPr>
        <w:t>,</w:t>
      </w:r>
      <w:r>
        <w:rPr>
          <w:rFonts w:eastAsia="楷体"/>
          <w:sz w:val="22"/>
        </w:rPr>
        <w:t>反倒是长期被认为偏安积弱的宋代却拥有辉煌的创造发明。大约从元末开始</w:t>
      </w:r>
      <w:r>
        <w:rPr>
          <w:rFonts w:ascii="Times New Roman" w:hAnsi="Times New Roman" w:eastAsia="宋体"/>
          <w:sz w:val="22"/>
        </w:rPr>
        <w:t>,</w:t>
      </w:r>
      <w:r>
        <w:rPr>
          <w:rFonts w:eastAsia="楷体"/>
          <w:sz w:val="22"/>
        </w:rPr>
        <w:t>我国传统科技进入缓慢发展阶段</w:t>
      </w:r>
      <w:r>
        <w:rPr>
          <w:rFonts w:ascii="Times New Roman" w:hAnsi="Times New Roman" w:eastAsia="宋体"/>
          <w:sz w:val="22"/>
        </w:rPr>
        <w:t>,</w:t>
      </w:r>
      <w:r>
        <w:rPr>
          <w:rFonts w:eastAsia="楷体"/>
          <w:sz w:val="22"/>
        </w:rPr>
        <w:t>鲜有重大发明创造。这些现象值得我们深思。</w:t>
      </w:r>
    </w:p>
    <w:p w14:paraId="7E748F9A">
      <w:pPr>
        <w:spacing w:line="360" w:lineRule="auto"/>
        <w:ind w:firstLine="440" w:firstLineChars="200"/>
        <w:rPr>
          <w:rFonts w:hint="eastAsia" w:eastAsia="宋体"/>
          <w:sz w:val="22"/>
        </w:rPr>
      </w:pPr>
      <w:r>
        <w:rPr>
          <w:rFonts w:eastAsia="楷体"/>
          <w:sz w:val="22"/>
        </w:rPr>
        <w:t>近年来</w:t>
      </w:r>
      <w:r>
        <w:rPr>
          <w:rFonts w:ascii="Times New Roman" w:hAnsi="Times New Roman" w:eastAsia="宋体"/>
          <w:sz w:val="22"/>
        </w:rPr>
        <w:t>,</w:t>
      </w:r>
      <w:r>
        <w:rPr>
          <w:rFonts w:eastAsia="楷体"/>
          <w:sz w:val="22"/>
        </w:rPr>
        <w:t>我国科技史界注重探讨知识的创造和传播以及科技与各种社会因素的互动关系。我们希望以全球史视野考察中国传统科技</w:t>
      </w:r>
      <w:r>
        <w:rPr>
          <w:rFonts w:ascii="Times New Roman" w:hAnsi="Times New Roman" w:eastAsia="宋体"/>
          <w:sz w:val="22"/>
        </w:rPr>
        <w:t>,</w:t>
      </w:r>
      <w:r>
        <w:rPr>
          <w:rFonts w:eastAsia="楷体"/>
          <w:sz w:val="22"/>
        </w:rPr>
        <w:t>将古代中国与其他古代文明进行比较</w:t>
      </w:r>
      <w:r>
        <w:rPr>
          <w:rFonts w:ascii="Times New Roman" w:hAnsi="Times New Roman" w:eastAsia="宋体"/>
          <w:sz w:val="22"/>
        </w:rPr>
        <w:t>,</w:t>
      </w:r>
      <w:r>
        <w:rPr>
          <w:rFonts w:eastAsia="楷体"/>
          <w:sz w:val="22"/>
        </w:rPr>
        <w:t>从而审慎地判断哪些发明创造是中国人做出的或具有鲜明的中国技术特点。纵观古代历史</w:t>
      </w:r>
      <w:r>
        <w:rPr>
          <w:rFonts w:ascii="Times New Roman" w:hAnsi="Times New Roman" w:eastAsia="宋体"/>
          <w:sz w:val="22"/>
        </w:rPr>
        <w:t>,</w:t>
      </w:r>
      <w:r>
        <w:rPr>
          <w:rFonts w:eastAsia="楷体"/>
          <w:sz w:val="22"/>
        </w:rPr>
        <w:t>科技知识可能是多地起源的</w:t>
      </w:r>
      <w:r>
        <w:rPr>
          <w:rFonts w:ascii="Times New Roman" w:hAnsi="Times New Roman" w:eastAsia="宋体"/>
          <w:sz w:val="22"/>
        </w:rPr>
        <w:t>,</w:t>
      </w:r>
      <w:r>
        <w:rPr>
          <w:rFonts w:eastAsia="楷体"/>
          <w:sz w:val="22"/>
        </w:rPr>
        <w:t>也可能是通过传播而被不同文明分享的。中国人向世界贡献了多种作物栽培方法</w:t>
      </w:r>
      <w:r>
        <w:rPr>
          <w:rFonts w:ascii="Times New Roman" w:hAnsi="Times New Roman" w:eastAsia="宋体"/>
          <w:sz w:val="22"/>
        </w:rPr>
        <w:t>,</w:t>
      </w:r>
      <w:r>
        <w:rPr>
          <w:rFonts w:eastAsia="楷体"/>
          <w:sz w:val="22"/>
        </w:rPr>
        <w:t>以及丝织、瓷器、造纸、印刷、火药、指南针等方面的技术</w:t>
      </w:r>
      <w:r>
        <w:rPr>
          <w:rFonts w:ascii="Times New Roman" w:hAnsi="Times New Roman" w:eastAsia="宋体"/>
          <w:sz w:val="22"/>
        </w:rPr>
        <w:t>,</w:t>
      </w:r>
      <w:r>
        <w:rPr>
          <w:rFonts w:eastAsia="楷体"/>
          <w:sz w:val="22"/>
        </w:rPr>
        <w:t>也引种了玉米、马铃薯、西红柿等作物。还有一些发明创造属于传播基础上的再次创新</w:t>
      </w:r>
      <w:r>
        <w:rPr>
          <w:rFonts w:ascii="Times New Roman" w:hAnsi="Times New Roman" w:eastAsia="宋体"/>
          <w:sz w:val="22"/>
        </w:rPr>
        <w:t>,</w:t>
      </w:r>
      <w:r>
        <w:rPr>
          <w:rFonts w:eastAsia="楷体"/>
          <w:sz w:val="22"/>
        </w:rPr>
        <w:t>其创新成就依然堪称杰出。众所周知的“丝绸之路”不仅是中国与世界贸易交流的通道</w:t>
      </w:r>
      <w:r>
        <w:rPr>
          <w:rFonts w:ascii="Times New Roman" w:hAnsi="Times New Roman" w:eastAsia="宋体"/>
          <w:sz w:val="22"/>
        </w:rPr>
        <w:t>,</w:t>
      </w:r>
      <w:r>
        <w:rPr>
          <w:rFonts w:eastAsia="楷体"/>
          <w:sz w:val="22"/>
        </w:rPr>
        <w:t>也是科技知识传播和互动的活跃区域</w:t>
      </w:r>
      <w:r>
        <w:rPr>
          <w:rFonts w:ascii="Times New Roman" w:hAnsi="Times New Roman" w:eastAsia="宋体"/>
          <w:sz w:val="22"/>
        </w:rPr>
        <w:t>,</w:t>
      </w:r>
      <w:r>
        <w:rPr>
          <w:rFonts w:eastAsia="楷体"/>
          <w:sz w:val="22"/>
        </w:rPr>
        <w:t>推动着人类文明的演进。</w:t>
      </w:r>
    </w:p>
    <w:p w14:paraId="58B602A7">
      <w:pPr>
        <w:spacing w:line="360" w:lineRule="auto"/>
        <w:ind w:firstLine="440" w:firstLineChars="200"/>
        <w:rPr>
          <w:rFonts w:hint="eastAsia" w:eastAsia="宋体"/>
          <w:sz w:val="22"/>
        </w:rPr>
      </w:pPr>
      <w:r>
        <w:rPr>
          <w:rFonts w:eastAsia="楷体"/>
          <w:sz w:val="22"/>
        </w:rPr>
        <w:t>科技史学科为公众理解科学、技术、经济、社会与文化的发展提供了独特的视角。我们期待</w:t>
      </w:r>
      <w:r>
        <w:rPr>
          <w:rFonts w:ascii="Times New Roman" w:hAnsi="Times New Roman" w:eastAsia="宋体"/>
          <w:sz w:val="22"/>
        </w:rPr>
        <w:t>,</w:t>
      </w:r>
      <w:r>
        <w:rPr>
          <w:rFonts w:eastAsia="楷体"/>
          <w:sz w:val="22"/>
        </w:rPr>
        <w:t>先贤发明创造的智慧能够成为激励当代国人持续创新的动力</w:t>
      </w:r>
      <w:r>
        <w:rPr>
          <w:rFonts w:ascii="Times New Roman" w:hAnsi="Times New Roman" w:eastAsia="宋体"/>
          <w:sz w:val="22"/>
        </w:rPr>
        <w:t>,</w:t>
      </w:r>
      <w:r>
        <w:rPr>
          <w:rFonts w:eastAsia="楷体"/>
          <w:sz w:val="22"/>
        </w:rPr>
        <w:t>透过悠远的历史传递智慧的回响</w:t>
      </w:r>
      <w:r>
        <w:rPr>
          <w:rFonts w:ascii="Times New Roman" w:hAnsi="Times New Roman" w:eastAsia="宋体"/>
          <w:sz w:val="22"/>
        </w:rPr>
        <w:t>!</w:t>
      </w:r>
    </w:p>
    <w:p w14:paraId="5990964F">
      <w:pPr>
        <w:spacing w:line="360" w:lineRule="auto"/>
        <w:jc w:val="right"/>
        <w:rPr>
          <w:rFonts w:hint="eastAsia" w:eastAsia="宋体"/>
          <w:sz w:val="22"/>
        </w:rPr>
      </w:pPr>
      <w:r>
        <w:rPr>
          <w:rFonts w:ascii="Times New Roman" w:hAnsi="Times New Roman" w:eastAsia="宋体"/>
          <w:sz w:val="22"/>
        </w:rPr>
        <w:t>(</w:t>
      </w:r>
      <w:r>
        <w:rPr>
          <w:rFonts w:eastAsia="楷体"/>
          <w:sz w:val="22"/>
        </w:rPr>
        <w:t>摘编自《</w:t>
      </w:r>
      <w:r>
        <w:rPr>
          <w:rFonts w:ascii="Times New Roman" w:hAnsi="Times New Roman" w:eastAsia="宋体"/>
          <w:sz w:val="22"/>
        </w:rPr>
        <w:t>&lt;</w:t>
      </w:r>
      <w:r>
        <w:rPr>
          <w:rFonts w:eastAsia="楷体"/>
          <w:sz w:val="22"/>
        </w:rPr>
        <w:t>中国古代重要科技发明创造</w:t>
      </w:r>
      <w:r>
        <w:rPr>
          <w:rFonts w:ascii="Times New Roman" w:hAnsi="Times New Roman" w:eastAsia="宋体"/>
          <w:sz w:val="22"/>
        </w:rPr>
        <w:t>&gt;</w:t>
      </w:r>
      <w:r>
        <w:rPr>
          <w:rFonts w:eastAsia="楷体"/>
          <w:sz w:val="22"/>
        </w:rPr>
        <w:t>前言》</w:t>
      </w:r>
      <w:r>
        <w:rPr>
          <w:rFonts w:ascii="Times New Roman" w:hAnsi="Times New Roman" w:eastAsia="宋体"/>
          <w:sz w:val="22"/>
        </w:rPr>
        <w:t>)</w:t>
      </w:r>
    </w:p>
    <w:p w14:paraId="1AE34625">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1C06AD12">
      <w:pPr>
        <w:spacing w:line="360" w:lineRule="auto"/>
        <w:ind w:firstLine="440" w:firstLineChars="200"/>
        <w:rPr>
          <w:rFonts w:hint="eastAsia" w:eastAsia="宋体"/>
          <w:sz w:val="22"/>
        </w:rPr>
      </w:pPr>
      <w:r>
        <w:rPr>
          <w:rFonts w:eastAsia="楷体"/>
          <w:sz w:val="22"/>
        </w:rPr>
        <w:t>准确掌控船行方向是航行中首要的大事。在初期</w:t>
      </w:r>
      <w:r>
        <w:rPr>
          <w:rFonts w:ascii="Times New Roman" w:hAnsi="Times New Roman" w:eastAsia="宋体"/>
          <w:sz w:val="22"/>
        </w:rPr>
        <w:t>,</w:t>
      </w:r>
      <w:r>
        <w:rPr>
          <w:rFonts w:eastAsia="楷体"/>
          <w:sz w:val="22"/>
        </w:rPr>
        <w:t>由于船只比较小</w:t>
      </w:r>
      <w:r>
        <w:rPr>
          <w:rFonts w:ascii="Times New Roman" w:hAnsi="Times New Roman" w:eastAsia="宋体"/>
          <w:sz w:val="22"/>
        </w:rPr>
        <w:t>,</w:t>
      </w:r>
      <w:r>
        <w:rPr>
          <w:rFonts w:eastAsia="楷体"/>
          <w:sz w:val="22"/>
        </w:rPr>
        <w:t>一般利用篙和桨直接控制船行方向。随着船只的活动范围扩大到深水区域</w:t>
      </w:r>
      <w:r>
        <w:rPr>
          <w:rFonts w:ascii="Times New Roman" w:hAnsi="Times New Roman" w:eastAsia="宋体"/>
          <w:sz w:val="22"/>
        </w:rPr>
        <w:t>,</w:t>
      </w:r>
      <w:r>
        <w:rPr>
          <w:rFonts w:eastAsia="楷体"/>
          <w:sz w:val="22"/>
        </w:rPr>
        <w:t>篙用不上了</w:t>
      </w:r>
      <w:r>
        <w:rPr>
          <w:rFonts w:ascii="Times New Roman" w:hAnsi="Times New Roman" w:eastAsia="宋体"/>
          <w:sz w:val="22"/>
        </w:rPr>
        <w:t>,</w:t>
      </w:r>
      <w:r>
        <w:rPr>
          <w:rFonts w:eastAsia="楷体"/>
          <w:sz w:val="22"/>
        </w:rPr>
        <w:t>而船只体积增大</w:t>
      </w:r>
      <w:r>
        <w:rPr>
          <w:rFonts w:ascii="Times New Roman" w:hAnsi="Times New Roman" w:eastAsia="宋体"/>
          <w:sz w:val="22"/>
        </w:rPr>
        <w:t>,</w:t>
      </w:r>
      <w:r>
        <w:rPr>
          <w:rFonts w:eastAsia="楷体"/>
          <w:sz w:val="22"/>
        </w:rPr>
        <w:t>桨的数量增加</w:t>
      </w:r>
      <w:r>
        <w:rPr>
          <w:rFonts w:ascii="Times New Roman" w:hAnsi="Times New Roman" w:eastAsia="宋体"/>
          <w:sz w:val="22"/>
        </w:rPr>
        <w:t>,</w:t>
      </w:r>
      <w:r>
        <w:rPr>
          <w:rFonts w:eastAsia="楷体"/>
          <w:sz w:val="22"/>
        </w:rPr>
        <w:t>需要许多人来划</w:t>
      </w:r>
      <w:r>
        <w:rPr>
          <w:rFonts w:ascii="Times New Roman" w:hAnsi="Times New Roman" w:eastAsia="宋体"/>
          <w:sz w:val="22"/>
        </w:rPr>
        <w:t>,</w:t>
      </w:r>
      <w:r>
        <w:rPr>
          <w:rFonts w:eastAsia="楷体"/>
          <w:sz w:val="22"/>
        </w:rPr>
        <w:t>大的桨得几个人才能划动</w:t>
      </w:r>
      <w:r>
        <w:rPr>
          <w:rFonts w:ascii="Times New Roman" w:hAnsi="Times New Roman" w:eastAsia="宋体"/>
          <w:sz w:val="22"/>
        </w:rPr>
        <w:t>,</w:t>
      </w:r>
      <w:r>
        <w:rPr>
          <w:rFonts w:eastAsia="楷体"/>
          <w:sz w:val="22"/>
        </w:rPr>
        <w:t>这时候桨要兼负推进和制导方向的职能</w:t>
      </w:r>
      <w:r>
        <w:rPr>
          <w:rFonts w:ascii="Times New Roman" w:hAnsi="Times New Roman" w:eastAsia="宋体"/>
          <w:sz w:val="22"/>
        </w:rPr>
        <w:t>,</w:t>
      </w:r>
      <w:r>
        <w:rPr>
          <w:rFonts w:eastAsia="楷体"/>
          <w:sz w:val="22"/>
        </w:rPr>
        <w:t>操纵起来就很不容易了。于是</w:t>
      </w:r>
      <w:r>
        <w:rPr>
          <w:rFonts w:ascii="Times New Roman" w:hAnsi="Times New Roman" w:eastAsia="宋体"/>
          <w:sz w:val="22"/>
        </w:rPr>
        <w:t>,</w:t>
      </w:r>
      <w:r>
        <w:rPr>
          <w:rFonts w:eastAsia="楷体"/>
          <w:sz w:val="22"/>
        </w:rPr>
        <w:t>桨分成两种</w:t>
      </w:r>
      <w:r>
        <w:rPr>
          <w:rFonts w:ascii="Times New Roman" w:hAnsi="Times New Roman" w:eastAsia="宋体"/>
          <w:sz w:val="22"/>
        </w:rPr>
        <w:t>,</w:t>
      </w:r>
      <w:r>
        <w:rPr>
          <w:rFonts w:eastAsia="楷体"/>
          <w:sz w:val="22"/>
        </w:rPr>
        <w:t>一种专管划行</w:t>
      </w:r>
      <w:r>
        <w:rPr>
          <w:rFonts w:ascii="Times New Roman" w:hAnsi="Times New Roman" w:eastAsia="宋体"/>
          <w:sz w:val="22"/>
        </w:rPr>
        <w:t>,</w:t>
      </w:r>
      <w:r>
        <w:rPr>
          <w:rFonts w:eastAsia="楷体"/>
          <w:sz w:val="22"/>
        </w:rPr>
        <w:t>一种专管控制方向。专管控制方向的舵桨逐渐从船舷移到船尾中央</w:t>
      </w:r>
      <w:r>
        <w:rPr>
          <w:rFonts w:ascii="Times New Roman" w:hAnsi="Times New Roman" w:eastAsia="宋体"/>
          <w:sz w:val="22"/>
        </w:rPr>
        <w:t>,</w:t>
      </w:r>
      <w:r>
        <w:rPr>
          <w:rFonts w:eastAsia="楷体"/>
          <w:sz w:val="22"/>
        </w:rPr>
        <w:t>从划动改变为不离开水面的左右摆动</w:t>
      </w:r>
      <w:r>
        <w:rPr>
          <w:rFonts w:ascii="Times New Roman" w:hAnsi="Times New Roman" w:eastAsia="宋体"/>
          <w:sz w:val="22"/>
        </w:rPr>
        <w:t>,</w:t>
      </w:r>
      <w:r>
        <w:rPr>
          <w:rFonts w:eastAsia="楷体"/>
          <w:sz w:val="22"/>
        </w:rPr>
        <w:t>是舵的前身。在广州西汉末年墓中出土的木船模型上</w:t>
      </w:r>
      <w:r>
        <w:rPr>
          <w:rFonts w:ascii="Times New Roman" w:hAnsi="Times New Roman" w:eastAsia="宋体"/>
          <w:sz w:val="22"/>
        </w:rPr>
        <w:t>,</w:t>
      </w:r>
      <w:r>
        <w:rPr>
          <w:rFonts w:eastAsia="楷体"/>
          <w:sz w:val="22"/>
        </w:rPr>
        <w:t>舵桨的形状跟划行用的长桨不同</w:t>
      </w:r>
      <w:r>
        <w:rPr>
          <w:rFonts w:ascii="Times New Roman" w:hAnsi="Times New Roman" w:eastAsia="宋体"/>
          <w:sz w:val="22"/>
        </w:rPr>
        <w:t>,</w:t>
      </w:r>
      <w:r>
        <w:rPr>
          <w:rFonts w:eastAsia="楷体"/>
          <w:sz w:val="22"/>
        </w:rPr>
        <w:t>桨翼短而宽</w:t>
      </w:r>
      <w:r>
        <w:rPr>
          <w:rFonts w:ascii="Times New Roman" w:hAnsi="Times New Roman" w:eastAsia="宋体"/>
          <w:sz w:val="22"/>
        </w:rPr>
        <w:t>,</w:t>
      </w:r>
      <w:r>
        <w:rPr>
          <w:rFonts w:eastAsia="楷体"/>
          <w:sz w:val="22"/>
        </w:rPr>
        <w:t>增大桨翼伸入水中的面积</w:t>
      </w:r>
      <w:r>
        <w:rPr>
          <w:rFonts w:ascii="Times New Roman" w:hAnsi="Times New Roman" w:eastAsia="宋体"/>
          <w:sz w:val="22"/>
        </w:rPr>
        <w:t>,</w:t>
      </w:r>
      <w:r>
        <w:rPr>
          <w:rFonts w:eastAsia="楷体"/>
          <w:sz w:val="22"/>
        </w:rPr>
        <w:t>增强了控制方向的性能。不过</w:t>
      </w:r>
      <w:r>
        <w:rPr>
          <w:rFonts w:ascii="Times New Roman" w:hAnsi="Times New Roman" w:eastAsia="宋体"/>
          <w:sz w:val="22"/>
        </w:rPr>
        <w:t>,</w:t>
      </w:r>
      <w:r>
        <w:rPr>
          <w:rFonts w:eastAsia="楷体"/>
          <w:sz w:val="22"/>
        </w:rPr>
        <w:t>舵桨还存在一些缺陷。例如</w:t>
      </w:r>
      <w:r>
        <w:rPr>
          <w:rFonts w:ascii="Times New Roman" w:hAnsi="Times New Roman" w:eastAsia="宋体"/>
          <w:sz w:val="22"/>
        </w:rPr>
        <w:t>,</w:t>
      </w:r>
      <w:r>
        <w:rPr>
          <w:rFonts w:eastAsia="楷体"/>
          <w:sz w:val="22"/>
        </w:rPr>
        <w:t>舵桨长长地伸在船尾的后面</w:t>
      </w:r>
      <w:r>
        <w:rPr>
          <w:rFonts w:ascii="Times New Roman" w:hAnsi="Times New Roman" w:eastAsia="宋体"/>
          <w:sz w:val="22"/>
        </w:rPr>
        <w:t>,</w:t>
      </w:r>
      <w:r>
        <w:rPr>
          <w:rFonts w:eastAsia="楷体"/>
          <w:sz w:val="22"/>
        </w:rPr>
        <w:t>在狭窄的航道或靠岸的时候不容易操纵</w:t>
      </w:r>
      <w:r>
        <w:rPr>
          <w:rFonts w:ascii="Times New Roman" w:hAnsi="Times New Roman" w:eastAsia="宋体"/>
          <w:sz w:val="22"/>
        </w:rPr>
        <w:t>;</w:t>
      </w:r>
      <w:r>
        <w:rPr>
          <w:rFonts w:eastAsia="楷体"/>
          <w:sz w:val="22"/>
        </w:rPr>
        <w:t>又如</w:t>
      </w:r>
      <w:r>
        <w:rPr>
          <w:rFonts w:ascii="Times New Roman" w:hAnsi="Times New Roman" w:eastAsia="宋体"/>
          <w:sz w:val="22"/>
        </w:rPr>
        <w:t>,</w:t>
      </w:r>
      <w:r>
        <w:rPr>
          <w:rFonts w:eastAsia="楷体"/>
          <w:sz w:val="22"/>
        </w:rPr>
        <w:t>大型船舶舵桨的桨翼也要扩大</w:t>
      </w:r>
      <w:r>
        <w:rPr>
          <w:rFonts w:ascii="Times New Roman" w:hAnsi="Times New Roman" w:eastAsia="宋体"/>
          <w:sz w:val="22"/>
        </w:rPr>
        <w:t>,</w:t>
      </w:r>
      <w:r>
        <w:rPr>
          <w:rFonts w:eastAsia="楷体"/>
          <w:sz w:val="22"/>
        </w:rPr>
        <w:t>操纵起来很费力</w:t>
      </w:r>
      <w:r>
        <w:rPr>
          <w:rFonts w:ascii="Times New Roman" w:hAnsi="Times New Roman" w:eastAsia="宋体"/>
          <w:sz w:val="22"/>
        </w:rPr>
        <w:t>,</w:t>
      </w:r>
      <w:r>
        <w:rPr>
          <w:rFonts w:eastAsia="楷体"/>
          <w:sz w:val="22"/>
        </w:rPr>
        <w:t>尤其是遇到大的风浪</w:t>
      </w:r>
      <w:r>
        <w:rPr>
          <w:rFonts w:ascii="Times New Roman" w:hAnsi="Times New Roman" w:eastAsia="宋体"/>
          <w:sz w:val="22"/>
        </w:rPr>
        <w:t>,</w:t>
      </w:r>
      <w:r>
        <w:rPr>
          <w:rFonts w:eastAsia="楷体"/>
          <w:sz w:val="22"/>
        </w:rPr>
        <w:t>操纵就更困难了。因此人们进一步改进了舵桨的形状和安装方式</w:t>
      </w:r>
      <w:r>
        <w:rPr>
          <w:rFonts w:ascii="Times New Roman" w:hAnsi="Times New Roman" w:eastAsia="宋体"/>
          <w:sz w:val="22"/>
        </w:rPr>
        <w:t>,</w:t>
      </w:r>
      <w:r>
        <w:rPr>
          <w:rFonts w:eastAsia="楷体"/>
          <w:sz w:val="22"/>
        </w:rPr>
        <w:t>真正的舵终于产生了。</w:t>
      </w:r>
    </w:p>
    <w:p w14:paraId="472A44C9">
      <w:pPr>
        <w:spacing w:line="360" w:lineRule="auto"/>
        <w:ind w:firstLine="440" w:firstLineChars="200"/>
        <w:rPr>
          <w:rFonts w:hint="eastAsia" w:eastAsia="宋体"/>
          <w:sz w:val="22"/>
        </w:rPr>
      </w:pPr>
      <w:r>
        <w:rPr>
          <w:rFonts w:eastAsia="楷体"/>
          <w:sz w:val="22"/>
        </w:rPr>
        <w:t>舵的作用原理跟桨不同。桨是通过划水所产生的反作用力来推动船只前进的。舵不划水</w:t>
      </w:r>
      <w:r>
        <w:rPr>
          <w:rFonts w:ascii="Times New Roman" w:hAnsi="Times New Roman" w:eastAsia="宋体"/>
          <w:sz w:val="22"/>
        </w:rPr>
        <w:t>,</w:t>
      </w:r>
      <w:r>
        <w:rPr>
          <w:rFonts w:eastAsia="楷体"/>
          <w:sz w:val="22"/>
        </w:rPr>
        <w:t>但是当船舶航行的时候</w:t>
      </w:r>
      <w:r>
        <w:rPr>
          <w:rFonts w:ascii="Times New Roman" w:hAnsi="Times New Roman" w:eastAsia="宋体"/>
          <w:sz w:val="22"/>
        </w:rPr>
        <w:t>,</w:t>
      </w:r>
      <w:r>
        <w:rPr>
          <w:rFonts w:eastAsia="楷体"/>
          <w:sz w:val="22"/>
        </w:rPr>
        <w:t>船尾所产生的水流会在舵面上形成水压——舵压。虽然舵压很小</w:t>
      </w:r>
      <w:r>
        <w:rPr>
          <w:rFonts w:ascii="Times New Roman" w:hAnsi="Times New Roman" w:eastAsia="宋体"/>
          <w:sz w:val="22"/>
        </w:rPr>
        <w:t>,</w:t>
      </w:r>
      <w:r>
        <w:rPr>
          <w:rFonts w:eastAsia="楷体"/>
          <w:sz w:val="22"/>
        </w:rPr>
        <w:t>但是根据杠杆原理</w:t>
      </w:r>
      <w:r>
        <w:rPr>
          <w:rFonts w:ascii="Times New Roman" w:hAnsi="Times New Roman" w:eastAsia="宋体"/>
          <w:sz w:val="22"/>
        </w:rPr>
        <w:t>,</w:t>
      </w:r>
      <w:r>
        <w:rPr>
          <w:rFonts w:eastAsia="楷体"/>
          <w:sz w:val="22"/>
        </w:rPr>
        <w:t>它推动船舶转动的功效不小</w:t>
      </w:r>
      <w:r>
        <w:rPr>
          <w:rFonts w:ascii="Times New Roman" w:hAnsi="Times New Roman" w:eastAsia="宋体"/>
          <w:sz w:val="22"/>
        </w:rPr>
        <w:t>,</w:t>
      </w:r>
      <w:r>
        <w:rPr>
          <w:rFonts w:eastAsia="楷体"/>
          <w:sz w:val="22"/>
        </w:rPr>
        <w:t>即使是满载的大船也能转换方向。</w:t>
      </w:r>
    </w:p>
    <w:p w14:paraId="3B9DA42B">
      <w:pPr>
        <w:spacing w:line="360" w:lineRule="auto"/>
        <w:ind w:firstLine="440" w:firstLineChars="200"/>
        <w:rPr>
          <w:rFonts w:hint="eastAsia" w:eastAsia="宋体"/>
          <w:sz w:val="22"/>
        </w:rPr>
      </w:pPr>
      <w:r>
        <w:rPr>
          <w:rFonts w:eastAsia="楷体"/>
          <w:sz w:val="22"/>
        </w:rPr>
        <w:t>舵最迟在东汉已经出现和使用。由东汉墓中出土的陶船模型可知</w:t>
      </w:r>
      <w:r>
        <w:rPr>
          <w:rFonts w:ascii="Times New Roman" w:hAnsi="Times New Roman" w:eastAsia="宋体"/>
          <w:sz w:val="22"/>
        </w:rPr>
        <w:t>,</w:t>
      </w:r>
      <w:r>
        <w:rPr>
          <w:rFonts w:eastAsia="楷体"/>
          <w:sz w:val="22"/>
        </w:rPr>
        <w:t>舵面呈不规则的四方形</w:t>
      </w:r>
      <w:r>
        <w:rPr>
          <w:rFonts w:ascii="Times New Roman" w:hAnsi="Times New Roman" w:eastAsia="宋体"/>
          <w:sz w:val="22"/>
        </w:rPr>
        <w:t>,</w:t>
      </w:r>
      <w:r>
        <w:rPr>
          <w:rFonts w:eastAsia="楷体"/>
          <w:sz w:val="22"/>
        </w:rPr>
        <w:t>面积比较大</w:t>
      </w:r>
      <w:r>
        <w:rPr>
          <w:rFonts w:ascii="Times New Roman" w:hAnsi="Times New Roman" w:eastAsia="宋体"/>
          <w:sz w:val="22"/>
        </w:rPr>
        <w:t>,</w:t>
      </w:r>
      <w:r>
        <w:rPr>
          <w:rFonts w:eastAsia="楷体"/>
          <w:sz w:val="22"/>
        </w:rPr>
        <w:t>跟舵桨已经没有相似之处。舵柱用十字状结构固定</w:t>
      </w:r>
      <w:r>
        <w:rPr>
          <w:rFonts w:ascii="Times New Roman" w:hAnsi="Times New Roman" w:eastAsia="宋体"/>
          <w:sz w:val="22"/>
        </w:rPr>
        <w:t>,</w:t>
      </w:r>
      <w:r>
        <w:rPr>
          <w:rFonts w:eastAsia="楷体"/>
          <w:sz w:val="22"/>
        </w:rPr>
        <w:t>从船尾斜伸入船的后方</w:t>
      </w:r>
      <w:r>
        <w:rPr>
          <w:rFonts w:ascii="Times New Roman" w:hAnsi="Times New Roman" w:eastAsia="宋体"/>
          <w:sz w:val="22"/>
        </w:rPr>
        <w:t>,</w:t>
      </w:r>
      <w:r>
        <w:rPr>
          <w:rFonts w:eastAsia="楷体"/>
          <w:sz w:val="22"/>
        </w:rPr>
        <w:t>表明这已是一种转轴舵。在舵柱的顶端有个洞孔</w:t>
      </w:r>
      <w:r>
        <w:rPr>
          <w:rFonts w:ascii="Times New Roman" w:hAnsi="Times New Roman" w:eastAsia="宋体"/>
          <w:sz w:val="22"/>
        </w:rPr>
        <w:t>,</w:t>
      </w:r>
      <w:r>
        <w:rPr>
          <w:rFonts w:eastAsia="楷体"/>
          <w:sz w:val="22"/>
        </w:rPr>
        <w:t>可能是用来安装舵把的。它应用杠杆原理</w:t>
      </w:r>
      <w:r>
        <w:rPr>
          <w:rFonts w:ascii="Times New Roman" w:hAnsi="Times New Roman" w:eastAsia="宋体"/>
          <w:sz w:val="22"/>
        </w:rPr>
        <w:t>,</w:t>
      </w:r>
      <w:r>
        <w:rPr>
          <w:rFonts w:eastAsia="楷体"/>
          <w:sz w:val="22"/>
        </w:rPr>
        <w:t>只要转动舵把就可以使桨面偏转</w:t>
      </w:r>
      <w:r>
        <w:rPr>
          <w:rFonts w:ascii="Times New Roman" w:hAnsi="Times New Roman" w:eastAsia="宋体"/>
          <w:sz w:val="22"/>
        </w:rPr>
        <w:t>,</w:t>
      </w:r>
      <w:r>
        <w:rPr>
          <w:rFonts w:eastAsia="楷体"/>
          <w:sz w:val="22"/>
        </w:rPr>
        <w:t>调节、控制船行的方向和路线。</w:t>
      </w:r>
    </w:p>
    <w:p w14:paraId="29AFD499">
      <w:pPr>
        <w:spacing w:line="360" w:lineRule="auto"/>
        <w:ind w:firstLine="440" w:firstLineChars="200"/>
        <w:rPr>
          <w:rFonts w:hint="eastAsia" w:eastAsia="宋体"/>
          <w:sz w:val="22"/>
        </w:rPr>
      </w:pPr>
      <w:r>
        <w:rPr>
          <w:rFonts w:eastAsia="楷体"/>
          <w:sz w:val="22"/>
        </w:rPr>
        <w:t>早期的舵柱斜伸出船尾。后来人们又把舵柱改为垂直伸进水中</w:t>
      </w:r>
      <w:r>
        <w:rPr>
          <w:rFonts w:ascii="Times New Roman" w:hAnsi="Times New Roman" w:eastAsia="宋体"/>
          <w:sz w:val="22"/>
        </w:rPr>
        <w:t>,</w:t>
      </w:r>
      <w:r>
        <w:rPr>
          <w:rFonts w:eastAsia="楷体"/>
          <w:sz w:val="22"/>
        </w:rPr>
        <w:t>舵面跟舵柱的连接位置也由舵面中部移到边上</w:t>
      </w:r>
      <w:r>
        <w:rPr>
          <w:rFonts w:ascii="Times New Roman" w:hAnsi="Times New Roman" w:eastAsia="宋体"/>
          <w:sz w:val="22"/>
        </w:rPr>
        <w:t>,</w:t>
      </w:r>
      <w:r>
        <w:rPr>
          <w:rFonts w:eastAsia="楷体"/>
          <w:sz w:val="22"/>
        </w:rPr>
        <w:t>这种舵称作垂直舵。中国船舶独特的尾部结构</w:t>
      </w:r>
      <w:r>
        <w:rPr>
          <w:rFonts w:ascii="Times New Roman" w:hAnsi="Times New Roman" w:eastAsia="宋体"/>
          <w:sz w:val="22"/>
        </w:rPr>
        <w:t>,</w:t>
      </w:r>
      <w:r>
        <w:rPr>
          <w:rFonts w:eastAsia="楷体"/>
          <w:sz w:val="22"/>
        </w:rPr>
        <w:t>正好便于垂直舵的装置。中国船舶一般都是首尾翘起的</w:t>
      </w:r>
      <w:r>
        <w:rPr>
          <w:rFonts w:ascii="Times New Roman" w:hAnsi="Times New Roman" w:eastAsia="宋体"/>
          <w:sz w:val="22"/>
        </w:rPr>
        <w:t>,</w:t>
      </w:r>
      <w:r>
        <w:rPr>
          <w:rFonts w:eastAsia="楷体"/>
          <w:sz w:val="22"/>
        </w:rPr>
        <w:t>尾部后端边缘通常呈弯月形</w:t>
      </w:r>
      <w:r>
        <w:rPr>
          <w:rFonts w:ascii="Times New Roman" w:hAnsi="Times New Roman" w:eastAsia="宋体"/>
          <w:sz w:val="22"/>
        </w:rPr>
        <w:t>,</w:t>
      </w:r>
      <w:r>
        <w:rPr>
          <w:rFonts w:eastAsia="楷体"/>
          <w:sz w:val="22"/>
        </w:rPr>
        <w:t>成为安装垂直舵的理想位置。由于航线上的水有深有浅</w:t>
      </w:r>
      <w:r>
        <w:rPr>
          <w:rFonts w:ascii="Times New Roman" w:hAnsi="Times New Roman" w:eastAsia="宋体"/>
          <w:sz w:val="22"/>
        </w:rPr>
        <w:t>,</w:t>
      </w:r>
      <w:r>
        <w:rPr>
          <w:rFonts w:eastAsia="楷体"/>
          <w:sz w:val="22"/>
        </w:rPr>
        <w:t>舵逐渐演进成可升可降的升降舵</w:t>
      </w:r>
      <w:r>
        <w:rPr>
          <w:rFonts w:ascii="Times New Roman" w:hAnsi="Times New Roman" w:eastAsia="宋体"/>
          <w:sz w:val="22"/>
        </w:rPr>
        <w:t>,</w:t>
      </w:r>
      <w:r>
        <w:rPr>
          <w:rFonts w:eastAsia="楷体"/>
          <w:sz w:val="22"/>
        </w:rPr>
        <w:t>依据水的深浅随时调节舵的高低。宋代以后出现了平衡舵</w:t>
      </w:r>
      <w:r>
        <w:rPr>
          <w:rFonts w:ascii="Times New Roman" w:hAnsi="Times New Roman" w:eastAsia="宋体"/>
          <w:sz w:val="22"/>
        </w:rPr>
        <w:t>,</w:t>
      </w:r>
      <w:r>
        <w:rPr>
          <w:rFonts w:eastAsia="楷体"/>
          <w:sz w:val="22"/>
        </w:rPr>
        <w:t>把一部分舵面积分布在舵柱的前方</w:t>
      </w:r>
      <w:r>
        <w:rPr>
          <w:rFonts w:ascii="Times New Roman" w:hAnsi="Times New Roman" w:eastAsia="宋体"/>
          <w:sz w:val="22"/>
        </w:rPr>
        <w:t>,</w:t>
      </w:r>
      <w:r>
        <w:rPr>
          <w:rFonts w:eastAsia="楷体"/>
          <w:sz w:val="22"/>
        </w:rPr>
        <w:t>缩短舵压力中心与舵轴的距离</w:t>
      </w:r>
      <w:r>
        <w:rPr>
          <w:rFonts w:ascii="Times New Roman" w:hAnsi="Times New Roman" w:eastAsia="宋体"/>
          <w:sz w:val="22"/>
        </w:rPr>
        <w:t>,</w:t>
      </w:r>
      <w:r>
        <w:rPr>
          <w:rFonts w:eastAsia="楷体"/>
          <w:sz w:val="22"/>
        </w:rPr>
        <w:t>减少转舵力矩</w:t>
      </w:r>
      <w:r>
        <w:rPr>
          <w:rFonts w:ascii="Times New Roman" w:hAnsi="Times New Roman" w:eastAsia="宋体"/>
          <w:sz w:val="22"/>
        </w:rPr>
        <w:t>,</w:t>
      </w:r>
      <w:r>
        <w:rPr>
          <w:rFonts w:eastAsia="楷体"/>
          <w:sz w:val="22"/>
        </w:rPr>
        <w:t>使操纵更加轻便</w:t>
      </w:r>
      <w:r>
        <w:rPr>
          <w:rFonts w:ascii="Times New Roman" w:hAnsi="Times New Roman" w:eastAsia="宋体"/>
          <w:sz w:val="22"/>
        </w:rPr>
        <w:t>;</w:t>
      </w:r>
      <w:r>
        <w:rPr>
          <w:rFonts w:eastAsia="楷体"/>
          <w:sz w:val="22"/>
        </w:rPr>
        <w:t>同时</w:t>
      </w:r>
      <w:r>
        <w:rPr>
          <w:rFonts w:ascii="Times New Roman" w:hAnsi="Times New Roman" w:eastAsia="宋体"/>
          <w:sz w:val="22"/>
        </w:rPr>
        <w:t>,</w:t>
      </w:r>
      <w:r>
        <w:rPr>
          <w:rFonts w:eastAsia="楷体"/>
          <w:sz w:val="22"/>
        </w:rPr>
        <w:t>还增大了舵面面积</w:t>
      </w:r>
      <w:r>
        <w:rPr>
          <w:rFonts w:ascii="Times New Roman" w:hAnsi="Times New Roman" w:eastAsia="宋体"/>
          <w:sz w:val="22"/>
        </w:rPr>
        <w:t>,</w:t>
      </w:r>
      <w:r>
        <w:rPr>
          <w:rFonts w:eastAsia="楷体"/>
          <w:sz w:val="22"/>
        </w:rPr>
        <w:t>提高舵控制航向的能力。中国古代还有一种开孔舵</w:t>
      </w:r>
      <w:r>
        <w:rPr>
          <w:rFonts w:ascii="Times New Roman" w:hAnsi="Times New Roman" w:eastAsia="宋体"/>
          <w:sz w:val="22"/>
        </w:rPr>
        <w:t>,</w:t>
      </w:r>
      <w:r>
        <w:rPr>
          <w:rFonts w:eastAsia="楷体"/>
          <w:sz w:val="22"/>
        </w:rPr>
        <w:t>在舵面上打许多小孔</w:t>
      </w:r>
      <w:r>
        <w:rPr>
          <w:rFonts w:ascii="Times New Roman" w:hAnsi="Times New Roman" w:eastAsia="宋体"/>
          <w:sz w:val="22"/>
        </w:rPr>
        <w:t>,</w:t>
      </w:r>
      <w:r>
        <w:rPr>
          <w:rFonts w:eastAsia="楷体"/>
          <w:sz w:val="22"/>
        </w:rPr>
        <w:t>这样不但转舵省力</w:t>
      </w:r>
      <w:r>
        <w:rPr>
          <w:rFonts w:ascii="Times New Roman" w:hAnsi="Times New Roman" w:eastAsia="宋体"/>
          <w:sz w:val="22"/>
        </w:rPr>
        <w:t>,</w:t>
      </w:r>
      <w:r>
        <w:rPr>
          <w:rFonts w:eastAsia="楷体"/>
          <w:sz w:val="22"/>
        </w:rPr>
        <w:t>而且由于水的表面张力</w:t>
      </w:r>
      <w:r>
        <w:rPr>
          <w:rFonts w:ascii="Times New Roman" w:hAnsi="Times New Roman" w:eastAsia="宋体"/>
          <w:sz w:val="22"/>
        </w:rPr>
        <w:t>,</w:t>
      </w:r>
      <w:r>
        <w:rPr>
          <w:rFonts w:eastAsia="楷体"/>
          <w:sz w:val="22"/>
        </w:rPr>
        <w:t>舵的性能也不会受到影响</w:t>
      </w:r>
      <w:r>
        <w:rPr>
          <w:rFonts w:ascii="Times New Roman" w:hAnsi="Times New Roman" w:eastAsia="宋体"/>
          <w:sz w:val="22"/>
        </w:rPr>
        <w:t>,</w:t>
      </w:r>
      <w:r>
        <w:rPr>
          <w:rFonts w:eastAsia="楷体"/>
          <w:sz w:val="22"/>
        </w:rPr>
        <w:t>是一种别具匠心的发明。</w:t>
      </w:r>
    </w:p>
    <w:p w14:paraId="597BB64A">
      <w:pPr>
        <w:spacing w:line="360" w:lineRule="auto"/>
        <w:ind w:firstLine="440" w:firstLineChars="200"/>
        <w:rPr>
          <w:rFonts w:hint="eastAsia" w:eastAsia="宋体"/>
          <w:sz w:val="22"/>
        </w:rPr>
      </w:pPr>
      <w:r>
        <w:rPr>
          <w:rFonts w:eastAsia="楷体"/>
          <w:sz w:val="22"/>
        </w:rPr>
        <w:t>我国是最早发明舵的国家。李约瑟认为</w:t>
      </w:r>
      <w:r>
        <w:rPr>
          <w:rFonts w:ascii="Times New Roman" w:hAnsi="Times New Roman" w:eastAsia="宋体"/>
          <w:sz w:val="22"/>
        </w:rPr>
        <w:t>:</w:t>
      </w:r>
      <w:r>
        <w:rPr>
          <w:rFonts w:eastAsia="楷体"/>
          <w:sz w:val="22"/>
        </w:rPr>
        <w:t>“中国的发明</w:t>
      </w:r>
      <w:r>
        <w:rPr>
          <w:rFonts w:ascii="Times New Roman" w:hAnsi="Times New Roman" w:eastAsia="宋体"/>
          <w:sz w:val="22"/>
        </w:rPr>
        <w:t>,</w:t>
      </w:r>
      <w:r>
        <w:rPr>
          <w:rFonts w:eastAsia="楷体"/>
          <w:sz w:val="22"/>
        </w:rPr>
        <w:t>在十世纪末叶以前已经被引进阿拉伯文化区域。”欧洲使用的舵可能是十二世纪引入的。舵在欧洲的引入和使用</w:t>
      </w:r>
      <w:r>
        <w:rPr>
          <w:rFonts w:ascii="Times New Roman" w:hAnsi="Times New Roman" w:eastAsia="宋体"/>
          <w:sz w:val="22"/>
        </w:rPr>
        <w:t>,</w:t>
      </w:r>
      <w:r>
        <w:rPr>
          <w:rFonts w:eastAsia="楷体"/>
          <w:sz w:val="22"/>
        </w:rPr>
        <w:t>为十五世纪开启大航海时代创造了条件。</w:t>
      </w:r>
    </w:p>
    <w:p w14:paraId="7A0D245F">
      <w:pPr>
        <w:spacing w:line="360" w:lineRule="auto"/>
        <w:jc w:val="right"/>
        <w:rPr>
          <w:rFonts w:hint="eastAsia" w:eastAsia="宋体"/>
          <w:sz w:val="22"/>
        </w:rPr>
      </w:pPr>
      <w:r>
        <w:rPr>
          <w:rFonts w:ascii="Times New Roman" w:hAnsi="Times New Roman" w:eastAsia="宋体"/>
          <w:sz w:val="22"/>
        </w:rPr>
        <w:t>(</w:t>
      </w:r>
      <w:r>
        <w:rPr>
          <w:rFonts w:eastAsia="楷体"/>
          <w:sz w:val="22"/>
        </w:rPr>
        <w:t>摘编自金秋鹏《中国古代造船与航海》</w:t>
      </w:r>
      <w:r>
        <w:rPr>
          <w:rFonts w:ascii="Times New Roman" w:hAnsi="Times New Roman" w:eastAsia="宋体"/>
          <w:sz w:val="22"/>
        </w:rPr>
        <w:t>)</w:t>
      </w:r>
    </w:p>
    <w:p w14:paraId="65395B80">
      <w:pPr>
        <w:spacing w:line="360" w:lineRule="auto"/>
        <w:rPr>
          <w:rFonts w:hint="eastAsia" w:eastAsia="宋体"/>
          <w:sz w:val="22"/>
        </w:rPr>
      </w:pPr>
      <w:r>
        <w:rPr>
          <w:rFonts w:ascii="Times New Roman" w:hAnsi="Times New Roman" w:eastAsia="宋体"/>
          <w:sz w:val="22"/>
        </w:rPr>
        <w:t>1.</w:t>
      </w:r>
      <w:r>
        <w:rPr>
          <w:rFonts w:eastAsia="宋体"/>
          <w:sz w:val="22"/>
        </w:rPr>
        <w:t>下列对材料一相关内容的理解和分析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4783B9A">
      <w:pPr>
        <w:spacing w:line="360" w:lineRule="auto"/>
        <w:rPr>
          <w:rFonts w:hint="eastAsia" w:eastAsia="宋体"/>
          <w:sz w:val="22"/>
        </w:rPr>
      </w:pPr>
      <w:r>
        <w:rPr>
          <w:rFonts w:ascii="Times New Roman" w:hAnsi="Times New Roman" w:eastAsia="宋体"/>
          <w:sz w:val="22"/>
        </w:rPr>
        <w:t>A.</w:t>
      </w:r>
      <w:r>
        <w:rPr>
          <w:rFonts w:eastAsia="宋体"/>
          <w:sz w:val="22"/>
        </w:rPr>
        <w:t>科技史研究的推进</w:t>
      </w:r>
      <w:r>
        <w:rPr>
          <w:rFonts w:ascii="Times New Roman" w:hAnsi="Times New Roman" w:eastAsia="宋体"/>
          <w:sz w:val="22"/>
        </w:rPr>
        <w:t>,</w:t>
      </w:r>
      <w:r>
        <w:rPr>
          <w:rFonts w:eastAsia="宋体"/>
          <w:sz w:val="22"/>
        </w:rPr>
        <w:t>需要突破“四大发明”这一提法的局限</w:t>
      </w:r>
      <w:r>
        <w:rPr>
          <w:rFonts w:ascii="Times New Roman" w:hAnsi="Times New Roman" w:eastAsia="宋体"/>
          <w:sz w:val="22"/>
        </w:rPr>
        <w:t>,</w:t>
      </w:r>
      <w:r>
        <w:rPr>
          <w:rFonts w:eastAsia="宋体"/>
          <w:sz w:val="22"/>
        </w:rPr>
        <w:t>全面考察中华民族的科技成就。</w:t>
      </w:r>
    </w:p>
    <w:p w14:paraId="739377AE">
      <w:pPr>
        <w:spacing w:line="360" w:lineRule="auto"/>
        <w:rPr>
          <w:rFonts w:hint="eastAsia" w:eastAsia="宋体"/>
          <w:sz w:val="22"/>
        </w:rPr>
      </w:pPr>
      <w:r>
        <w:rPr>
          <w:rFonts w:ascii="Times New Roman" w:hAnsi="Times New Roman" w:eastAsia="宋体"/>
          <w:sz w:val="22"/>
        </w:rPr>
        <w:t>B.</w:t>
      </w:r>
      <w:r>
        <w:rPr>
          <w:rFonts w:eastAsia="宋体"/>
          <w:sz w:val="22"/>
        </w:rPr>
        <w:t>中国古代科技创造在时间上并非均匀分布</w:t>
      </w:r>
      <w:r>
        <w:rPr>
          <w:rFonts w:ascii="Times New Roman" w:hAnsi="Times New Roman" w:eastAsia="宋体"/>
          <w:sz w:val="22"/>
        </w:rPr>
        <w:t>,</w:t>
      </w:r>
      <w:r>
        <w:rPr>
          <w:rFonts w:eastAsia="宋体"/>
          <w:sz w:val="22"/>
        </w:rPr>
        <w:t>先秦两汉成果众多</w:t>
      </w:r>
      <w:r>
        <w:rPr>
          <w:rFonts w:ascii="Times New Roman" w:hAnsi="Times New Roman" w:eastAsia="宋体"/>
          <w:sz w:val="22"/>
        </w:rPr>
        <w:t>,</w:t>
      </w:r>
      <w:r>
        <w:rPr>
          <w:rFonts w:eastAsia="宋体"/>
          <w:sz w:val="22"/>
        </w:rPr>
        <w:t>对推动中华文明的形成更加重要。</w:t>
      </w:r>
    </w:p>
    <w:p w14:paraId="7B634E43">
      <w:pPr>
        <w:spacing w:line="360" w:lineRule="auto"/>
        <w:rPr>
          <w:rFonts w:hint="eastAsia" w:eastAsia="宋体"/>
          <w:sz w:val="22"/>
        </w:rPr>
      </w:pPr>
      <w:r>
        <w:rPr>
          <w:rFonts w:ascii="Times New Roman" w:hAnsi="Times New Roman" w:eastAsia="宋体"/>
          <w:sz w:val="22"/>
        </w:rPr>
        <w:t>C.</w:t>
      </w:r>
      <w:r>
        <w:rPr>
          <w:rFonts w:eastAsia="宋体"/>
          <w:sz w:val="22"/>
        </w:rPr>
        <w:t>不同文明之间的科技交流</w:t>
      </w:r>
      <w:r>
        <w:rPr>
          <w:rFonts w:ascii="Times New Roman" w:hAnsi="Times New Roman" w:eastAsia="宋体"/>
          <w:sz w:val="22"/>
        </w:rPr>
        <w:t>,</w:t>
      </w:r>
      <w:r>
        <w:rPr>
          <w:rFonts w:eastAsia="宋体"/>
          <w:sz w:val="22"/>
        </w:rPr>
        <w:t>既有可能通过实物的形式</w:t>
      </w:r>
      <w:r>
        <w:rPr>
          <w:rFonts w:ascii="Times New Roman" w:hAnsi="Times New Roman" w:eastAsia="宋体"/>
          <w:sz w:val="22"/>
        </w:rPr>
        <w:t>,</w:t>
      </w:r>
      <w:r>
        <w:rPr>
          <w:rFonts w:eastAsia="宋体"/>
          <w:sz w:val="22"/>
        </w:rPr>
        <w:t>也有可能通过知识分享的形式来进行。</w:t>
      </w:r>
    </w:p>
    <w:p w14:paraId="2BBE4A84">
      <w:pPr>
        <w:spacing w:line="360" w:lineRule="auto"/>
        <w:rPr>
          <w:rFonts w:hint="eastAsia" w:eastAsia="宋体"/>
          <w:sz w:val="22"/>
        </w:rPr>
      </w:pPr>
      <w:r>
        <w:rPr>
          <w:rFonts w:ascii="Times New Roman" w:hAnsi="Times New Roman" w:eastAsia="宋体"/>
          <w:sz w:val="22"/>
        </w:rPr>
        <w:t>D.</w:t>
      </w:r>
      <w:r>
        <w:rPr>
          <w:rFonts w:eastAsia="宋体"/>
          <w:sz w:val="22"/>
        </w:rPr>
        <w:t>“全球史视野”要求拓展科技史研究的范围</w:t>
      </w:r>
      <w:r>
        <w:rPr>
          <w:rFonts w:ascii="Times New Roman" w:hAnsi="Times New Roman" w:eastAsia="宋体"/>
          <w:sz w:val="22"/>
        </w:rPr>
        <w:t>,</w:t>
      </w:r>
      <w:r>
        <w:rPr>
          <w:rFonts w:eastAsia="宋体"/>
          <w:sz w:val="22"/>
        </w:rPr>
        <w:t>例如将沿着“丝绸之路”进行的科技交流纳入考察视野。</w:t>
      </w:r>
    </w:p>
    <w:p w14:paraId="3E3D6C4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56F3D06">
      <w:pPr>
        <w:spacing w:line="360" w:lineRule="auto"/>
        <w:rPr>
          <w:rFonts w:hint="eastAsia" w:eastAsia="宋体"/>
          <w:sz w:val="22"/>
        </w:rPr>
      </w:pPr>
      <w:r>
        <w:rPr>
          <w:rFonts w:ascii="Times New Roman" w:hAnsi="Times New Roman" w:eastAsia="宋体"/>
          <w:sz w:val="22"/>
        </w:rPr>
        <w:t>2.</w:t>
      </w:r>
      <w:r>
        <w:rPr>
          <w:rFonts w:eastAsia="宋体"/>
          <w:sz w:val="22"/>
        </w:rPr>
        <w:t>根据材料二内容</w:t>
      </w:r>
      <w:r>
        <w:rPr>
          <w:rFonts w:ascii="Times New Roman" w:hAnsi="Times New Roman" w:eastAsia="宋体"/>
          <w:sz w:val="22"/>
        </w:rPr>
        <w:t>,</w:t>
      </w:r>
      <w:r>
        <w:rPr>
          <w:rFonts w:eastAsia="宋体"/>
          <w:sz w:val="22"/>
        </w:rPr>
        <w:t>下列说法正确的一项是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7850498">
      <w:pPr>
        <w:spacing w:line="360" w:lineRule="auto"/>
        <w:rPr>
          <w:rFonts w:hint="eastAsia" w:eastAsia="宋体"/>
          <w:sz w:val="22"/>
        </w:rPr>
      </w:pPr>
      <w:r>
        <w:rPr>
          <w:rFonts w:ascii="Times New Roman" w:hAnsi="Times New Roman" w:eastAsia="宋体"/>
          <w:sz w:val="22"/>
        </w:rPr>
        <w:t>A.</w:t>
      </w:r>
      <w:r>
        <w:rPr>
          <w:rFonts w:eastAsia="宋体"/>
          <w:sz w:val="22"/>
        </w:rPr>
        <w:t>当船只体积较小或者行驶于浅水区域时</w:t>
      </w:r>
      <w:r>
        <w:rPr>
          <w:rFonts w:ascii="Times New Roman" w:hAnsi="Times New Roman" w:eastAsia="宋体"/>
          <w:sz w:val="22"/>
        </w:rPr>
        <w:t>,</w:t>
      </w:r>
      <w:r>
        <w:rPr>
          <w:rFonts w:eastAsia="宋体"/>
          <w:sz w:val="22"/>
        </w:rPr>
        <w:t>使用舵来操控航向</w:t>
      </w:r>
      <w:r>
        <w:rPr>
          <w:rFonts w:ascii="Times New Roman" w:hAnsi="Times New Roman" w:eastAsia="宋体"/>
          <w:sz w:val="22"/>
        </w:rPr>
        <w:t>,</w:t>
      </w:r>
      <w:r>
        <w:rPr>
          <w:rFonts w:eastAsia="宋体"/>
          <w:sz w:val="22"/>
        </w:rPr>
        <w:t>比起用篙和桨并不具备优势。</w:t>
      </w:r>
    </w:p>
    <w:p w14:paraId="350E06E6">
      <w:pPr>
        <w:spacing w:line="360" w:lineRule="auto"/>
        <w:rPr>
          <w:rFonts w:hint="eastAsia" w:eastAsia="宋体"/>
          <w:sz w:val="22"/>
        </w:rPr>
      </w:pPr>
      <w:r>
        <w:rPr>
          <w:rFonts w:ascii="Times New Roman" w:hAnsi="Times New Roman" w:eastAsia="宋体"/>
          <w:sz w:val="22"/>
        </w:rPr>
        <w:t>B.</w:t>
      </w:r>
      <w:r>
        <w:rPr>
          <w:rFonts w:eastAsia="宋体"/>
          <w:sz w:val="22"/>
        </w:rPr>
        <w:t>广州西汉末年墓出土的木船模型上舵桨的形状</w:t>
      </w:r>
      <w:r>
        <w:rPr>
          <w:rFonts w:ascii="Times New Roman" w:hAnsi="Times New Roman" w:eastAsia="宋体"/>
          <w:sz w:val="22"/>
        </w:rPr>
        <w:t>,</w:t>
      </w:r>
      <w:r>
        <w:rPr>
          <w:rFonts w:eastAsia="宋体"/>
          <w:sz w:val="22"/>
        </w:rPr>
        <w:t>说明划水性能并非舵桨演变过程中的主要因素。</w:t>
      </w:r>
    </w:p>
    <w:p w14:paraId="762B6A90">
      <w:pPr>
        <w:spacing w:line="360" w:lineRule="auto"/>
        <w:rPr>
          <w:rFonts w:hint="eastAsia" w:eastAsia="宋体"/>
          <w:sz w:val="22"/>
        </w:rPr>
      </w:pPr>
      <w:r>
        <w:rPr>
          <w:rFonts w:ascii="Times New Roman" w:hAnsi="Times New Roman" w:eastAsia="宋体"/>
          <w:sz w:val="22"/>
        </w:rPr>
        <w:t>C.</w:t>
      </w:r>
      <w:r>
        <w:rPr>
          <w:rFonts w:eastAsia="宋体"/>
          <w:sz w:val="22"/>
        </w:rPr>
        <w:t>垂直舵的产生是基于中国古代船舶独特的尾部结构</w:t>
      </w:r>
      <w:r>
        <w:rPr>
          <w:rFonts w:ascii="Times New Roman" w:hAnsi="Times New Roman" w:eastAsia="宋体"/>
          <w:sz w:val="22"/>
        </w:rPr>
        <w:t>,</w:t>
      </w:r>
      <w:r>
        <w:rPr>
          <w:rFonts w:eastAsia="宋体"/>
          <w:sz w:val="22"/>
        </w:rPr>
        <w:t>因此它难以应用于古代其他地区的船舶。</w:t>
      </w:r>
    </w:p>
    <w:p w14:paraId="7AA3FB50">
      <w:pPr>
        <w:spacing w:line="360" w:lineRule="auto"/>
        <w:rPr>
          <w:rFonts w:hint="eastAsia" w:eastAsia="宋体"/>
          <w:sz w:val="22"/>
        </w:rPr>
      </w:pPr>
      <w:r>
        <w:rPr>
          <w:rFonts w:ascii="Times New Roman" w:hAnsi="Times New Roman" w:eastAsia="宋体"/>
          <w:sz w:val="22"/>
        </w:rPr>
        <w:t>D.</w:t>
      </w:r>
      <w:r>
        <w:rPr>
          <w:rFonts w:eastAsia="宋体"/>
          <w:sz w:val="22"/>
        </w:rPr>
        <w:t>从升降舵、平衡舵、开孔舵等可以看出</w:t>
      </w:r>
      <w:r>
        <w:rPr>
          <w:rFonts w:ascii="Times New Roman" w:hAnsi="Times New Roman" w:eastAsia="宋体"/>
          <w:sz w:val="22"/>
        </w:rPr>
        <w:t>,</w:t>
      </w:r>
      <w:r>
        <w:rPr>
          <w:rFonts w:eastAsia="宋体"/>
          <w:sz w:val="22"/>
        </w:rPr>
        <w:t>古人在改进舵时关注的主要问题是减少舵压以便操控。</w:t>
      </w:r>
    </w:p>
    <w:p w14:paraId="7FED269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7ED8847">
      <w:pPr>
        <w:spacing w:line="360" w:lineRule="auto"/>
        <w:rPr>
          <w:rFonts w:hint="eastAsia" w:eastAsia="宋体"/>
          <w:sz w:val="22"/>
        </w:rPr>
      </w:pPr>
      <w:r>
        <w:rPr>
          <w:rFonts w:ascii="Times New Roman" w:hAnsi="Times New Roman" w:eastAsia="宋体"/>
          <w:sz w:val="22"/>
        </w:rPr>
        <w:t>3.</w:t>
      </w:r>
      <w:r>
        <w:rPr>
          <w:rFonts w:eastAsia="宋体"/>
          <w:sz w:val="22"/>
        </w:rPr>
        <w:t>下列对两则材料论述和说明的分析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E91F284">
      <w:pPr>
        <w:spacing w:line="360" w:lineRule="auto"/>
        <w:rPr>
          <w:rFonts w:hint="eastAsia" w:eastAsia="宋体"/>
          <w:sz w:val="22"/>
        </w:rPr>
      </w:pPr>
      <w:r>
        <w:rPr>
          <w:rFonts w:ascii="Times New Roman" w:hAnsi="Times New Roman" w:eastAsia="宋体"/>
          <w:sz w:val="22"/>
        </w:rPr>
        <w:t>A.</w:t>
      </w:r>
      <w:r>
        <w:rPr>
          <w:rFonts w:eastAsia="宋体"/>
          <w:sz w:val="22"/>
        </w:rPr>
        <w:t>材料一运用作比较的方法</w:t>
      </w:r>
      <w:r>
        <w:rPr>
          <w:rFonts w:ascii="Times New Roman" w:hAnsi="Times New Roman" w:eastAsia="宋体"/>
          <w:sz w:val="22"/>
        </w:rPr>
        <w:t>,</w:t>
      </w:r>
      <w:r>
        <w:rPr>
          <w:rFonts w:eastAsia="宋体"/>
          <w:sz w:val="22"/>
        </w:rPr>
        <w:t>分析了中国古代科技知识输出和引进的不同特点。</w:t>
      </w:r>
    </w:p>
    <w:p w14:paraId="4011B348">
      <w:pPr>
        <w:spacing w:line="360" w:lineRule="auto"/>
        <w:rPr>
          <w:rFonts w:hint="eastAsia" w:eastAsia="宋体"/>
          <w:sz w:val="22"/>
        </w:rPr>
      </w:pPr>
      <w:r>
        <w:rPr>
          <w:rFonts w:ascii="Times New Roman" w:hAnsi="Times New Roman" w:eastAsia="宋体"/>
          <w:sz w:val="22"/>
        </w:rPr>
        <w:t>B.</w:t>
      </w:r>
      <w:r>
        <w:rPr>
          <w:rFonts w:eastAsia="宋体"/>
          <w:sz w:val="22"/>
        </w:rPr>
        <w:t>材料二中以东汉陶船模型为例</w:t>
      </w:r>
      <w:r>
        <w:rPr>
          <w:rFonts w:ascii="Times New Roman" w:hAnsi="Times New Roman" w:eastAsia="宋体"/>
          <w:sz w:val="22"/>
        </w:rPr>
        <w:t>,</w:t>
      </w:r>
      <w:r>
        <w:rPr>
          <w:rFonts w:eastAsia="宋体"/>
          <w:sz w:val="22"/>
        </w:rPr>
        <w:t>说明早期舵的形制</w:t>
      </w:r>
      <w:r>
        <w:rPr>
          <w:rFonts w:ascii="Times New Roman" w:hAnsi="Times New Roman" w:eastAsia="宋体"/>
          <w:sz w:val="22"/>
        </w:rPr>
        <w:t>,</w:t>
      </w:r>
      <w:r>
        <w:rPr>
          <w:rFonts w:eastAsia="宋体"/>
          <w:sz w:val="22"/>
        </w:rPr>
        <w:t>也佐证了舵的产生时间。</w:t>
      </w:r>
    </w:p>
    <w:p w14:paraId="0217986B">
      <w:pPr>
        <w:spacing w:line="360" w:lineRule="auto"/>
        <w:rPr>
          <w:rFonts w:hint="eastAsia" w:eastAsia="宋体"/>
          <w:sz w:val="22"/>
        </w:rPr>
      </w:pPr>
      <w:r>
        <w:rPr>
          <w:rFonts w:ascii="Times New Roman" w:hAnsi="Times New Roman" w:eastAsia="宋体"/>
          <w:sz w:val="22"/>
        </w:rPr>
        <w:t>C.</w:t>
      </w:r>
      <w:r>
        <w:rPr>
          <w:rFonts w:eastAsia="宋体"/>
          <w:sz w:val="22"/>
        </w:rPr>
        <w:t>材料一主要按照逻辑顺序展开</w:t>
      </w:r>
      <w:r>
        <w:rPr>
          <w:rFonts w:ascii="Times New Roman" w:hAnsi="Times New Roman" w:eastAsia="宋体"/>
          <w:sz w:val="22"/>
        </w:rPr>
        <w:t>,</w:t>
      </w:r>
      <w:r>
        <w:rPr>
          <w:rFonts w:eastAsia="宋体"/>
          <w:sz w:val="22"/>
        </w:rPr>
        <w:t>材料二则主要按照时间顺序进行说明。</w:t>
      </w:r>
    </w:p>
    <w:p w14:paraId="5E3EEA61">
      <w:pPr>
        <w:spacing w:line="360" w:lineRule="auto"/>
        <w:rPr>
          <w:rFonts w:hint="eastAsia" w:eastAsia="宋体"/>
          <w:sz w:val="22"/>
        </w:rPr>
      </w:pPr>
      <w:r>
        <w:rPr>
          <w:rFonts w:ascii="Times New Roman" w:hAnsi="Times New Roman" w:eastAsia="宋体"/>
          <w:sz w:val="22"/>
        </w:rPr>
        <w:t>D.</w:t>
      </w:r>
      <w:r>
        <w:rPr>
          <w:rFonts w:eastAsia="宋体"/>
          <w:sz w:val="22"/>
        </w:rPr>
        <w:t>材料二中李约瑟的论断</w:t>
      </w:r>
      <w:r>
        <w:rPr>
          <w:rFonts w:ascii="Times New Roman" w:hAnsi="Times New Roman" w:eastAsia="宋体"/>
          <w:sz w:val="22"/>
        </w:rPr>
        <w:t>,</w:t>
      </w:r>
      <w:r>
        <w:rPr>
          <w:rFonts w:eastAsia="宋体"/>
          <w:sz w:val="22"/>
        </w:rPr>
        <w:t>可以佐证材料一中关于科技知识传播的观点。</w:t>
      </w:r>
    </w:p>
    <w:p w14:paraId="2EB27D3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107A2F4D">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概括信息要点</w:t>
      </w:r>
      <w:r>
        <w:rPr>
          <w:rFonts w:ascii="Times New Roman" w:hAnsi="Times New Roman" w:eastAsia="宋体"/>
          <w:color w:val="FF0000"/>
          <w:sz w:val="22"/>
        </w:rPr>
        <w:t>)</w:t>
      </w:r>
      <w:r>
        <w:rPr>
          <w:rFonts w:eastAsia="宋体"/>
          <w:sz w:val="22"/>
        </w:rPr>
        <w:t>舵入选了材料一提到的</w:t>
      </w:r>
      <w:r>
        <w:rPr>
          <w:rFonts w:ascii="Times New Roman" w:hAnsi="Times New Roman" w:eastAsia="宋体"/>
          <w:sz w:val="22"/>
        </w:rPr>
        <w:t>88</w:t>
      </w:r>
      <w:r>
        <w:rPr>
          <w:rFonts w:eastAsia="宋体"/>
          <w:sz w:val="22"/>
        </w:rPr>
        <w:t>项“中国古代重要科技发明创造”。请根据材料内容</w:t>
      </w:r>
      <w:r>
        <w:rPr>
          <w:rFonts w:ascii="Times New Roman" w:hAnsi="Times New Roman" w:eastAsia="宋体"/>
          <w:sz w:val="22"/>
        </w:rPr>
        <w:t>,</w:t>
      </w:r>
      <w:r>
        <w:rPr>
          <w:rFonts w:eastAsia="宋体"/>
          <w:sz w:val="22"/>
        </w:rPr>
        <w:t>说明其入选的理由。</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A7556A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大量考古和文献证据证明</w:t>
      </w:r>
      <w:r>
        <w:rPr>
          <w:rFonts w:ascii="Times New Roman" w:hAnsi="Times New Roman" w:eastAsia="宋体"/>
          <w:color w:val="2678F8"/>
          <w:sz w:val="22"/>
        </w:rPr>
        <w:t>,</w:t>
      </w:r>
      <w:r>
        <w:rPr>
          <w:rFonts w:eastAsia="宋体"/>
          <w:color w:val="2678F8"/>
          <w:sz w:val="22"/>
        </w:rPr>
        <w:t>舵是由中国最早发明的</w:t>
      </w:r>
      <w:r>
        <w:rPr>
          <w:rFonts w:ascii="Times New Roman" w:hAnsi="Times New Roman" w:eastAsia="宋体"/>
          <w:color w:val="2678F8"/>
          <w:sz w:val="22"/>
        </w:rPr>
        <w:t>,</w:t>
      </w:r>
      <w:r>
        <w:rPr>
          <w:rFonts w:eastAsia="宋体"/>
          <w:color w:val="2678F8"/>
          <w:sz w:val="22"/>
        </w:rPr>
        <w:t>具有高度原创性的技术成就</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中国古代的舵达到了很高的水平</w:t>
      </w:r>
      <w:r>
        <w:rPr>
          <w:rFonts w:ascii="Times New Roman" w:hAnsi="Times New Roman" w:eastAsia="宋体"/>
          <w:color w:val="2678F8"/>
          <w:sz w:val="22"/>
        </w:rPr>
        <w:t>,</w:t>
      </w:r>
      <w:r>
        <w:rPr>
          <w:rFonts w:eastAsia="宋体"/>
          <w:color w:val="2678F8"/>
          <w:sz w:val="22"/>
        </w:rPr>
        <w:t>体现了先进的技术能力</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舵的应用对中国文明和世界文明的发展都起了重大作用。</w:t>
      </w:r>
    </w:p>
    <w:p w14:paraId="428AB2B7">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概括信息要点</w:t>
      </w:r>
      <w:r>
        <w:rPr>
          <w:rFonts w:ascii="Times New Roman" w:hAnsi="Times New Roman" w:eastAsia="宋体"/>
          <w:color w:val="FF0000"/>
          <w:sz w:val="22"/>
        </w:rPr>
        <w:t>)</w:t>
      </w:r>
      <w:r>
        <w:rPr>
          <w:rFonts w:eastAsia="宋体"/>
          <w:sz w:val="22"/>
        </w:rPr>
        <w:t>通过上面的材料</w:t>
      </w:r>
      <w:r>
        <w:rPr>
          <w:rFonts w:ascii="Times New Roman" w:hAnsi="Times New Roman" w:eastAsia="宋体"/>
          <w:sz w:val="22"/>
        </w:rPr>
        <w:t>,</w:t>
      </w:r>
      <w:r>
        <w:rPr>
          <w:rFonts w:eastAsia="宋体"/>
          <w:sz w:val="22"/>
        </w:rPr>
        <w:t>读者能获得关于科技史学科的研究内容、方法和价值的哪些认识</w:t>
      </w:r>
      <w:r>
        <w:rPr>
          <w:rFonts w:ascii="Times New Roman" w:hAnsi="Times New Roman" w:eastAsia="宋体"/>
          <w:sz w:val="22"/>
        </w:rPr>
        <w:t>?</w:t>
      </w:r>
      <w:r>
        <w:rPr>
          <w:rFonts w:eastAsia="宋体"/>
          <w:sz w:val="22"/>
        </w:rPr>
        <w:t>请根据材料分析概括。</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DF6F31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研究内容</w:t>
      </w:r>
      <w:r>
        <w:rPr>
          <w:rFonts w:ascii="Times New Roman" w:hAnsi="Times New Roman" w:eastAsia="宋体"/>
          <w:color w:val="2678F8"/>
          <w:sz w:val="22"/>
        </w:rPr>
        <w:t>:</w:t>
      </w:r>
      <w:r>
        <w:rPr>
          <w:rFonts w:eastAsia="宋体"/>
          <w:color w:val="2678F8"/>
          <w:sz w:val="22"/>
        </w:rPr>
        <w:t>梳理科技成就的产生和发展脉络</w:t>
      </w:r>
      <w:r>
        <w:rPr>
          <w:rFonts w:ascii="Times New Roman" w:hAnsi="Times New Roman" w:eastAsia="宋体"/>
          <w:color w:val="2678F8"/>
          <w:sz w:val="22"/>
        </w:rPr>
        <w:t>,</w:t>
      </w:r>
      <w:r>
        <w:rPr>
          <w:rFonts w:eastAsia="宋体"/>
          <w:color w:val="2678F8"/>
          <w:sz w:val="22"/>
        </w:rPr>
        <w:t>分析科技创造与各种社会因素之间的联系</w:t>
      </w:r>
      <w:r>
        <w:rPr>
          <w:rFonts w:ascii="Times New Roman" w:hAnsi="Times New Roman" w:eastAsia="宋体"/>
          <w:color w:val="2678F8"/>
          <w:sz w:val="22"/>
        </w:rPr>
        <w:t>,</w:t>
      </w:r>
      <w:r>
        <w:rPr>
          <w:rFonts w:eastAsia="宋体"/>
          <w:color w:val="2678F8"/>
          <w:sz w:val="22"/>
        </w:rPr>
        <w:t>考察不同文明之间的科技传播与交流。</w:t>
      </w:r>
      <w:r>
        <w:rPr>
          <w:rFonts w:ascii="Cambria Math" w:hAnsi="Cambria Math" w:eastAsia="宋体" w:cs="Cambria Math"/>
          <w:color w:val="2678F8"/>
          <w:sz w:val="22"/>
        </w:rPr>
        <w:t>②</w:t>
      </w:r>
      <w:r>
        <w:rPr>
          <w:rFonts w:eastAsia="宋体"/>
          <w:color w:val="2678F8"/>
          <w:sz w:val="22"/>
        </w:rPr>
        <w:t>研究方法</w:t>
      </w:r>
      <w:r>
        <w:rPr>
          <w:rFonts w:ascii="Times New Roman" w:hAnsi="Times New Roman" w:eastAsia="宋体"/>
          <w:color w:val="2678F8"/>
          <w:sz w:val="22"/>
        </w:rPr>
        <w:t>:</w:t>
      </w:r>
      <w:r>
        <w:rPr>
          <w:rFonts w:eastAsia="宋体"/>
          <w:color w:val="2678F8"/>
          <w:sz w:val="22"/>
        </w:rPr>
        <w:t>主要是综合运用文献记载与出土实物进行实证研究。</w:t>
      </w:r>
      <w:r>
        <w:rPr>
          <w:rFonts w:ascii="Cambria Math" w:hAnsi="Cambria Math" w:eastAsia="宋体" w:cs="Cambria Math"/>
          <w:color w:val="2678F8"/>
          <w:sz w:val="22"/>
        </w:rPr>
        <w:t>③</w:t>
      </w:r>
      <w:r>
        <w:rPr>
          <w:rFonts w:eastAsia="宋体"/>
          <w:color w:val="2678F8"/>
          <w:sz w:val="22"/>
        </w:rPr>
        <w:t>研究价值</w:t>
      </w:r>
      <w:r>
        <w:rPr>
          <w:rFonts w:ascii="Times New Roman" w:hAnsi="Times New Roman" w:eastAsia="宋体"/>
          <w:color w:val="2678F8"/>
          <w:sz w:val="22"/>
        </w:rPr>
        <w:t>:</w:t>
      </w:r>
      <w:r>
        <w:rPr>
          <w:rFonts w:eastAsia="宋体"/>
          <w:color w:val="2678F8"/>
          <w:sz w:val="22"/>
        </w:rPr>
        <w:t>阐明科技发展的客观规律</w:t>
      </w:r>
      <w:r>
        <w:rPr>
          <w:rFonts w:ascii="Times New Roman" w:hAnsi="Times New Roman" w:eastAsia="宋体"/>
          <w:color w:val="2678F8"/>
          <w:sz w:val="22"/>
        </w:rPr>
        <w:t>,</w:t>
      </w:r>
      <w:r>
        <w:rPr>
          <w:rFonts w:eastAsia="宋体"/>
          <w:color w:val="2678F8"/>
          <w:sz w:val="22"/>
        </w:rPr>
        <w:t>揭示科技创造对于人类文明发展的推动作用</w:t>
      </w:r>
      <w:r>
        <w:rPr>
          <w:rFonts w:ascii="Times New Roman" w:hAnsi="Times New Roman" w:eastAsia="宋体"/>
          <w:color w:val="2678F8"/>
          <w:sz w:val="22"/>
        </w:rPr>
        <w:t>,</w:t>
      </w:r>
      <w:r>
        <w:rPr>
          <w:rFonts w:eastAsia="宋体"/>
          <w:color w:val="2678F8"/>
          <w:sz w:val="22"/>
        </w:rPr>
        <w:t>对过往的科技成就作出准确评价</w:t>
      </w:r>
      <w:r>
        <w:rPr>
          <w:rFonts w:ascii="Times New Roman" w:hAnsi="Times New Roman" w:eastAsia="宋体"/>
          <w:color w:val="2678F8"/>
          <w:sz w:val="22"/>
        </w:rPr>
        <w:t>,</w:t>
      </w:r>
      <w:r>
        <w:rPr>
          <w:rFonts w:eastAsia="宋体"/>
          <w:color w:val="2678F8"/>
          <w:sz w:val="22"/>
        </w:rPr>
        <w:t>为当下的创新提供动力。</w:t>
      </w:r>
    </w:p>
    <w:p w14:paraId="65D8A6AD">
      <w:pPr>
        <w:spacing w:line="360" w:lineRule="auto"/>
        <w:rPr>
          <w:rFonts w:hint="eastAsia" w:eastAsia="宋体"/>
          <w:sz w:val="22"/>
        </w:rPr>
      </w:pPr>
      <w:r>
        <w:rPr>
          <w:rFonts w:eastAsia="宋体"/>
          <w:sz w:val="22"/>
        </w:rPr>
        <w:t>二、</w:t>
      </w:r>
      <w:r>
        <w:rPr>
          <w:rFonts w:ascii="Times New Roman" w:hAnsi="Times New Roman" w:eastAsia="宋体"/>
          <w:sz w:val="22"/>
        </w:rPr>
        <w:t>(2025</w:t>
      </w:r>
      <w:r>
        <w:rPr>
          <w:rFonts w:eastAsia="楷体"/>
          <w:sz w:val="22"/>
        </w:rPr>
        <w:t>山东青岛平度三模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437F1536">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7D5D94B3">
      <w:pPr>
        <w:spacing w:line="360" w:lineRule="auto"/>
        <w:ind w:firstLine="440" w:firstLineChars="200"/>
        <w:rPr>
          <w:rFonts w:hint="eastAsia" w:eastAsia="宋体"/>
          <w:sz w:val="22"/>
        </w:rPr>
      </w:pPr>
      <w:r>
        <w:rPr>
          <w:rFonts w:eastAsia="楷体"/>
          <w:sz w:val="22"/>
        </w:rPr>
        <w:t>明明在网上刷了大量信息</w:t>
      </w:r>
      <w:r>
        <w:rPr>
          <w:rFonts w:ascii="Times New Roman" w:hAnsi="Times New Roman" w:eastAsia="宋体"/>
          <w:sz w:val="22"/>
        </w:rPr>
        <w:t>,</w:t>
      </w:r>
      <w:r>
        <w:rPr>
          <w:rFonts w:eastAsia="楷体"/>
          <w:sz w:val="22"/>
        </w:rPr>
        <w:t>却仍觉得内心空虚</w:t>
      </w:r>
      <w:r>
        <w:rPr>
          <w:rFonts w:ascii="Times New Roman" w:hAnsi="Times New Roman" w:eastAsia="宋体"/>
          <w:sz w:val="22"/>
        </w:rPr>
        <w:t>,</w:t>
      </w:r>
      <w:r>
        <w:rPr>
          <w:rFonts w:eastAsia="楷体"/>
          <w:sz w:val="22"/>
        </w:rPr>
        <w:t>甚至倍感焦虑</w:t>
      </w:r>
      <w:r>
        <w:rPr>
          <w:rFonts w:ascii="Times New Roman" w:hAnsi="Times New Roman" w:eastAsia="宋体"/>
          <w:sz w:val="22"/>
        </w:rPr>
        <w:t>?2024</w:t>
      </w:r>
      <w:r>
        <w:rPr>
          <w:rFonts w:eastAsia="楷体"/>
          <w:sz w:val="22"/>
        </w:rPr>
        <w:t>年牛津年度热词——脑腐</w:t>
      </w:r>
      <w:r>
        <w:rPr>
          <w:rFonts w:ascii="Times New Roman" w:hAnsi="Times New Roman" w:eastAsia="宋体"/>
          <w:sz w:val="22"/>
        </w:rPr>
        <w:t>(Brain</w:t>
      </w:r>
      <w:r>
        <w:rPr>
          <w:rFonts w:eastAsia="楷体"/>
          <w:sz w:val="22"/>
        </w:rPr>
        <w:t xml:space="preserve"> </w:t>
      </w:r>
      <w:r>
        <w:rPr>
          <w:rFonts w:ascii="Times New Roman" w:hAnsi="Times New Roman" w:eastAsia="宋体"/>
          <w:sz w:val="22"/>
        </w:rPr>
        <w:t>rot)</w:t>
      </w:r>
      <w:r>
        <w:rPr>
          <w:rFonts w:eastAsia="楷体"/>
          <w:sz w:val="22"/>
        </w:rPr>
        <w:t>就反映了这种状况。据报道</w:t>
      </w:r>
      <w:r>
        <w:rPr>
          <w:rFonts w:ascii="Times New Roman" w:hAnsi="Times New Roman" w:eastAsia="宋体"/>
          <w:sz w:val="22"/>
        </w:rPr>
        <w:t>,</w:t>
      </w:r>
      <w:r>
        <w:rPr>
          <w:rFonts w:eastAsia="楷体"/>
          <w:sz w:val="22"/>
        </w:rPr>
        <w:t>过去一年间</w:t>
      </w:r>
      <w:r>
        <w:rPr>
          <w:rFonts w:ascii="Times New Roman" w:hAnsi="Times New Roman" w:eastAsia="宋体"/>
          <w:sz w:val="22"/>
        </w:rPr>
        <w:t>,</w:t>
      </w:r>
      <w:r>
        <w:rPr>
          <w:rFonts w:eastAsia="楷体"/>
          <w:sz w:val="22"/>
        </w:rPr>
        <w:t>“脑腐”的使用频率一度激增</w:t>
      </w:r>
      <w:r>
        <w:rPr>
          <w:rFonts w:ascii="Times New Roman" w:hAnsi="Times New Roman" w:eastAsia="宋体"/>
          <w:sz w:val="22"/>
        </w:rPr>
        <w:t>230%</w:t>
      </w:r>
      <w:r>
        <w:rPr>
          <w:rFonts w:eastAsia="楷体"/>
          <w:sz w:val="22"/>
        </w:rPr>
        <w:t>。</w:t>
      </w:r>
    </w:p>
    <w:p w14:paraId="0A1EA04D">
      <w:pPr>
        <w:spacing w:line="360" w:lineRule="auto"/>
        <w:ind w:firstLine="440" w:firstLineChars="200"/>
        <w:rPr>
          <w:rFonts w:hint="eastAsia" w:eastAsia="宋体"/>
          <w:sz w:val="22"/>
        </w:rPr>
      </w:pPr>
      <w:r>
        <w:rPr>
          <w:rFonts w:eastAsia="楷体"/>
          <w:sz w:val="22"/>
        </w:rPr>
        <w:t>今天</w:t>
      </w:r>
      <w:r>
        <w:rPr>
          <w:rFonts w:ascii="Times New Roman" w:hAnsi="Times New Roman" w:eastAsia="宋体"/>
          <w:sz w:val="22"/>
        </w:rPr>
        <w:t>,</w:t>
      </w:r>
      <w:r>
        <w:rPr>
          <w:rFonts w:eastAsia="楷体"/>
          <w:sz w:val="22"/>
        </w:rPr>
        <w:t>网络与现实生活的联系</w:t>
      </w:r>
      <w:r>
        <w:rPr>
          <w:rFonts w:ascii="Times New Roman" w:hAnsi="Times New Roman" w:eastAsia="宋体"/>
          <w:sz w:val="22"/>
        </w:rPr>
        <w:t>,</w:t>
      </w:r>
      <w:r>
        <w:rPr>
          <w:rFonts w:eastAsia="楷体"/>
          <w:sz w:val="22"/>
        </w:rPr>
        <w:t>比以往任何时候都更加紧密。手机几乎成了人体的“数字化器官”</w:t>
      </w:r>
      <w:r>
        <w:rPr>
          <w:rFonts w:ascii="Times New Roman" w:hAnsi="Times New Roman" w:eastAsia="宋体"/>
          <w:sz w:val="22"/>
        </w:rPr>
        <w:t>,</w:t>
      </w:r>
      <w:r>
        <w:rPr>
          <w:rFonts w:eastAsia="楷体"/>
          <w:sz w:val="22"/>
        </w:rPr>
        <w:t>时不时刷刷手机、点点屏幕</w:t>
      </w:r>
      <w:r>
        <w:rPr>
          <w:rFonts w:ascii="Times New Roman" w:hAnsi="Times New Roman" w:eastAsia="宋体"/>
          <w:sz w:val="22"/>
        </w:rPr>
        <w:t>,</w:t>
      </w:r>
      <w:r>
        <w:rPr>
          <w:rFonts w:eastAsia="楷体"/>
          <w:sz w:val="22"/>
        </w:rPr>
        <w:t>已是大多数人无意识的肢体动作。碎片化的浏览模式的确丰富了娱乐生活</w:t>
      </w:r>
      <w:r>
        <w:rPr>
          <w:rFonts w:ascii="Times New Roman" w:hAnsi="Times New Roman" w:eastAsia="宋体"/>
          <w:sz w:val="22"/>
        </w:rPr>
        <w:t>,</w:t>
      </w:r>
      <w:r>
        <w:rPr>
          <w:rFonts w:eastAsia="楷体"/>
          <w:sz w:val="22"/>
        </w:rPr>
        <w:t>可当日常生活被大量琐碎又低质的内容填满</w:t>
      </w:r>
      <w:r>
        <w:rPr>
          <w:rFonts w:ascii="Times New Roman" w:hAnsi="Times New Roman" w:eastAsia="宋体"/>
          <w:sz w:val="22"/>
        </w:rPr>
        <w:t>,</w:t>
      </w:r>
      <w:r>
        <w:rPr>
          <w:rFonts w:eastAsia="楷体"/>
          <w:sz w:val="22"/>
        </w:rPr>
        <w:t>时间不经意间被按下“快进键”</w:t>
      </w:r>
      <w:r>
        <w:rPr>
          <w:rFonts w:ascii="Times New Roman" w:hAnsi="Times New Roman" w:eastAsia="宋体"/>
          <w:sz w:val="22"/>
        </w:rPr>
        <w:t>,</w:t>
      </w:r>
      <w:r>
        <w:rPr>
          <w:rFonts w:eastAsia="楷体"/>
          <w:sz w:val="22"/>
        </w:rPr>
        <w:t>“空虚寂寞冷”之感便屡屡袭来。“信息污染综合征”“社交媒体倦怠”“数字疲劳”“信息过载”等新词、热词层出不穷</w:t>
      </w:r>
      <w:r>
        <w:rPr>
          <w:rFonts w:ascii="Times New Roman" w:hAnsi="Times New Roman" w:eastAsia="宋体"/>
          <w:sz w:val="22"/>
        </w:rPr>
        <w:t>,</w:t>
      </w:r>
      <w:r>
        <w:rPr>
          <w:rFonts w:eastAsia="楷体"/>
          <w:sz w:val="22"/>
        </w:rPr>
        <w:t>也印证着大众的不适与焦虑在蔓延</w:t>
      </w:r>
      <w:r>
        <w:rPr>
          <w:rFonts w:ascii="Times New Roman" w:hAnsi="Times New Roman" w:eastAsia="宋体"/>
          <w:sz w:val="22"/>
        </w:rPr>
        <w:t>,</w:t>
      </w:r>
      <w:r>
        <w:rPr>
          <w:rFonts w:eastAsia="楷体"/>
          <w:sz w:val="22"/>
        </w:rPr>
        <w:t>加剧。用牛津大学教授的话说</w:t>
      </w:r>
      <w:r>
        <w:rPr>
          <w:rFonts w:ascii="Times New Roman" w:hAnsi="Times New Roman" w:eastAsia="宋体"/>
          <w:sz w:val="22"/>
        </w:rPr>
        <w:t>,</w:t>
      </w:r>
      <w:r>
        <w:rPr>
          <w:rFonts w:eastAsia="楷体"/>
          <w:sz w:val="22"/>
        </w:rPr>
        <w:t>“脑腐”正是“我们生活时代的症状”。</w:t>
      </w:r>
    </w:p>
    <w:p w14:paraId="53F85475">
      <w:pPr>
        <w:spacing w:line="360" w:lineRule="auto"/>
        <w:ind w:firstLine="440" w:firstLineChars="200"/>
        <w:rPr>
          <w:rFonts w:hint="eastAsia" w:eastAsia="宋体"/>
          <w:sz w:val="22"/>
        </w:rPr>
      </w:pPr>
      <w:r>
        <w:rPr>
          <w:rFonts w:eastAsia="楷体"/>
          <w:sz w:val="22"/>
        </w:rPr>
        <w:t>数据显示</w:t>
      </w:r>
      <w:r>
        <w:rPr>
          <w:rFonts w:ascii="Times New Roman" w:hAnsi="Times New Roman" w:eastAsia="宋体"/>
          <w:sz w:val="22"/>
        </w:rPr>
        <w:t>,</w:t>
      </w:r>
      <w:r>
        <w:rPr>
          <w:rFonts w:eastAsia="楷体"/>
          <w:sz w:val="22"/>
        </w:rPr>
        <w:t>去年我国移动互联网用户人均单日触屏时长为</w:t>
      </w:r>
      <w:r>
        <w:rPr>
          <w:rFonts w:ascii="Times New Roman" w:hAnsi="Times New Roman" w:eastAsia="宋体"/>
          <w:sz w:val="22"/>
        </w:rPr>
        <w:t>435</w:t>
      </w:r>
      <w:r>
        <w:rPr>
          <w:rFonts w:eastAsia="楷体"/>
          <w:sz w:val="22"/>
        </w:rPr>
        <w:t>分钟</w:t>
      </w:r>
      <w:r>
        <w:rPr>
          <w:rFonts w:ascii="Times New Roman" w:hAnsi="Times New Roman" w:eastAsia="宋体"/>
          <w:sz w:val="22"/>
        </w:rPr>
        <w:t>,</w:t>
      </w:r>
      <w:r>
        <w:rPr>
          <w:rFonts w:eastAsia="楷体"/>
          <w:sz w:val="22"/>
        </w:rPr>
        <w:t>接近理想的睡眠时间。人们已经习惯了每天在各大平台间来回切换</w:t>
      </w:r>
      <w:r>
        <w:rPr>
          <w:rFonts w:ascii="Times New Roman" w:hAnsi="Times New Roman" w:eastAsia="宋体"/>
          <w:sz w:val="22"/>
        </w:rPr>
        <w:t>,</w:t>
      </w:r>
      <w:r>
        <w:rPr>
          <w:rFonts w:eastAsia="楷体"/>
          <w:sz w:val="22"/>
        </w:rPr>
        <w:t>浏览新闻</w:t>
      </w:r>
      <w:r>
        <w:rPr>
          <w:rFonts w:ascii="Times New Roman" w:hAnsi="Times New Roman" w:eastAsia="宋体"/>
          <w:sz w:val="22"/>
        </w:rPr>
        <w:t>,</w:t>
      </w:r>
      <w:r>
        <w:rPr>
          <w:rFonts w:eastAsia="楷体"/>
          <w:sz w:val="22"/>
        </w:rPr>
        <w:t>刷短视频</w:t>
      </w:r>
      <w:r>
        <w:rPr>
          <w:rFonts w:ascii="Times New Roman" w:hAnsi="Times New Roman" w:eastAsia="宋体"/>
          <w:sz w:val="22"/>
        </w:rPr>
        <w:t>,</w:t>
      </w:r>
      <w:r>
        <w:rPr>
          <w:rFonts w:eastAsia="楷体"/>
          <w:sz w:val="22"/>
        </w:rPr>
        <w:t>点餐购物</w:t>
      </w:r>
      <w:r>
        <w:rPr>
          <w:rFonts w:ascii="Times New Roman" w:hAnsi="Times New Roman" w:eastAsia="宋体"/>
          <w:sz w:val="22"/>
        </w:rPr>
        <w:t>,</w:t>
      </w:r>
      <w:r>
        <w:rPr>
          <w:rFonts w:eastAsia="楷体"/>
          <w:sz w:val="22"/>
        </w:rPr>
        <w:t>互动点赞</w:t>
      </w:r>
      <w:r>
        <w:rPr>
          <w:rFonts w:ascii="Times New Roman" w:hAnsi="Times New Roman" w:eastAsia="宋体"/>
          <w:sz w:val="22"/>
        </w:rPr>
        <w:t>,</w:t>
      </w:r>
      <w:r>
        <w:rPr>
          <w:rFonts w:eastAsia="楷体"/>
          <w:sz w:val="22"/>
        </w:rPr>
        <w:t>每个平台的功能与内容各有侧重</w:t>
      </w:r>
      <w:r>
        <w:rPr>
          <w:rFonts w:ascii="Times New Roman" w:hAnsi="Times New Roman" w:eastAsia="宋体"/>
          <w:sz w:val="22"/>
        </w:rPr>
        <w:t>,</w:t>
      </w:r>
      <w:r>
        <w:rPr>
          <w:rFonts w:eastAsia="楷体"/>
          <w:sz w:val="22"/>
        </w:rPr>
        <w:t>指尖滑动中</w:t>
      </w:r>
      <w:r>
        <w:rPr>
          <w:rFonts w:ascii="Times New Roman" w:hAnsi="Times New Roman" w:eastAsia="宋体"/>
          <w:sz w:val="22"/>
        </w:rPr>
        <w:t>,</w:t>
      </w:r>
      <w:r>
        <w:rPr>
          <w:rFonts w:eastAsia="楷体"/>
          <w:sz w:val="22"/>
        </w:rPr>
        <w:t>用户也在切换扮演着不同角色。可正如肠胃接受不了暴饮暴食</w:t>
      </w:r>
      <w:r>
        <w:rPr>
          <w:rFonts w:ascii="Times New Roman" w:hAnsi="Times New Roman" w:eastAsia="宋体"/>
          <w:sz w:val="22"/>
        </w:rPr>
        <w:t>,</w:t>
      </w:r>
      <w:r>
        <w:rPr>
          <w:rFonts w:eastAsia="楷体"/>
          <w:sz w:val="22"/>
        </w:rPr>
        <w:t>人的大脑同样不是没有容量上限的“无底洞”。更何况</w:t>
      </w:r>
      <w:r>
        <w:rPr>
          <w:rFonts w:ascii="Times New Roman" w:hAnsi="Times New Roman" w:eastAsia="宋体"/>
          <w:sz w:val="22"/>
        </w:rPr>
        <w:t>,</w:t>
      </w:r>
      <w:r>
        <w:rPr>
          <w:rFonts w:eastAsia="楷体"/>
          <w:sz w:val="22"/>
        </w:rPr>
        <w:t>网络上的信息本就真真假假</w:t>
      </w:r>
      <w:r>
        <w:rPr>
          <w:rFonts w:ascii="Times New Roman" w:hAnsi="Times New Roman" w:eastAsia="宋体"/>
          <w:sz w:val="22"/>
        </w:rPr>
        <w:t>,</w:t>
      </w:r>
      <w:r>
        <w:rPr>
          <w:rFonts w:eastAsia="楷体"/>
          <w:sz w:val="22"/>
        </w:rPr>
        <w:t>垃圾甚多</w:t>
      </w:r>
      <w:r>
        <w:rPr>
          <w:rFonts w:ascii="Times New Roman" w:hAnsi="Times New Roman" w:eastAsia="宋体"/>
          <w:sz w:val="22"/>
        </w:rPr>
        <w:t>,</w:t>
      </w:r>
      <w:r>
        <w:rPr>
          <w:rFonts w:eastAsia="楷体"/>
          <w:sz w:val="22"/>
        </w:rPr>
        <w:t>编造的短视频剧本频繁收割情绪</w:t>
      </w:r>
      <w:r>
        <w:rPr>
          <w:rFonts w:ascii="Times New Roman" w:hAnsi="Times New Roman" w:eastAsia="宋体"/>
          <w:sz w:val="22"/>
        </w:rPr>
        <w:t>,</w:t>
      </w:r>
      <w:r>
        <w:rPr>
          <w:rFonts w:eastAsia="楷体"/>
          <w:sz w:val="22"/>
        </w:rPr>
        <w:t>算法加剧着偏听偏信的“信息茧房”……正如很多人吐槽的</w:t>
      </w:r>
      <w:r>
        <w:rPr>
          <w:rFonts w:ascii="Times New Roman" w:hAnsi="Times New Roman" w:eastAsia="宋体"/>
          <w:sz w:val="22"/>
        </w:rPr>
        <w:t>,</w:t>
      </w:r>
      <w:r>
        <w:rPr>
          <w:rFonts w:eastAsia="楷体"/>
          <w:sz w:val="22"/>
        </w:rPr>
        <w:t>手机刷得越来越多</w:t>
      </w:r>
      <w:r>
        <w:rPr>
          <w:rFonts w:ascii="Times New Roman" w:hAnsi="Times New Roman" w:eastAsia="宋体"/>
          <w:sz w:val="22"/>
        </w:rPr>
        <w:t>,</w:t>
      </w:r>
      <w:r>
        <w:rPr>
          <w:rFonts w:eastAsia="楷体"/>
          <w:sz w:val="22"/>
        </w:rPr>
        <w:t>获得的倒好像越来越少了。</w:t>
      </w:r>
    </w:p>
    <w:p w14:paraId="78CCE5F7">
      <w:pPr>
        <w:spacing w:line="360" w:lineRule="auto"/>
        <w:ind w:firstLine="440" w:firstLineChars="200"/>
        <w:rPr>
          <w:rFonts w:hint="eastAsia" w:eastAsia="宋体"/>
          <w:sz w:val="22"/>
        </w:rPr>
      </w:pPr>
      <w:r>
        <w:rPr>
          <w:rFonts w:eastAsia="楷体"/>
          <w:sz w:val="22"/>
        </w:rPr>
        <w:t>某种程度上</w:t>
      </w:r>
      <w:r>
        <w:rPr>
          <w:rFonts w:ascii="Times New Roman" w:hAnsi="Times New Roman" w:eastAsia="宋体"/>
          <w:sz w:val="22"/>
        </w:rPr>
        <w:t>,</w:t>
      </w:r>
      <w:r>
        <w:rPr>
          <w:rFonts w:eastAsia="楷体"/>
          <w:sz w:val="22"/>
        </w:rPr>
        <w:t>人类史也是一部“信息发展史”。追求便捷高效的信息传播</w:t>
      </w:r>
      <w:r>
        <w:rPr>
          <w:rFonts w:ascii="Times New Roman" w:hAnsi="Times New Roman" w:eastAsia="宋体"/>
          <w:sz w:val="22"/>
        </w:rPr>
        <w:t>,</w:t>
      </w:r>
      <w:r>
        <w:rPr>
          <w:rFonts w:eastAsia="楷体"/>
          <w:sz w:val="22"/>
        </w:rPr>
        <w:t>是人与生俱来的天性</w:t>
      </w:r>
      <w:r>
        <w:rPr>
          <w:rFonts w:ascii="Times New Roman" w:hAnsi="Times New Roman" w:eastAsia="宋体"/>
          <w:sz w:val="22"/>
        </w:rPr>
        <w:t>,</w:t>
      </w:r>
      <w:r>
        <w:rPr>
          <w:rFonts w:eastAsia="楷体"/>
          <w:sz w:val="22"/>
        </w:rPr>
        <w:t>由此引发了一轮又一轮技术升级、媒介更替。而眼下兴起的</w:t>
      </w:r>
      <w:r>
        <w:rPr>
          <w:rFonts w:ascii="Times New Roman" w:hAnsi="Times New Roman" w:eastAsia="宋体"/>
          <w:sz w:val="22"/>
        </w:rPr>
        <w:t>AI</w:t>
      </w:r>
      <w:r>
        <w:rPr>
          <w:rFonts w:eastAsia="楷体"/>
          <w:sz w:val="22"/>
        </w:rPr>
        <w:t>浪潮</w:t>
      </w:r>
      <w:r>
        <w:rPr>
          <w:rFonts w:ascii="Times New Roman" w:hAnsi="Times New Roman" w:eastAsia="宋体"/>
          <w:sz w:val="22"/>
        </w:rPr>
        <w:t>,</w:t>
      </w:r>
      <w:r>
        <w:rPr>
          <w:rFonts w:eastAsia="楷体"/>
          <w:sz w:val="22"/>
        </w:rPr>
        <w:t>也正逐渐渗透生活各个领域</w:t>
      </w:r>
      <w:r>
        <w:rPr>
          <w:rFonts w:ascii="Times New Roman" w:hAnsi="Times New Roman" w:eastAsia="宋体"/>
          <w:sz w:val="22"/>
        </w:rPr>
        <w:t>,</w:t>
      </w:r>
      <w:r>
        <w:rPr>
          <w:rFonts w:eastAsia="楷体"/>
          <w:sz w:val="22"/>
        </w:rPr>
        <w:t>“润物无声”改变着世界的信息传播格局。身处智能爆炸的年代</w:t>
      </w:r>
      <w:r>
        <w:rPr>
          <w:rFonts w:ascii="Times New Roman" w:hAnsi="Times New Roman" w:eastAsia="宋体"/>
          <w:sz w:val="22"/>
        </w:rPr>
        <w:t>,</w:t>
      </w:r>
      <w:r>
        <w:rPr>
          <w:rFonts w:eastAsia="楷体"/>
          <w:sz w:val="22"/>
        </w:rPr>
        <w:t>有人曾预言</w:t>
      </w:r>
      <w:r>
        <w:rPr>
          <w:rFonts w:ascii="Times New Roman" w:hAnsi="Times New Roman" w:eastAsia="宋体"/>
          <w:sz w:val="22"/>
        </w:rPr>
        <w:t>,</w:t>
      </w:r>
      <w:r>
        <w:rPr>
          <w:rFonts w:eastAsia="楷体"/>
          <w:sz w:val="22"/>
        </w:rPr>
        <w:t>理论上未来人们接触到的信息、吸收到的信息、真实需要的信息</w:t>
      </w:r>
      <w:r>
        <w:rPr>
          <w:rFonts w:ascii="Times New Roman" w:hAnsi="Times New Roman" w:eastAsia="宋体"/>
          <w:sz w:val="22"/>
        </w:rPr>
        <w:t>,</w:t>
      </w:r>
      <w:r>
        <w:rPr>
          <w:rFonts w:eastAsia="楷体"/>
          <w:sz w:val="22"/>
        </w:rPr>
        <w:t>三者之间的鸿沟正不断扩大。普通人如何在网络这片“信息汪洋”中汲取养分</w:t>
      </w:r>
      <w:r>
        <w:rPr>
          <w:rFonts w:ascii="Times New Roman" w:hAnsi="Times New Roman" w:eastAsia="宋体"/>
          <w:sz w:val="22"/>
        </w:rPr>
        <w:t>?</w:t>
      </w:r>
      <w:r>
        <w:rPr>
          <w:rFonts w:eastAsia="楷体"/>
          <w:sz w:val="22"/>
        </w:rPr>
        <w:t>重返“原始时代”并不现实</w:t>
      </w:r>
      <w:r>
        <w:rPr>
          <w:rFonts w:ascii="Times New Roman" w:hAnsi="Times New Roman" w:eastAsia="宋体"/>
          <w:sz w:val="22"/>
        </w:rPr>
        <w:t>,</w:t>
      </w:r>
      <w:r>
        <w:rPr>
          <w:rFonts w:eastAsia="楷体"/>
          <w:sz w:val="22"/>
        </w:rPr>
        <w:t>真正要做的是学会同芜杂的信息共处</w:t>
      </w:r>
      <w:r>
        <w:rPr>
          <w:rFonts w:ascii="Times New Roman" w:hAnsi="Times New Roman" w:eastAsia="宋体"/>
          <w:sz w:val="22"/>
        </w:rPr>
        <w:t>,</w:t>
      </w:r>
      <w:r>
        <w:rPr>
          <w:rFonts w:eastAsia="楷体"/>
          <w:sz w:val="22"/>
        </w:rPr>
        <w:t>适当“戒断”</w:t>
      </w:r>
      <w:r>
        <w:rPr>
          <w:rFonts w:ascii="Times New Roman" w:hAnsi="Times New Roman" w:eastAsia="宋体"/>
          <w:sz w:val="22"/>
        </w:rPr>
        <w:t>,</w:t>
      </w:r>
      <w:r>
        <w:rPr>
          <w:rFonts w:eastAsia="楷体"/>
          <w:sz w:val="22"/>
        </w:rPr>
        <w:t>尽可能保持独立思考、深度思考的能力。</w:t>
      </w:r>
    </w:p>
    <w:p w14:paraId="679F3049">
      <w:pPr>
        <w:spacing w:line="360" w:lineRule="auto"/>
        <w:ind w:firstLine="440" w:firstLineChars="200"/>
        <w:rPr>
          <w:rFonts w:hint="eastAsia" w:eastAsia="宋体"/>
          <w:sz w:val="22"/>
        </w:rPr>
      </w:pPr>
      <w:r>
        <w:rPr>
          <w:rFonts w:eastAsia="楷体"/>
          <w:sz w:val="22"/>
        </w:rPr>
        <w:t>“从前的日色变得慢</w:t>
      </w:r>
      <w:r>
        <w:rPr>
          <w:rFonts w:ascii="Times New Roman" w:hAnsi="Times New Roman" w:eastAsia="宋体"/>
          <w:sz w:val="22"/>
        </w:rPr>
        <w:t>,</w:t>
      </w:r>
      <w:r>
        <w:rPr>
          <w:rFonts w:eastAsia="楷体"/>
          <w:sz w:val="22"/>
        </w:rPr>
        <w:t>车</w:t>
      </w:r>
      <w:r>
        <w:rPr>
          <w:rFonts w:ascii="Times New Roman" w:hAnsi="Times New Roman" w:eastAsia="宋体"/>
          <w:sz w:val="22"/>
        </w:rPr>
        <w:t>,</w:t>
      </w:r>
      <w:r>
        <w:rPr>
          <w:rFonts w:eastAsia="楷体"/>
          <w:sz w:val="22"/>
        </w:rPr>
        <w:t>马</w:t>
      </w:r>
      <w:r>
        <w:rPr>
          <w:rFonts w:ascii="Times New Roman" w:hAnsi="Times New Roman" w:eastAsia="宋体"/>
          <w:sz w:val="22"/>
        </w:rPr>
        <w:t>,</w:t>
      </w:r>
      <w:r>
        <w:rPr>
          <w:rFonts w:eastAsia="楷体"/>
          <w:sz w:val="22"/>
        </w:rPr>
        <w:t>邮件都慢。”技术进步带来了太多</w:t>
      </w:r>
      <w:r>
        <w:rPr>
          <w:rFonts w:ascii="Times New Roman" w:hAnsi="Times New Roman" w:eastAsia="宋体"/>
          <w:sz w:val="22"/>
        </w:rPr>
        <w:t>,</w:t>
      </w:r>
      <w:r>
        <w:rPr>
          <w:rFonts w:eastAsia="楷体"/>
          <w:sz w:val="22"/>
        </w:rPr>
        <w:t>可能也带走了太多。“从前慢”已不可追</w:t>
      </w:r>
      <w:r>
        <w:rPr>
          <w:rFonts w:ascii="Times New Roman" w:hAnsi="Times New Roman" w:eastAsia="宋体"/>
          <w:sz w:val="22"/>
        </w:rPr>
        <w:t>,</w:t>
      </w:r>
      <w:r>
        <w:rPr>
          <w:rFonts w:eastAsia="楷体"/>
          <w:sz w:val="22"/>
        </w:rPr>
        <w:t>但无论到什么时候</w:t>
      </w:r>
      <w:r>
        <w:rPr>
          <w:rFonts w:ascii="Times New Roman" w:hAnsi="Times New Roman" w:eastAsia="宋体"/>
          <w:sz w:val="22"/>
        </w:rPr>
        <w:t>,</w:t>
      </w:r>
      <w:r>
        <w:rPr>
          <w:rFonts w:eastAsia="楷体"/>
          <w:sz w:val="22"/>
        </w:rPr>
        <w:t>“人”才是自己的主人</w:t>
      </w:r>
      <w:r>
        <w:rPr>
          <w:rFonts w:ascii="Times New Roman" w:hAnsi="Times New Roman" w:eastAsia="宋体"/>
          <w:sz w:val="22"/>
        </w:rPr>
        <w:t>,</w:t>
      </w:r>
      <w:r>
        <w:rPr>
          <w:rFonts w:eastAsia="楷体"/>
          <w:sz w:val="22"/>
        </w:rPr>
        <w:t>找回专注</w:t>
      </w:r>
      <w:r>
        <w:rPr>
          <w:rFonts w:ascii="Times New Roman" w:hAnsi="Times New Roman" w:eastAsia="宋体"/>
          <w:sz w:val="22"/>
        </w:rPr>
        <w:t>,</w:t>
      </w:r>
      <w:r>
        <w:rPr>
          <w:rFonts w:eastAsia="楷体"/>
          <w:sz w:val="22"/>
        </w:rPr>
        <w:t>方能守住内心的安宁。</w:t>
      </w:r>
    </w:p>
    <w:p w14:paraId="610C4E96">
      <w:pPr>
        <w:spacing w:line="360" w:lineRule="auto"/>
        <w:jc w:val="right"/>
        <w:rPr>
          <w:rFonts w:hint="eastAsia" w:eastAsia="宋体"/>
          <w:sz w:val="22"/>
        </w:rPr>
      </w:pPr>
      <w:r>
        <w:rPr>
          <w:rFonts w:ascii="Times New Roman" w:hAnsi="Times New Roman" w:eastAsia="宋体"/>
          <w:sz w:val="22"/>
        </w:rPr>
        <w:t>(</w:t>
      </w:r>
      <w:r>
        <w:rPr>
          <w:rFonts w:eastAsia="楷体"/>
          <w:sz w:val="22"/>
        </w:rPr>
        <w:t>摘编自《今天的你</w:t>
      </w:r>
      <w:r>
        <w:rPr>
          <w:rFonts w:ascii="Times New Roman" w:hAnsi="Times New Roman" w:eastAsia="宋体"/>
          <w:sz w:val="22"/>
        </w:rPr>
        <w:t>,</w:t>
      </w:r>
      <w:r>
        <w:rPr>
          <w:rFonts w:eastAsia="楷体"/>
          <w:sz w:val="22"/>
        </w:rPr>
        <w:t>“脑腐”了吗</w:t>
      </w:r>
      <w:r>
        <w:rPr>
          <w:rFonts w:ascii="Times New Roman" w:hAnsi="Times New Roman" w:eastAsia="宋体"/>
          <w:sz w:val="22"/>
        </w:rPr>
        <w:t>?</w:t>
      </w:r>
      <w:r>
        <w:rPr>
          <w:rFonts w:eastAsia="楷体"/>
          <w:sz w:val="22"/>
        </w:rPr>
        <w:t>》</w:t>
      </w:r>
      <w:r>
        <w:rPr>
          <w:rFonts w:ascii="Times New Roman" w:hAnsi="Times New Roman" w:eastAsia="宋体"/>
          <w:sz w:val="22"/>
        </w:rPr>
        <w:t>)</w:t>
      </w:r>
    </w:p>
    <w:p w14:paraId="302FCA2D">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346BF997">
      <w:pPr>
        <w:spacing w:line="360" w:lineRule="auto"/>
        <w:ind w:firstLine="440" w:firstLineChars="200"/>
        <w:rPr>
          <w:rFonts w:hint="eastAsia" w:eastAsia="宋体"/>
          <w:sz w:val="22"/>
        </w:rPr>
      </w:pPr>
      <w:r>
        <w:rPr>
          <w:rFonts w:eastAsia="楷体"/>
          <w:sz w:val="22"/>
        </w:rPr>
        <w:t>信息民主化的理想图景下</w:t>
      </w:r>
      <w:r>
        <w:rPr>
          <w:rFonts w:ascii="Times New Roman" w:hAnsi="Times New Roman" w:eastAsia="宋体"/>
          <w:sz w:val="22"/>
        </w:rPr>
        <w:t>,</w:t>
      </w:r>
      <w:r>
        <w:rPr>
          <w:rFonts w:eastAsia="楷体"/>
          <w:sz w:val="22"/>
        </w:rPr>
        <w:t>暗藏着认知代谢系统的全面失调。琳达</w:t>
      </w:r>
      <w:r>
        <w:rPr>
          <w:rFonts w:eastAsia="NEU-B6-S92"/>
        </w:rPr>
        <w:t>·</w:t>
      </w:r>
      <w:r>
        <w:rPr>
          <w:rFonts w:eastAsia="楷体"/>
          <w:sz w:val="22"/>
        </w:rPr>
        <w:t>斯特恩团队的跨文化研究显示</w:t>
      </w:r>
      <w:r>
        <w:rPr>
          <w:rFonts w:ascii="Times New Roman" w:hAnsi="Times New Roman" w:eastAsia="宋体"/>
          <w:sz w:val="22"/>
        </w:rPr>
        <w:t>:</w:t>
      </w:r>
      <w:r>
        <w:rPr>
          <w:rFonts w:eastAsia="楷体"/>
          <w:sz w:val="22"/>
        </w:rPr>
        <w:t>在个性化推荐系统主导的环境下</w:t>
      </w:r>
      <w:r>
        <w:rPr>
          <w:rFonts w:ascii="Times New Roman" w:hAnsi="Times New Roman" w:eastAsia="宋体"/>
          <w:sz w:val="22"/>
        </w:rPr>
        <w:t>,</w:t>
      </w:r>
      <w:r>
        <w:rPr>
          <w:rFonts w:eastAsia="楷体"/>
          <w:sz w:val="22"/>
        </w:rPr>
        <w:t>被试者对异质信息的主动探索意愿下降</w:t>
      </w:r>
      <w:r>
        <w:rPr>
          <w:rFonts w:ascii="Times New Roman" w:hAnsi="Times New Roman" w:eastAsia="宋体"/>
          <w:sz w:val="22"/>
        </w:rPr>
        <w:t>63%,</w:t>
      </w:r>
      <w:r>
        <w:rPr>
          <w:rFonts w:eastAsia="楷体"/>
          <w:sz w:val="22"/>
        </w:rPr>
        <w:t>信息筛选时长缩短至</w:t>
      </w:r>
      <w:r>
        <w:rPr>
          <w:rFonts w:ascii="Times New Roman" w:hAnsi="Times New Roman" w:eastAsia="宋体"/>
          <w:sz w:val="22"/>
        </w:rPr>
        <w:t>1.2</w:t>
      </w:r>
      <w:r>
        <w:rPr>
          <w:rFonts w:eastAsia="楷体"/>
          <w:sz w:val="22"/>
        </w:rPr>
        <w:t>秒——低于人类完成基础价值判断所需的神经反应时间</w:t>
      </w:r>
      <w:r>
        <w:rPr>
          <w:rFonts w:ascii="Times New Roman" w:hAnsi="Times New Roman" w:eastAsia="宋体"/>
          <w:sz w:val="22"/>
        </w:rPr>
        <w:t>(1.8</w:t>
      </w:r>
      <w:r>
        <w:rPr>
          <w:rFonts w:eastAsia="楷体"/>
          <w:sz w:val="22"/>
        </w:rPr>
        <w:t>秒</w:t>
      </w:r>
      <w:r>
        <w:rPr>
          <w:rFonts w:ascii="Times New Roman" w:hAnsi="Times New Roman" w:eastAsia="宋体"/>
          <w:sz w:val="22"/>
        </w:rPr>
        <w:t>)</w:t>
      </w:r>
      <w:r>
        <w:rPr>
          <w:rFonts w:eastAsia="楷体"/>
          <w:sz w:val="22"/>
        </w:rPr>
        <w:t>。日本认知科学研究所的脑成像实验结果更让人触目惊心</w:t>
      </w:r>
      <w:r>
        <w:rPr>
          <w:rFonts w:ascii="Times New Roman" w:hAnsi="Times New Roman" w:eastAsia="宋体"/>
          <w:sz w:val="22"/>
        </w:rPr>
        <w:t>:</w:t>
      </w:r>
      <w:r>
        <w:rPr>
          <w:rFonts w:eastAsia="楷体"/>
          <w:sz w:val="22"/>
        </w:rPr>
        <w:t>当受试者连续浏览算法推荐内容</w:t>
      </w:r>
      <w:r>
        <w:rPr>
          <w:rFonts w:ascii="Times New Roman" w:hAnsi="Times New Roman" w:eastAsia="宋体"/>
          <w:sz w:val="22"/>
        </w:rPr>
        <w:t>3</w:t>
      </w:r>
      <w:r>
        <w:rPr>
          <w:rFonts w:eastAsia="楷体"/>
          <w:sz w:val="22"/>
        </w:rPr>
        <w:t>小时后</w:t>
      </w:r>
      <w:r>
        <w:rPr>
          <w:rFonts w:ascii="Times New Roman" w:hAnsi="Times New Roman" w:eastAsia="宋体"/>
          <w:sz w:val="22"/>
        </w:rPr>
        <w:t>,</w:t>
      </w:r>
      <w:r>
        <w:rPr>
          <w:rFonts w:eastAsia="楷体"/>
          <w:sz w:val="22"/>
        </w:rPr>
        <w:t>其前额叶皮层葡萄糖代谢率降低</w:t>
      </w:r>
      <w:r>
        <w:rPr>
          <w:rFonts w:ascii="Times New Roman" w:hAnsi="Times New Roman" w:eastAsia="宋体"/>
          <w:sz w:val="22"/>
        </w:rPr>
        <w:t>22%,</w:t>
      </w:r>
      <w:r>
        <w:rPr>
          <w:rFonts w:eastAsia="楷体"/>
          <w:sz w:val="22"/>
        </w:rPr>
        <w:t>相当于轻度阿尔茨海默病患者的脑功能状态。</w:t>
      </w:r>
    </w:p>
    <w:p w14:paraId="2D52D625">
      <w:pPr>
        <w:spacing w:line="360" w:lineRule="auto"/>
        <w:ind w:firstLine="440" w:firstLineChars="200"/>
        <w:rPr>
          <w:rFonts w:hint="eastAsia" w:eastAsia="宋体"/>
          <w:sz w:val="22"/>
        </w:rPr>
      </w:pPr>
      <w:r>
        <w:rPr>
          <w:rFonts w:eastAsia="楷体"/>
          <w:sz w:val="22"/>
        </w:rPr>
        <w:t>算法构建的“认知温室”正在改写文明进化路径。剑桥大学数字人类学实验室对比发现</w:t>
      </w:r>
      <w:r>
        <w:rPr>
          <w:rFonts w:ascii="Times New Roman" w:hAnsi="Times New Roman" w:eastAsia="宋体"/>
          <w:sz w:val="22"/>
        </w:rPr>
        <w:t>:2010</w:t>
      </w:r>
      <w:r>
        <w:rPr>
          <w:rFonts w:eastAsia="楷体"/>
          <w:sz w:val="22"/>
        </w:rPr>
        <w:t>年网民日均接触相左观点频次为</w:t>
      </w:r>
      <w:r>
        <w:rPr>
          <w:rFonts w:ascii="Times New Roman" w:hAnsi="Times New Roman" w:eastAsia="宋体"/>
          <w:sz w:val="22"/>
        </w:rPr>
        <w:t>7.2</w:t>
      </w:r>
      <w:r>
        <w:rPr>
          <w:rFonts w:eastAsia="楷体"/>
          <w:sz w:val="22"/>
        </w:rPr>
        <w:t>次</w:t>
      </w:r>
      <w:r>
        <w:rPr>
          <w:rFonts w:ascii="Times New Roman" w:hAnsi="Times New Roman" w:eastAsia="宋体"/>
          <w:sz w:val="22"/>
        </w:rPr>
        <w:t>,2025</w:t>
      </w:r>
      <w:r>
        <w:rPr>
          <w:rFonts w:eastAsia="楷体"/>
          <w:sz w:val="22"/>
        </w:rPr>
        <w:t>年降至</w:t>
      </w:r>
      <w:r>
        <w:rPr>
          <w:rFonts w:ascii="Times New Roman" w:hAnsi="Times New Roman" w:eastAsia="宋体"/>
          <w:sz w:val="22"/>
        </w:rPr>
        <w:t>0.9</w:t>
      </w:r>
      <w:r>
        <w:rPr>
          <w:rFonts w:eastAsia="楷体"/>
          <w:sz w:val="22"/>
        </w:rPr>
        <w:t>次。这种认知闭环导致大脑前额叶的辩证思维区活跃度下降</w:t>
      </w:r>
      <w:r>
        <w:rPr>
          <w:rFonts w:ascii="Times New Roman" w:hAnsi="Times New Roman" w:eastAsia="宋体"/>
          <w:sz w:val="22"/>
        </w:rPr>
        <w:t>19%,</w:t>
      </w:r>
      <w:r>
        <w:rPr>
          <w:rFonts w:eastAsia="楷体"/>
          <w:sz w:val="22"/>
        </w:rPr>
        <w:t>而杏仁核的情绪反应敏感度提升</w:t>
      </w:r>
      <w:r>
        <w:rPr>
          <w:rFonts w:ascii="Times New Roman" w:hAnsi="Times New Roman" w:eastAsia="宋体"/>
          <w:sz w:val="22"/>
        </w:rPr>
        <w:t>37%</w:t>
      </w:r>
      <w:r>
        <w:rPr>
          <w:rFonts w:eastAsia="楷体"/>
          <w:sz w:val="22"/>
        </w:rPr>
        <w:t>。神经可塑性研究证实</w:t>
      </w:r>
      <w:r>
        <w:rPr>
          <w:rFonts w:ascii="Times New Roman" w:hAnsi="Times New Roman" w:eastAsia="宋体"/>
          <w:sz w:val="22"/>
        </w:rPr>
        <w:t>,</w:t>
      </w:r>
      <w:r>
        <w:rPr>
          <w:rFonts w:eastAsia="楷体"/>
          <w:sz w:val="22"/>
        </w:rPr>
        <w:t>持续</w:t>
      </w:r>
      <w:r>
        <w:rPr>
          <w:rFonts w:ascii="Times New Roman" w:hAnsi="Times New Roman" w:eastAsia="宋体"/>
          <w:sz w:val="22"/>
        </w:rPr>
        <w:t>6</w:t>
      </w:r>
      <w:r>
        <w:rPr>
          <w:rFonts w:eastAsia="楷体"/>
          <w:sz w:val="22"/>
        </w:rPr>
        <w:t>个月的短视频高频消费</w:t>
      </w:r>
      <w:r>
        <w:rPr>
          <w:rFonts w:ascii="Times New Roman" w:hAnsi="Times New Roman" w:eastAsia="宋体"/>
          <w:sz w:val="22"/>
        </w:rPr>
        <w:t>,</w:t>
      </w:r>
      <w:r>
        <w:rPr>
          <w:rFonts w:eastAsia="楷体"/>
          <w:sz w:val="22"/>
        </w:rPr>
        <w:t>可使大脑默认模式网络</w:t>
      </w:r>
      <w:r>
        <w:rPr>
          <w:rFonts w:ascii="Times New Roman" w:hAnsi="Times New Roman" w:eastAsia="宋体"/>
          <w:sz w:val="22"/>
        </w:rPr>
        <w:t>(DMN)</w:t>
      </w:r>
      <w:r>
        <w:rPr>
          <w:rFonts w:eastAsia="楷体"/>
          <w:sz w:val="22"/>
        </w:rPr>
        <w:t>的连接强度减弱</w:t>
      </w:r>
      <w:r>
        <w:rPr>
          <w:rFonts w:ascii="Times New Roman" w:hAnsi="Times New Roman" w:eastAsia="宋体"/>
          <w:sz w:val="22"/>
        </w:rPr>
        <w:t>28%,</w:t>
      </w:r>
      <w:r>
        <w:rPr>
          <w:rFonts w:eastAsia="楷体"/>
          <w:sz w:val="22"/>
        </w:rPr>
        <w:t>该区域正是人类进行元认知与创造性思考的神经基础。</w:t>
      </w:r>
    </w:p>
    <w:p w14:paraId="5DEE1D6F">
      <w:pPr>
        <w:spacing w:line="360" w:lineRule="auto"/>
        <w:ind w:firstLine="440" w:firstLineChars="200"/>
        <w:rPr>
          <w:rFonts w:hint="eastAsia" w:eastAsia="宋体"/>
          <w:sz w:val="22"/>
        </w:rPr>
      </w:pPr>
      <w:r>
        <w:rPr>
          <w:rFonts w:eastAsia="楷体"/>
          <w:sz w:val="22"/>
        </w:rPr>
        <w:t>在科技巨头构建的“神经殖民”体系里</w:t>
      </w:r>
      <w:r>
        <w:rPr>
          <w:rFonts w:ascii="Times New Roman" w:hAnsi="Times New Roman" w:eastAsia="宋体"/>
          <w:sz w:val="22"/>
        </w:rPr>
        <w:t>,</w:t>
      </w:r>
      <w:r>
        <w:rPr>
          <w:rFonts w:eastAsia="楷体"/>
          <w:sz w:val="22"/>
        </w:rPr>
        <w:t>每个认知行为都被转化为可量化的生产资料。神经经济学研究揭示</w:t>
      </w:r>
      <w:r>
        <w:rPr>
          <w:rFonts w:ascii="Times New Roman" w:hAnsi="Times New Roman" w:eastAsia="宋体"/>
          <w:sz w:val="22"/>
        </w:rPr>
        <w:t>:</w:t>
      </w:r>
      <w:r>
        <w:rPr>
          <w:rFonts w:eastAsia="楷体"/>
          <w:sz w:val="22"/>
        </w:rPr>
        <w:t>用户滑动屏幕的决策周期压缩至</w:t>
      </w:r>
      <w:r>
        <w:rPr>
          <w:rFonts w:ascii="Times New Roman" w:hAnsi="Times New Roman" w:eastAsia="宋体"/>
          <w:sz w:val="22"/>
        </w:rPr>
        <w:t>0.3</w:t>
      </w:r>
      <w:r>
        <w:rPr>
          <w:rFonts w:eastAsia="楷体"/>
          <w:sz w:val="22"/>
        </w:rPr>
        <w:t>秒</w:t>
      </w:r>
      <w:r>
        <w:rPr>
          <w:rFonts w:ascii="Times New Roman" w:hAnsi="Times New Roman" w:eastAsia="宋体"/>
          <w:sz w:val="22"/>
        </w:rPr>
        <w:t>,</w:t>
      </w:r>
      <w:r>
        <w:rPr>
          <w:rFonts w:eastAsia="楷体"/>
          <w:sz w:val="22"/>
        </w:rPr>
        <w:t>这种应激模式使</w:t>
      </w:r>
      <w:r>
        <w:rPr>
          <w:rFonts w:ascii="Times New Roman" w:hAnsi="Times New Roman" w:eastAsia="宋体"/>
          <w:sz w:val="22"/>
        </w:rPr>
        <w:t>83%</w:t>
      </w:r>
      <w:r>
        <w:rPr>
          <w:rFonts w:eastAsia="楷体"/>
          <w:sz w:val="22"/>
        </w:rPr>
        <w:t>的青少年出现“滑动反射症候群”——即便在纸质阅读时也会无意识做出翻页手势。麻省理工学院的</w:t>
      </w:r>
      <w:r>
        <w:rPr>
          <w:rFonts w:ascii="Times New Roman" w:hAnsi="Times New Roman" w:eastAsia="宋体"/>
          <w:sz w:val="22"/>
        </w:rPr>
        <w:t>EEG</w:t>
      </w:r>
      <w:r>
        <w:rPr>
          <w:rFonts w:eastAsia="楷体"/>
          <w:sz w:val="22"/>
        </w:rPr>
        <w:t>监测实验显示</w:t>
      </w:r>
      <w:r>
        <w:rPr>
          <w:rFonts w:ascii="Times New Roman" w:hAnsi="Times New Roman" w:eastAsia="宋体"/>
          <w:sz w:val="22"/>
        </w:rPr>
        <w:t>,</w:t>
      </w:r>
      <w:r>
        <w:rPr>
          <w:rFonts w:eastAsia="楷体"/>
          <w:sz w:val="22"/>
        </w:rPr>
        <w:t>短视频观看者的</w:t>
      </w:r>
      <w:r>
        <w:rPr>
          <w:rFonts w:ascii="Times New Roman" w:hAnsi="Times New Roman" w:eastAsia="宋体"/>
          <w:sz w:val="22"/>
        </w:rPr>
        <w:t>θ</w:t>
      </w:r>
      <w:r>
        <w:rPr>
          <w:rFonts w:eastAsia="楷体"/>
          <w:sz w:val="22"/>
        </w:rPr>
        <w:t>波活跃区与赌博成瘾者高度重合</w:t>
      </w:r>
      <w:r>
        <w:rPr>
          <w:rFonts w:ascii="Times New Roman" w:hAnsi="Times New Roman" w:eastAsia="宋体"/>
          <w:sz w:val="22"/>
        </w:rPr>
        <w:t>,</w:t>
      </w:r>
      <w:r>
        <w:rPr>
          <w:rFonts w:eastAsia="楷体"/>
          <w:sz w:val="22"/>
        </w:rPr>
        <w:t>多巴胺分泌曲线呈现病态脉冲特征。</w:t>
      </w:r>
    </w:p>
    <w:p w14:paraId="12EC1CEB">
      <w:pPr>
        <w:spacing w:line="360" w:lineRule="auto"/>
        <w:ind w:firstLine="440" w:firstLineChars="200"/>
        <w:rPr>
          <w:rFonts w:hint="eastAsia" w:eastAsia="宋体"/>
          <w:sz w:val="22"/>
        </w:rPr>
      </w:pPr>
      <w:r>
        <w:rPr>
          <w:rFonts w:eastAsia="楷体"/>
          <w:sz w:val="22"/>
        </w:rPr>
        <w:t>数字身份的碎片化正在制造认知精神分裂。牛津大学社会认知研究中心的跟踪调查表明</w:t>
      </w:r>
      <w:r>
        <w:rPr>
          <w:rFonts w:ascii="Times New Roman" w:hAnsi="Times New Roman" w:eastAsia="宋体"/>
          <w:sz w:val="22"/>
        </w:rPr>
        <w:t>:</w:t>
      </w:r>
      <w:r>
        <w:rPr>
          <w:rFonts w:eastAsia="楷体"/>
          <w:sz w:val="22"/>
        </w:rPr>
        <w:t>日均切换</w:t>
      </w:r>
      <w:r>
        <w:rPr>
          <w:rFonts w:ascii="Times New Roman" w:hAnsi="Times New Roman" w:eastAsia="宋体"/>
          <w:sz w:val="22"/>
        </w:rPr>
        <w:t>5</w:t>
      </w:r>
      <w:r>
        <w:rPr>
          <w:rFonts w:eastAsia="楷体"/>
          <w:sz w:val="22"/>
        </w:rPr>
        <w:t>个社交平台的用户</w:t>
      </w:r>
      <w:r>
        <w:rPr>
          <w:rFonts w:ascii="Times New Roman" w:hAnsi="Times New Roman" w:eastAsia="宋体"/>
          <w:sz w:val="22"/>
        </w:rPr>
        <w:t>,</w:t>
      </w:r>
      <w:r>
        <w:rPr>
          <w:rFonts w:eastAsia="楷体"/>
          <w:sz w:val="22"/>
        </w:rPr>
        <w:t>其工作记忆容量下降</w:t>
      </w:r>
      <w:r>
        <w:rPr>
          <w:rFonts w:ascii="Times New Roman" w:hAnsi="Times New Roman" w:eastAsia="宋体"/>
          <w:sz w:val="22"/>
        </w:rPr>
        <w:t>31%(</w:t>
      </w:r>
      <w:r>
        <w:rPr>
          <w:rFonts w:eastAsia="楷体"/>
          <w:sz w:val="22"/>
        </w:rPr>
        <w:t>相当于持续</w:t>
      </w:r>
      <w:r>
        <w:rPr>
          <w:rFonts w:ascii="Times New Roman" w:hAnsi="Times New Roman" w:eastAsia="宋体"/>
          <w:sz w:val="22"/>
        </w:rPr>
        <w:t>48</w:t>
      </w:r>
      <w:r>
        <w:rPr>
          <w:rFonts w:eastAsia="楷体"/>
          <w:sz w:val="22"/>
        </w:rPr>
        <w:t>小时睡眠剥夺</w:t>
      </w:r>
      <w:r>
        <w:rPr>
          <w:rFonts w:ascii="Times New Roman" w:hAnsi="Times New Roman" w:eastAsia="宋体"/>
          <w:sz w:val="22"/>
        </w:rPr>
        <w:t>),</w:t>
      </w:r>
      <w:r>
        <w:rPr>
          <w:rFonts w:eastAsia="楷体"/>
          <w:sz w:val="22"/>
        </w:rPr>
        <w:t>而情境认知错误率提升至常人的</w:t>
      </w:r>
      <w:r>
        <w:rPr>
          <w:rFonts w:ascii="Times New Roman" w:hAnsi="Times New Roman" w:eastAsia="宋体"/>
          <w:sz w:val="22"/>
        </w:rPr>
        <w:t>2.7</w:t>
      </w:r>
      <w:r>
        <w:rPr>
          <w:rFonts w:eastAsia="楷体"/>
          <w:sz w:val="22"/>
        </w:rPr>
        <w:t>倍。更严重的是</w:t>
      </w:r>
      <w:r>
        <w:rPr>
          <w:rFonts w:ascii="Times New Roman" w:hAnsi="Times New Roman" w:eastAsia="宋体"/>
          <w:sz w:val="22"/>
        </w:rPr>
        <w:t>,</w:t>
      </w:r>
      <w:r>
        <w:rPr>
          <w:rFonts w:eastAsia="楷体"/>
          <w:sz w:val="22"/>
        </w:rPr>
        <w:t>这种多角色扮演导致自我同一性解构——</w:t>
      </w:r>
      <w:r>
        <w:rPr>
          <w:rFonts w:ascii="Times New Roman" w:hAnsi="Times New Roman" w:eastAsia="宋体"/>
          <w:sz w:val="22"/>
        </w:rPr>
        <w:t>67%</w:t>
      </w:r>
      <w:r>
        <w:rPr>
          <w:rFonts w:eastAsia="楷体"/>
          <w:sz w:val="22"/>
        </w:rPr>
        <w:t>的</w:t>
      </w:r>
      <w:r>
        <w:rPr>
          <w:rFonts w:ascii="Times New Roman" w:hAnsi="Times New Roman" w:eastAsia="宋体"/>
          <w:sz w:val="22"/>
        </w:rPr>
        <w:t>Z</w:t>
      </w:r>
      <w:r>
        <w:rPr>
          <w:rFonts w:eastAsia="楷体"/>
          <w:sz w:val="22"/>
        </w:rPr>
        <w:t>世代受访者承认</w:t>
      </w:r>
      <w:r>
        <w:rPr>
          <w:rFonts w:ascii="Times New Roman" w:hAnsi="Times New Roman" w:eastAsia="宋体"/>
          <w:sz w:val="22"/>
        </w:rPr>
        <w:t>,</w:t>
      </w:r>
      <w:r>
        <w:rPr>
          <w:rFonts w:eastAsia="楷体"/>
          <w:sz w:val="22"/>
        </w:rPr>
        <w:t>在不同平台呈现的人格特质存在显著矛盾。</w:t>
      </w:r>
    </w:p>
    <w:p w14:paraId="071E24F0">
      <w:pPr>
        <w:spacing w:line="360" w:lineRule="auto"/>
        <w:ind w:firstLine="440" w:firstLineChars="200"/>
        <w:rPr>
          <w:rFonts w:hint="eastAsia" w:eastAsia="宋体"/>
          <w:sz w:val="22"/>
        </w:rPr>
      </w:pPr>
      <w:r>
        <w:rPr>
          <w:rFonts w:eastAsia="楷体"/>
          <w:sz w:val="22"/>
        </w:rPr>
        <w:t>面对算法霸权</w:t>
      </w:r>
      <w:r>
        <w:rPr>
          <w:rFonts w:ascii="Times New Roman" w:hAnsi="Times New Roman" w:eastAsia="宋体"/>
          <w:sz w:val="22"/>
        </w:rPr>
        <w:t>,</w:t>
      </w:r>
      <w:r>
        <w:rPr>
          <w:rFonts w:eastAsia="楷体"/>
          <w:sz w:val="22"/>
        </w:rPr>
        <w:t>全球正在展开认知保卫战。芬兰教育部推行的“数字批判性思维”课程</w:t>
      </w:r>
      <w:r>
        <w:rPr>
          <w:rFonts w:ascii="Times New Roman" w:hAnsi="Times New Roman" w:eastAsia="宋体"/>
          <w:sz w:val="22"/>
        </w:rPr>
        <w:t>,</w:t>
      </w:r>
      <w:r>
        <w:rPr>
          <w:rFonts w:eastAsia="楷体"/>
          <w:sz w:val="22"/>
        </w:rPr>
        <w:t>通过模拟算法黑箱、训练信息</w:t>
      </w:r>
      <w:r>
        <w:rPr>
          <w:rFonts w:ascii="Times New Roman" w:hAnsi="Times New Roman" w:eastAsia="宋体"/>
          <w:sz w:val="22"/>
        </w:rPr>
        <w:t>DNA</w:t>
      </w:r>
      <w:r>
        <w:rPr>
          <w:rFonts w:eastAsia="楷体"/>
          <w:sz w:val="22"/>
        </w:rPr>
        <w:t>溯源等技术</w:t>
      </w:r>
      <w:r>
        <w:rPr>
          <w:rFonts w:ascii="Times New Roman" w:hAnsi="Times New Roman" w:eastAsia="宋体"/>
          <w:sz w:val="22"/>
        </w:rPr>
        <w:t>,</w:t>
      </w:r>
      <w:r>
        <w:rPr>
          <w:rFonts w:eastAsia="楷体"/>
          <w:sz w:val="22"/>
        </w:rPr>
        <w:t>使青少年在</w:t>
      </w:r>
      <w:r>
        <w:rPr>
          <w:rFonts w:ascii="Times New Roman" w:hAnsi="Times New Roman" w:eastAsia="宋体"/>
          <w:sz w:val="22"/>
        </w:rPr>
        <w:t>12</w:t>
      </w:r>
      <w:r>
        <w:rPr>
          <w:rFonts w:eastAsia="楷体"/>
          <w:sz w:val="22"/>
        </w:rPr>
        <w:t>周教学后信息鉴伪能力提升</w:t>
      </w:r>
      <w:r>
        <w:rPr>
          <w:rFonts w:ascii="Times New Roman" w:hAnsi="Times New Roman" w:eastAsia="宋体"/>
          <w:sz w:val="22"/>
        </w:rPr>
        <w:t>58%</w:t>
      </w:r>
      <w:r>
        <w:rPr>
          <w:rFonts w:eastAsia="楷体"/>
          <w:sz w:val="22"/>
        </w:rPr>
        <w:t>。丹麦的《数字生态法案》则开创性要求社交平台保留</w:t>
      </w:r>
      <w:r>
        <w:rPr>
          <w:rFonts w:ascii="Times New Roman" w:hAnsi="Times New Roman" w:eastAsia="宋体"/>
          <w:sz w:val="22"/>
        </w:rPr>
        <w:t>5%</w:t>
      </w:r>
      <w:r>
        <w:rPr>
          <w:rFonts w:eastAsia="楷体"/>
          <w:sz w:val="22"/>
        </w:rPr>
        <w:t>的非算法推荐流量</w:t>
      </w:r>
      <w:r>
        <w:rPr>
          <w:rFonts w:ascii="Times New Roman" w:hAnsi="Times New Roman" w:eastAsia="宋体"/>
          <w:sz w:val="22"/>
        </w:rPr>
        <w:t>,</w:t>
      </w:r>
      <w:r>
        <w:rPr>
          <w:rFonts w:eastAsia="楷体"/>
          <w:sz w:val="22"/>
        </w:rPr>
        <w:t>并为优质内容设置“认知营养通道”。实施一年后</w:t>
      </w:r>
      <w:r>
        <w:rPr>
          <w:rFonts w:ascii="Times New Roman" w:hAnsi="Times New Roman" w:eastAsia="宋体"/>
          <w:sz w:val="22"/>
        </w:rPr>
        <w:t>,</w:t>
      </w:r>
      <w:r>
        <w:rPr>
          <w:rFonts w:eastAsia="楷体"/>
          <w:sz w:val="22"/>
        </w:rPr>
        <w:t>该国网民的跨领域信息接触量增加</w:t>
      </w:r>
      <w:r>
        <w:rPr>
          <w:rFonts w:ascii="Times New Roman" w:hAnsi="Times New Roman" w:eastAsia="宋体"/>
          <w:sz w:val="22"/>
        </w:rPr>
        <w:t>37%,</w:t>
      </w:r>
      <w:r>
        <w:rPr>
          <w:rFonts w:eastAsia="楷体"/>
          <w:sz w:val="22"/>
        </w:rPr>
        <w:t>虚假信息传播率下降</w:t>
      </w:r>
      <w:r>
        <w:rPr>
          <w:rFonts w:ascii="Times New Roman" w:hAnsi="Times New Roman" w:eastAsia="宋体"/>
          <w:sz w:val="22"/>
        </w:rPr>
        <w:t>24%</w:t>
      </w:r>
      <w:r>
        <w:rPr>
          <w:rFonts w:eastAsia="楷体"/>
          <w:sz w:val="22"/>
        </w:rPr>
        <w:t>。</w:t>
      </w:r>
    </w:p>
    <w:p w14:paraId="2A7BBC31">
      <w:pPr>
        <w:spacing w:line="360" w:lineRule="auto"/>
        <w:ind w:firstLine="440" w:firstLineChars="200"/>
        <w:rPr>
          <w:rFonts w:hint="eastAsia" w:eastAsia="宋体"/>
          <w:sz w:val="22"/>
        </w:rPr>
      </w:pPr>
      <w:r>
        <w:rPr>
          <w:rFonts w:eastAsia="楷体"/>
          <w:sz w:val="22"/>
        </w:rPr>
        <w:t>神经考古学家霍金斯提出的“</w:t>
      </w:r>
      <w:r>
        <w:rPr>
          <w:rFonts w:ascii="Times New Roman" w:hAnsi="Times New Roman" w:eastAsia="宋体"/>
          <w:sz w:val="22"/>
        </w:rPr>
        <w:t>2%</w:t>
      </w:r>
      <w:r>
        <w:rPr>
          <w:rFonts w:eastAsia="楷体"/>
          <w:sz w:val="22"/>
        </w:rPr>
        <w:t>认知保留地”理论引发深思</w:t>
      </w:r>
      <w:r>
        <w:rPr>
          <w:rFonts w:ascii="Times New Roman" w:hAnsi="Times New Roman" w:eastAsia="宋体"/>
          <w:sz w:val="22"/>
        </w:rPr>
        <w:t>:</w:t>
      </w:r>
      <w:r>
        <w:rPr>
          <w:rFonts w:eastAsia="楷体"/>
          <w:sz w:val="22"/>
        </w:rPr>
        <w:t>在全面数字化的洪流中</w:t>
      </w:r>
      <w:r>
        <w:rPr>
          <w:rFonts w:ascii="Times New Roman" w:hAnsi="Times New Roman" w:eastAsia="宋体"/>
          <w:sz w:val="22"/>
        </w:rPr>
        <w:t>,</w:t>
      </w:r>
      <w:r>
        <w:rPr>
          <w:rFonts w:eastAsia="楷体"/>
          <w:sz w:val="22"/>
        </w:rPr>
        <w:t>人类必须守住最后的意识防线——那里寄存着沉思的能力、怀疑的勇气</w:t>
      </w:r>
      <w:r>
        <w:rPr>
          <w:rFonts w:ascii="Times New Roman" w:hAnsi="Times New Roman" w:eastAsia="宋体"/>
          <w:sz w:val="22"/>
        </w:rPr>
        <w:t>,</w:t>
      </w:r>
      <w:r>
        <w:rPr>
          <w:rFonts w:eastAsia="楷体"/>
          <w:sz w:val="22"/>
        </w:rPr>
        <w:t>以及机器永远无法复制的意识微光。正如普罗米修斯盗火需承受肝脏被啄之痛</w:t>
      </w:r>
      <w:r>
        <w:rPr>
          <w:rFonts w:ascii="Times New Roman" w:hAnsi="Times New Roman" w:eastAsia="宋体"/>
          <w:sz w:val="22"/>
        </w:rPr>
        <w:t>,</w:t>
      </w:r>
      <w:r>
        <w:rPr>
          <w:rFonts w:eastAsia="楷体"/>
          <w:sz w:val="22"/>
        </w:rPr>
        <w:t>人类获取数字文明红利的同时</w:t>
      </w:r>
      <w:r>
        <w:rPr>
          <w:rFonts w:ascii="Times New Roman" w:hAnsi="Times New Roman" w:eastAsia="宋体"/>
          <w:sz w:val="22"/>
        </w:rPr>
        <w:t>,</w:t>
      </w:r>
      <w:r>
        <w:rPr>
          <w:rFonts w:eastAsia="楷体"/>
          <w:sz w:val="22"/>
        </w:rPr>
        <w:t>也注定要经历认知涅槃的重生之劫。</w:t>
      </w:r>
    </w:p>
    <w:p w14:paraId="67EF75B2">
      <w:pPr>
        <w:spacing w:line="360" w:lineRule="auto"/>
        <w:jc w:val="right"/>
        <w:rPr>
          <w:rFonts w:hint="eastAsia" w:eastAsia="宋体"/>
          <w:sz w:val="22"/>
        </w:rPr>
      </w:pPr>
      <w:r>
        <w:rPr>
          <w:rFonts w:ascii="Times New Roman" w:hAnsi="Times New Roman" w:eastAsia="宋体"/>
          <w:sz w:val="22"/>
        </w:rPr>
        <w:t>(</w:t>
      </w:r>
      <w:r>
        <w:rPr>
          <w:rFonts w:eastAsia="楷体"/>
          <w:sz w:val="22"/>
        </w:rPr>
        <w:t>摘编自《数字文明与认知危机》</w:t>
      </w:r>
      <w:r>
        <w:rPr>
          <w:rFonts w:ascii="Times New Roman" w:hAnsi="Times New Roman" w:eastAsia="宋体"/>
          <w:sz w:val="22"/>
        </w:rPr>
        <w:t>)</w:t>
      </w:r>
    </w:p>
    <w:p w14:paraId="68831BF5">
      <w:pPr>
        <w:spacing w:line="360" w:lineRule="auto"/>
        <w:rPr>
          <w:rFonts w:hint="eastAsia" w:eastAsia="宋体"/>
          <w:sz w:val="22"/>
        </w:rPr>
      </w:pPr>
      <w:r>
        <w:rPr>
          <w:rFonts w:ascii="Times New Roman" w:hAnsi="Times New Roman" w:eastAsia="宋体"/>
          <w:sz w:val="22"/>
        </w:rPr>
        <w:t>1.</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8D46E3C">
      <w:pPr>
        <w:spacing w:line="360" w:lineRule="auto"/>
        <w:rPr>
          <w:rFonts w:hint="eastAsia" w:eastAsia="宋体"/>
          <w:sz w:val="22"/>
        </w:rPr>
      </w:pPr>
      <w:r>
        <w:rPr>
          <w:rFonts w:ascii="Times New Roman" w:hAnsi="Times New Roman" w:eastAsia="宋体"/>
          <w:sz w:val="22"/>
        </w:rPr>
        <w:t>A.</w:t>
      </w:r>
      <w:r>
        <w:rPr>
          <w:rFonts w:eastAsia="宋体"/>
          <w:sz w:val="22"/>
        </w:rPr>
        <w:t>去年我国移动互联网用户每人日均触屏</w:t>
      </w:r>
      <w:r>
        <w:rPr>
          <w:rFonts w:ascii="Times New Roman" w:hAnsi="Times New Roman" w:eastAsia="宋体"/>
          <w:sz w:val="22"/>
        </w:rPr>
        <w:t>435</w:t>
      </w:r>
      <w:r>
        <w:rPr>
          <w:rFonts w:eastAsia="宋体"/>
          <w:sz w:val="22"/>
        </w:rPr>
        <w:t>分钟</w:t>
      </w:r>
      <w:r>
        <w:rPr>
          <w:rFonts w:ascii="Times New Roman" w:hAnsi="Times New Roman" w:eastAsia="宋体"/>
          <w:sz w:val="22"/>
        </w:rPr>
        <w:t>,</w:t>
      </w:r>
      <w:r>
        <w:rPr>
          <w:rFonts w:eastAsia="宋体"/>
          <w:sz w:val="22"/>
        </w:rPr>
        <w:t>以接近理想睡眠时间的统计数据</w:t>
      </w:r>
      <w:r>
        <w:rPr>
          <w:rFonts w:ascii="Times New Roman" w:hAnsi="Times New Roman" w:eastAsia="宋体"/>
          <w:sz w:val="22"/>
        </w:rPr>
        <w:t>,</w:t>
      </w:r>
      <w:r>
        <w:rPr>
          <w:rFonts w:eastAsia="宋体"/>
          <w:sz w:val="22"/>
        </w:rPr>
        <w:t>阐述数字行为已侵蚀日常生活。</w:t>
      </w:r>
    </w:p>
    <w:p w14:paraId="58959A4F">
      <w:pPr>
        <w:spacing w:line="360" w:lineRule="auto"/>
        <w:rPr>
          <w:rFonts w:hint="eastAsia" w:eastAsia="宋体"/>
          <w:sz w:val="22"/>
        </w:rPr>
      </w:pPr>
      <w:r>
        <w:rPr>
          <w:rFonts w:ascii="Times New Roman" w:hAnsi="Times New Roman" w:eastAsia="宋体"/>
          <w:sz w:val="22"/>
        </w:rPr>
        <w:t>B.</w:t>
      </w:r>
      <w:r>
        <w:rPr>
          <w:rFonts w:eastAsia="宋体"/>
          <w:sz w:val="22"/>
        </w:rPr>
        <w:t>用“润物无声”形容</w:t>
      </w:r>
      <w:r>
        <w:rPr>
          <w:rFonts w:ascii="Times New Roman" w:hAnsi="Times New Roman" w:eastAsia="宋体"/>
          <w:sz w:val="22"/>
        </w:rPr>
        <w:t>AI</w:t>
      </w:r>
      <w:r>
        <w:rPr>
          <w:rFonts w:eastAsia="宋体"/>
          <w:sz w:val="22"/>
        </w:rPr>
        <w:t>浪潮对生活的逐渐渗透</w:t>
      </w:r>
      <w:r>
        <w:rPr>
          <w:rFonts w:ascii="Times New Roman" w:hAnsi="Times New Roman" w:eastAsia="宋体"/>
          <w:sz w:val="22"/>
        </w:rPr>
        <w:t>,</w:t>
      </w:r>
      <w:r>
        <w:rPr>
          <w:rFonts w:eastAsia="宋体"/>
          <w:sz w:val="22"/>
        </w:rPr>
        <w:t>揭示了智能技术正潜移默化地影响和改变着信息传播格局。</w:t>
      </w:r>
    </w:p>
    <w:p w14:paraId="7E4DB079">
      <w:pPr>
        <w:spacing w:line="360" w:lineRule="auto"/>
        <w:rPr>
          <w:rFonts w:hint="eastAsia" w:eastAsia="宋体"/>
          <w:sz w:val="22"/>
        </w:rPr>
      </w:pPr>
      <w:r>
        <w:rPr>
          <w:rFonts w:ascii="Times New Roman" w:hAnsi="Times New Roman" w:eastAsia="宋体"/>
          <w:sz w:val="22"/>
        </w:rPr>
        <w:t>C.</w:t>
      </w:r>
      <w:r>
        <w:rPr>
          <w:rFonts w:eastAsia="宋体"/>
          <w:sz w:val="22"/>
        </w:rPr>
        <w:t>麻省理工学院研究发现</w:t>
      </w:r>
      <w:r>
        <w:rPr>
          <w:rFonts w:ascii="Times New Roman" w:hAnsi="Times New Roman" w:eastAsia="宋体"/>
          <w:sz w:val="22"/>
        </w:rPr>
        <w:t>,</w:t>
      </w:r>
      <w:r>
        <w:rPr>
          <w:rFonts w:eastAsia="宋体"/>
          <w:sz w:val="22"/>
        </w:rPr>
        <w:t>短视频观看者的</w:t>
      </w:r>
      <w:r>
        <w:rPr>
          <w:rFonts w:ascii="Times New Roman" w:hAnsi="Times New Roman" w:eastAsia="宋体"/>
          <w:sz w:val="22"/>
        </w:rPr>
        <w:t>θ</w:t>
      </w:r>
      <w:r>
        <w:rPr>
          <w:rFonts w:eastAsia="宋体"/>
          <w:sz w:val="22"/>
        </w:rPr>
        <w:t>波活跃区与赌博成瘾者高度重合</w:t>
      </w:r>
      <w:r>
        <w:rPr>
          <w:rFonts w:ascii="Times New Roman" w:hAnsi="Times New Roman" w:eastAsia="宋体"/>
          <w:sz w:val="22"/>
        </w:rPr>
        <w:t>,</w:t>
      </w:r>
      <w:r>
        <w:rPr>
          <w:rFonts w:eastAsia="宋体"/>
          <w:sz w:val="22"/>
        </w:rPr>
        <w:t>两者在神经反应层面或存在着相似性。</w:t>
      </w:r>
    </w:p>
    <w:p w14:paraId="057801C1">
      <w:pPr>
        <w:spacing w:line="360" w:lineRule="auto"/>
        <w:rPr>
          <w:rFonts w:hint="eastAsia" w:eastAsia="宋体"/>
          <w:sz w:val="22"/>
        </w:rPr>
      </w:pPr>
      <w:r>
        <w:rPr>
          <w:rFonts w:ascii="Times New Roman" w:hAnsi="Times New Roman" w:eastAsia="宋体"/>
          <w:sz w:val="22"/>
        </w:rPr>
        <w:t>D.</w:t>
      </w:r>
      <w:r>
        <w:rPr>
          <w:rFonts w:eastAsia="宋体"/>
          <w:sz w:val="22"/>
        </w:rPr>
        <w:t>日均切换</w:t>
      </w:r>
      <w:r>
        <w:rPr>
          <w:rFonts w:ascii="Times New Roman" w:hAnsi="Times New Roman" w:eastAsia="宋体"/>
          <w:sz w:val="22"/>
        </w:rPr>
        <w:t>5</w:t>
      </w:r>
      <w:r>
        <w:rPr>
          <w:rFonts w:eastAsia="宋体"/>
          <w:sz w:val="22"/>
        </w:rPr>
        <w:t>个社交平台的用户因工作记忆容量下降</w:t>
      </w:r>
      <w:r>
        <w:rPr>
          <w:rFonts w:ascii="Times New Roman" w:hAnsi="Times New Roman" w:eastAsia="宋体"/>
          <w:sz w:val="22"/>
        </w:rPr>
        <w:t>,</w:t>
      </w:r>
      <w:r>
        <w:rPr>
          <w:rFonts w:eastAsia="宋体"/>
          <w:sz w:val="22"/>
        </w:rPr>
        <w:t>导致自我同一性解构</w:t>
      </w:r>
      <w:r>
        <w:rPr>
          <w:rFonts w:ascii="Times New Roman" w:hAnsi="Times New Roman" w:eastAsia="宋体"/>
          <w:sz w:val="22"/>
        </w:rPr>
        <w:t>,</w:t>
      </w:r>
      <w:r>
        <w:rPr>
          <w:rFonts w:eastAsia="宋体"/>
          <w:sz w:val="22"/>
        </w:rPr>
        <w:t>说明多角色扮演会制造认知精神分裂。</w:t>
      </w:r>
    </w:p>
    <w:p w14:paraId="67E7FCE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9DD7E02">
      <w:pPr>
        <w:spacing w:line="360" w:lineRule="auto"/>
        <w:rPr>
          <w:rFonts w:hint="eastAsia" w:eastAsia="宋体"/>
          <w:sz w:val="22"/>
        </w:rPr>
      </w:pPr>
      <w:r>
        <w:rPr>
          <w:rFonts w:ascii="Times New Roman" w:hAnsi="Times New Roman" w:eastAsia="宋体"/>
          <w:sz w:val="22"/>
        </w:rPr>
        <w:t>2.</w:t>
      </w:r>
      <w:r>
        <w:rPr>
          <w:rFonts w:eastAsia="宋体"/>
          <w:sz w:val="22"/>
        </w:rPr>
        <w:t>根据材料内容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13801FF">
      <w:pPr>
        <w:spacing w:line="360" w:lineRule="auto"/>
        <w:rPr>
          <w:rFonts w:hint="eastAsia" w:eastAsia="宋体"/>
          <w:sz w:val="22"/>
        </w:rPr>
      </w:pPr>
      <w:r>
        <w:rPr>
          <w:rFonts w:ascii="Times New Roman" w:hAnsi="Times New Roman" w:eastAsia="宋体"/>
          <w:sz w:val="22"/>
        </w:rPr>
        <w:t>A.</w:t>
      </w:r>
      <w:r>
        <w:rPr>
          <w:rFonts w:eastAsia="宋体"/>
          <w:sz w:val="22"/>
        </w:rPr>
        <w:t>“脑腐”现象的根源</w:t>
      </w:r>
      <w:r>
        <w:rPr>
          <w:rFonts w:ascii="Times New Roman" w:hAnsi="Times New Roman" w:eastAsia="宋体"/>
          <w:sz w:val="22"/>
        </w:rPr>
        <w:t>,</w:t>
      </w:r>
      <w:r>
        <w:rPr>
          <w:rFonts w:eastAsia="宋体"/>
          <w:sz w:val="22"/>
        </w:rPr>
        <w:t>在于短视频平台通过编造剧本收割情绪</w:t>
      </w:r>
      <w:r>
        <w:rPr>
          <w:rFonts w:ascii="Times New Roman" w:hAnsi="Times New Roman" w:eastAsia="宋体"/>
          <w:sz w:val="22"/>
        </w:rPr>
        <w:t>,</w:t>
      </w:r>
      <w:r>
        <w:rPr>
          <w:rFonts w:eastAsia="宋体"/>
          <w:sz w:val="22"/>
        </w:rPr>
        <w:t>使用户陷入虚假信息旋涡。</w:t>
      </w:r>
    </w:p>
    <w:p w14:paraId="6CB1635C">
      <w:pPr>
        <w:spacing w:line="360" w:lineRule="auto"/>
        <w:rPr>
          <w:rFonts w:hint="eastAsia" w:eastAsia="宋体"/>
          <w:sz w:val="22"/>
        </w:rPr>
      </w:pPr>
      <w:r>
        <w:rPr>
          <w:rFonts w:ascii="Times New Roman" w:hAnsi="Times New Roman" w:eastAsia="宋体"/>
          <w:sz w:val="22"/>
        </w:rPr>
        <w:t>B.</w:t>
      </w:r>
      <w:r>
        <w:rPr>
          <w:rFonts w:eastAsia="宋体"/>
          <w:sz w:val="22"/>
        </w:rPr>
        <w:t>无论从人们的心理获得感来说</w:t>
      </w:r>
      <w:r>
        <w:rPr>
          <w:rFonts w:ascii="Times New Roman" w:hAnsi="Times New Roman" w:eastAsia="宋体"/>
          <w:sz w:val="22"/>
        </w:rPr>
        <w:t>,</w:t>
      </w:r>
      <w:r>
        <w:rPr>
          <w:rFonts w:eastAsia="宋体"/>
          <w:sz w:val="22"/>
        </w:rPr>
        <w:t>还是基于科学的实验数据分析</w:t>
      </w:r>
      <w:r>
        <w:rPr>
          <w:rFonts w:ascii="Times New Roman" w:hAnsi="Times New Roman" w:eastAsia="宋体"/>
          <w:sz w:val="22"/>
        </w:rPr>
        <w:t>,</w:t>
      </w:r>
      <w:r>
        <w:rPr>
          <w:rFonts w:eastAsia="宋体"/>
          <w:sz w:val="22"/>
        </w:rPr>
        <w:t>算法都在加剧着认知闭环。</w:t>
      </w:r>
    </w:p>
    <w:p w14:paraId="6C3DA473">
      <w:pPr>
        <w:spacing w:line="360" w:lineRule="auto"/>
        <w:rPr>
          <w:rFonts w:hint="eastAsia" w:eastAsia="宋体"/>
          <w:sz w:val="22"/>
        </w:rPr>
      </w:pPr>
      <w:r>
        <w:rPr>
          <w:rFonts w:ascii="Times New Roman" w:hAnsi="Times New Roman" w:eastAsia="宋体"/>
          <w:sz w:val="22"/>
        </w:rPr>
        <w:t>C.</w:t>
      </w:r>
      <w:r>
        <w:rPr>
          <w:rFonts w:eastAsia="宋体"/>
          <w:sz w:val="22"/>
        </w:rPr>
        <w:t>“适当‘戒断’”与“</w:t>
      </w:r>
      <w:r>
        <w:rPr>
          <w:rFonts w:ascii="Times New Roman" w:hAnsi="Times New Roman" w:eastAsia="宋体"/>
          <w:sz w:val="22"/>
        </w:rPr>
        <w:t>2%</w:t>
      </w:r>
      <w:r>
        <w:rPr>
          <w:rFonts w:eastAsia="宋体"/>
          <w:sz w:val="22"/>
        </w:rPr>
        <w:t>认知保留地”均强调在数字的洪流中要保持独立、深度思考的能力。</w:t>
      </w:r>
    </w:p>
    <w:p w14:paraId="13DABC80">
      <w:pPr>
        <w:spacing w:line="360" w:lineRule="auto"/>
        <w:rPr>
          <w:rFonts w:hint="eastAsia" w:eastAsia="宋体"/>
          <w:sz w:val="22"/>
        </w:rPr>
      </w:pPr>
      <w:r>
        <w:rPr>
          <w:rFonts w:ascii="Times New Roman" w:hAnsi="Times New Roman" w:eastAsia="宋体"/>
          <w:sz w:val="22"/>
        </w:rPr>
        <w:t>D.</w:t>
      </w:r>
      <w:r>
        <w:rPr>
          <w:rFonts w:eastAsia="宋体"/>
          <w:sz w:val="22"/>
        </w:rPr>
        <w:t>数字时代的“认知自救”</w:t>
      </w:r>
      <w:r>
        <w:rPr>
          <w:rFonts w:ascii="Times New Roman" w:hAnsi="Times New Roman" w:eastAsia="宋体"/>
          <w:sz w:val="22"/>
        </w:rPr>
        <w:t>,</w:t>
      </w:r>
      <w:r>
        <w:rPr>
          <w:rFonts w:eastAsia="宋体"/>
          <w:sz w:val="22"/>
        </w:rPr>
        <w:t>不能仅靠国家政策与教育课程</w:t>
      </w:r>
      <w:r>
        <w:rPr>
          <w:rFonts w:ascii="Times New Roman" w:hAnsi="Times New Roman" w:eastAsia="宋体"/>
          <w:sz w:val="22"/>
        </w:rPr>
        <w:t>,</w:t>
      </w:r>
      <w:r>
        <w:rPr>
          <w:rFonts w:eastAsia="宋体"/>
          <w:sz w:val="22"/>
        </w:rPr>
        <w:t>也需个体真正成为自己的主人。</w:t>
      </w:r>
    </w:p>
    <w:p w14:paraId="497E438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BF27C40">
      <w:pPr>
        <w:spacing w:line="360" w:lineRule="auto"/>
        <w:rPr>
          <w:rFonts w:hint="eastAsia" w:eastAsia="宋体"/>
          <w:sz w:val="22"/>
        </w:rPr>
      </w:pPr>
      <w:r>
        <w:rPr>
          <w:rFonts w:ascii="Times New Roman" w:hAnsi="Times New Roman" w:eastAsia="宋体"/>
          <w:sz w:val="22"/>
        </w:rPr>
        <w:t>3.</w:t>
      </w:r>
      <w:r>
        <w:rPr>
          <w:rFonts w:eastAsia="宋体"/>
          <w:sz w:val="22"/>
        </w:rPr>
        <w:t>结合材料内容</w:t>
      </w:r>
      <w:r>
        <w:rPr>
          <w:rFonts w:ascii="Times New Roman" w:hAnsi="Times New Roman" w:eastAsia="宋体"/>
          <w:sz w:val="22"/>
        </w:rPr>
        <w:t>,</w:t>
      </w:r>
      <w:r>
        <w:rPr>
          <w:rFonts w:eastAsia="宋体"/>
          <w:sz w:val="22"/>
        </w:rPr>
        <w:t>下列选项中最能支持“认知闭环”观点的一项是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09558AC">
      <w:pPr>
        <w:spacing w:line="360" w:lineRule="auto"/>
        <w:rPr>
          <w:rFonts w:hint="eastAsia" w:eastAsia="宋体"/>
          <w:sz w:val="22"/>
        </w:rPr>
      </w:pPr>
      <w:r>
        <w:rPr>
          <w:rFonts w:ascii="Times New Roman" w:hAnsi="Times New Roman" w:eastAsia="宋体"/>
          <w:sz w:val="22"/>
        </w:rPr>
        <w:t>A.</w:t>
      </w:r>
      <w:r>
        <w:rPr>
          <w:rFonts w:eastAsia="宋体"/>
          <w:sz w:val="22"/>
        </w:rPr>
        <w:t>某用户长期浏览美食类视频后</w:t>
      </w:r>
      <w:r>
        <w:rPr>
          <w:rFonts w:ascii="Times New Roman" w:hAnsi="Times New Roman" w:eastAsia="宋体"/>
          <w:sz w:val="22"/>
        </w:rPr>
        <w:t>,</w:t>
      </w:r>
      <w:r>
        <w:rPr>
          <w:rFonts w:eastAsia="宋体"/>
          <w:sz w:val="22"/>
        </w:rPr>
        <w:t>平台不再推送健身内容。</w:t>
      </w:r>
    </w:p>
    <w:p w14:paraId="2C77ABE2">
      <w:pPr>
        <w:spacing w:line="360" w:lineRule="auto"/>
        <w:rPr>
          <w:rFonts w:hint="eastAsia" w:eastAsia="宋体"/>
          <w:sz w:val="22"/>
        </w:rPr>
      </w:pPr>
      <w:r>
        <w:rPr>
          <w:rFonts w:ascii="Times New Roman" w:hAnsi="Times New Roman" w:eastAsia="宋体"/>
          <w:sz w:val="22"/>
        </w:rPr>
        <w:t>B.</w:t>
      </w:r>
      <w:r>
        <w:rPr>
          <w:rFonts w:eastAsia="宋体"/>
          <w:sz w:val="22"/>
        </w:rPr>
        <w:t>青少年通过跨平台搜索</w:t>
      </w:r>
      <w:r>
        <w:rPr>
          <w:rFonts w:ascii="Times New Roman" w:hAnsi="Times New Roman" w:eastAsia="宋体"/>
          <w:sz w:val="22"/>
        </w:rPr>
        <w:t>,</w:t>
      </w:r>
      <w:r>
        <w:rPr>
          <w:rFonts w:eastAsia="宋体"/>
          <w:sz w:val="22"/>
        </w:rPr>
        <w:t>多角度验证热点事件的真实性。</w:t>
      </w:r>
    </w:p>
    <w:p w14:paraId="0609B813">
      <w:pPr>
        <w:spacing w:line="360" w:lineRule="auto"/>
        <w:rPr>
          <w:rFonts w:hint="eastAsia" w:eastAsia="宋体"/>
          <w:sz w:val="22"/>
        </w:rPr>
      </w:pPr>
      <w:r>
        <w:rPr>
          <w:rFonts w:ascii="Times New Roman" w:hAnsi="Times New Roman" w:eastAsia="宋体"/>
          <w:sz w:val="22"/>
        </w:rPr>
        <w:t>C.</w:t>
      </w:r>
      <w:r>
        <w:rPr>
          <w:rFonts w:eastAsia="宋体"/>
          <w:sz w:val="22"/>
        </w:rPr>
        <w:t>图书馆开设“数字素养”课程</w:t>
      </w:r>
      <w:r>
        <w:rPr>
          <w:rFonts w:ascii="Times New Roman" w:hAnsi="Times New Roman" w:eastAsia="宋体"/>
          <w:sz w:val="22"/>
        </w:rPr>
        <w:t>,</w:t>
      </w:r>
      <w:r>
        <w:rPr>
          <w:rFonts w:eastAsia="宋体"/>
          <w:sz w:val="22"/>
        </w:rPr>
        <w:t>教授人们信息甄别方法。</w:t>
      </w:r>
    </w:p>
    <w:p w14:paraId="3DE76281">
      <w:pPr>
        <w:spacing w:line="360" w:lineRule="auto"/>
        <w:rPr>
          <w:rFonts w:hint="eastAsia" w:eastAsia="宋体"/>
          <w:sz w:val="22"/>
        </w:rPr>
      </w:pPr>
      <w:r>
        <w:rPr>
          <w:rFonts w:ascii="Times New Roman" w:hAnsi="Times New Roman" w:eastAsia="宋体"/>
          <w:sz w:val="22"/>
        </w:rPr>
        <w:t>D.</w:t>
      </w:r>
      <w:r>
        <w:rPr>
          <w:rFonts w:eastAsia="宋体"/>
          <w:sz w:val="22"/>
        </w:rPr>
        <w:t>老年人由于不太熟悉算法规则</w:t>
      </w:r>
      <w:r>
        <w:rPr>
          <w:rFonts w:ascii="Times New Roman" w:hAnsi="Times New Roman" w:eastAsia="宋体"/>
          <w:sz w:val="22"/>
        </w:rPr>
        <w:t>,</w:t>
      </w:r>
      <w:r>
        <w:rPr>
          <w:rFonts w:eastAsia="宋体"/>
          <w:sz w:val="22"/>
        </w:rPr>
        <w:t>常被动地接收养生谣言。</w:t>
      </w:r>
    </w:p>
    <w:p w14:paraId="70BAD22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A1CA2C4">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比较信息异同</w:t>
      </w:r>
      <w:r>
        <w:rPr>
          <w:rFonts w:ascii="Times New Roman" w:hAnsi="Times New Roman" w:eastAsia="宋体"/>
          <w:color w:val="FF0000"/>
          <w:sz w:val="22"/>
        </w:rPr>
        <w:t>)</w:t>
      </w:r>
      <w:r>
        <w:rPr>
          <w:rFonts w:eastAsia="宋体"/>
          <w:sz w:val="22"/>
        </w:rPr>
        <w:t>两则材料均探讨“数字技术对认知的影响”</w:t>
      </w:r>
      <w:r>
        <w:rPr>
          <w:rFonts w:ascii="Times New Roman" w:hAnsi="Times New Roman" w:eastAsia="宋体"/>
          <w:sz w:val="22"/>
        </w:rPr>
        <w:t>,</w:t>
      </w:r>
      <w:r>
        <w:rPr>
          <w:rFonts w:eastAsia="宋体"/>
          <w:sz w:val="22"/>
        </w:rPr>
        <w:t>但侧重点与态度有所不同。请结合文本比较分析。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79D246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侧重点差异</w:t>
      </w:r>
      <w:r>
        <w:rPr>
          <w:rFonts w:ascii="Times New Roman" w:hAnsi="Times New Roman" w:eastAsia="宋体"/>
          <w:color w:val="2678F8"/>
          <w:sz w:val="22"/>
        </w:rPr>
        <w:t>:</w:t>
      </w:r>
      <w:r>
        <w:rPr>
          <w:rFonts w:eastAsia="宋体"/>
          <w:color w:val="2678F8"/>
          <w:sz w:val="22"/>
        </w:rPr>
        <w:t>材料一侧重描述个体层面的“脑腐”现象</w:t>
      </w:r>
      <w:r>
        <w:rPr>
          <w:rFonts w:ascii="Times New Roman" w:hAnsi="Times New Roman" w:eastAsia="宋体"/>
          <w:color w:val="2678F8"/>
          <w:sz w:val="22"/>
        </w:rPr>
        <w:t>,</w:t>
      </w:r>
      <w:r>
        <w:rPr>
          <w:rFonts w:eastAsia="宋体"/>
          <w:color w:val="2678F8"/>
          <w:sz w:val="22"/>
        </w:rPr>
        <w:t>强调数字技术对日常生活的侵蚀</w:t>
      </w:r>
      <w:r>
        <w:rPr>
          <w:rFonts w:ascii="Times New Roman" w:hAnsi="Times New Roman" w:eastAsia="宋体"/>
          <w:color w:val="2678F8"/>
          <w:sz w:val="22"/>
        </w:rPr>
        <w:t>;</w:t>
      </w:r>
      <w:r>
        <w:rPr>
          <w:rFonts w:eastAsia="宋体"/>
          <w:color w:val="2678F8"/>
          <w:sz w:val="22"/>
        </w:rPr>
        <w:t>材料二侧重科学研究</w:t>
      </w:r>
      <w:r>
        <w:rPr>
          <w:rFonts w:ascii="Times New Roman" w:hAnsi="Times New Roman" w:eastAsia="宋体"/>
          <w:color w:val="2678F8"/>
          <w:sz w:val="22"/>
        </w:rPr>
        <w:t>,</w:t>
      </w:r>
      <w:r>
        <w:rPr>
          <w:rFonts w:eastAsia="宋体"/>
          <w:color w:val="2678F8"/>
          <w:sz w:val="22"/>
        </w:rPr>
        <w:t>从神经科学和社会层面揭示算法对认知的系统性破坏。</w:t>
      </w:r>
      <w:r>
        <w:rPr>
          <w:rFonts w:ascii="Cambria Math" w:hAnsi="Cambria Math" w:eastAsia="宋体" w:cs="Cambria Math"/>
          <w:color w:val="2678F8"/>
          <w:sz w:val="22"/>
        </w:rPr>
        <w:t>②</w:t>
      </w:r>
      <w:r>
        <w:rPr>
          <w:rFonts w:eastAsia="宋体"/>
          <w:color w:val="2678F8"/>
          <w:sz w:val="22"/>
        </w:rPr>
        <w:t>态度差异</w:t>
      </w:r>
      <w:r>
        <w:rPr>
          <w:rFonts w:ascii="Times New Roman" w:hAnsi="Times New Roman" w:eastAsia="宋体"/>
          <w:color w:val="2678F8"/>
          <w:sz w:val="22"/>
        </w:rPr>
        <w:t>:</w:t>
      </w:r>
      <w:r>
        <w:rPr>
          <w:rFonts w:eastAsia="宋体"/>
          <w:color w:val="2678F8"/>
          <w:sz w:val="22"/>
        </w:rPr>
        <w:t>材料一以警示呼吁为主</w:t>
      </w:r>
      <w:r>
        <w:rPr>
          <w:rFonts w:ascii="Times New Roman" w:hAnsi="Times New Roman" w:eastAsia="宋体"/>
          <w:color w:val="2678F8"/>
          <w:sz w:val="22"/>
        </w:rPr>
        <w:t>,</w:t>
      </w:r>
      <w:r>
        <w:rPr>
          <w:rFonts w:eastAsia="宋体"/>
          <w:color w:val="2678F8"/>
          <w:sz w:val="22"/>
        </w:rPr>
        <w:t>主张“找回专注”“适当‘戒断’”</w:t>
      </w:r>
      <w:r>
        <w:rPr>
          <w:rFonts w:ascii="Times New Roman" w:hAnsi="Times New Roman" w:eastAsia="宋体"/>
          <w:color w:val="2678F8"/>
          <w:sz w:val="22"/>
        </w:rPr>
        <w:t>;</w:t>
      </w:r>
      <w:r>
        <w:rPr>
          <w:rFonts w:eastAsia="宋体"/>
          <w:color w:val="2678F8"/>
          <w:sz w:val="22"/>
        </w:rPr>
        <w:t>材料二持严峻批判立场</w:t>
      </w:r>
      <w:r>
        <w:rPr>
          <w:rFonts w:ascii="Times New Roman" w:hAnsi="Times New Roman" w:eastAsia="宋体"/>
          <w:color w:val="2678F8"/>
          <w:sz w:val="22"/>
        </w:rPr>
        <w:t>,</w:t>
      </w:r>
      <w:r>
        <w:rPr>
          <w:rFonts w:eastAsia="宋体"/>
          <w:color w:val="2678F8"/>
          <w:sz w:val="22"/>
        </w:rPr>
        <w:t>强调需通过政策、教育等“认知保卫战”系统性应对。</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28B40A9">
      <w:pPr>
        <w:spacing w:line="360" w:lineRule="auto"/>
        <w:rPr>
          <w:rFonts w:hint="eastAsia" w:eastAsia="宋体"/>
          <w:sz w:val="22"/>
        </w:rPr>
      </w:pPr>
      <w:r>
        <w:rPr>
          <w:rFonts w:ascii="Times New Roman" w:hAnsi="Times New Roman" w:eastAsia="宋体"/>
          <w:sz w:val="22"/>
        </w:rPr>
        <w:t>5.</w:t>
      </w:r>
      <w:r>
        <w:rPr>
          <w:rFonts w:eastAsia="宋体"/>
          <w:sz w:val="22"/>
        </w:rPr>
        <w:t>班级拟举办“数字时代的认知保卫战”主题班会</w:t>
      </w:r>
      <w:r>
        <w:rPr>
          <w:rFonts w:ascii="Times New Roman" w:hAnsi="Times New Roman" w:eastAsia="宋体"/>
          <w:sz w:val="22"/>
        </w:rPr>
        <w:t>,</w:t>
      </w:r>
      <w:r>
        <w:rPr>
          <w:rFonts w:eastAsia="宋体"/>
          <w:sz w:val="22"/>
        </w:rPr>
        <w:t>下表是倡议内容的相关提纲。请根据上述两则材料</w:t>
      </w:r>
      <w:r>
        <w:rPr>
          <w:rFonts w:ascii="Times New Roman" w:hAnsi="Times New Roman" w:eastAsia="宋体"/>
          <w:sz w:val="22"/>
        </w:rPr>
        <w:t>,</w:t>
      </w:r>
      <w:r>
        <w:rPr>
          <w:rFonts w:eastAsia="宋体"/>
          <w:sz w:val="22"/>
        </w:rPr>
        <w:t>补充完成表格内容。</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33C9625">
      <w:pPr>
        <w:spacing w:line="360" w:lineRule="auto"/>
        <w:rPr>
          <w:rFonts w:hint="eastAsia" w:eastAsia="宋体"/>
          <w:sz w:val="22"/>
        </w:rPr>
      </w:pP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5500"/>
        <w:gridCol w:w="4478"/>
      </w:tblGrid>
      <w:tr w14:paraId="4B2FB65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5500" w:type="dxa"/>
            <w:tcMar>
              <w:left w:w="105" w:type="dxa"/>
              <w:right w:w="105" w:type="dxa"/>
            </w:tcMar>
            <w:vAlign w:val="center"/>
          </w:tcPr>
          <w:p w14:paraId="2658E1EF">
            <w:pPr>
              <w:spacing w:line="360" w:lineRule="auto"/>
              <w:jc w:val="center"/>
              <w:rPr>
                <w:rFonts w:hint="eastAsia" w:eastAsia="宋体"/>
                <w:sz w:val="22"/>
              </w:rPr>
            </w:pPr>
            <w:r>
              <w:rPr>
                <w:rFonts w:eastAsia="方正黑体_GBK"/>
                <w:sz w:val="20"/>
              </w:rPr>
              <w:t>倡议内容</w:t>
            </w:r>
          </w:p>
        </w:tc>
        <w:tc>
          <w:tcPr>
            <w:tcW w:w="4478" w:type="dxa"/>
            <w:tcMar>
              <w:left w:w="105" w:type="dxa"/>
              <w:right w:w="105" w:type="dxa"/>
            </w:tcMar>
            <w:vAlign w:val="center"/>
          </w:tcPr>
          <w:p w14:paraId="3AE05528">
            <w:pPr>
              <w:spacing w:line="360" w:lineRule="auto"/>
              <w:jc w:val="center"/>
              <w:rPr>
                <w:rFonts w:hint="eastAsia"/>
              </w:rPr>
            </w:pPr>
            <w:r>
              <w:rPr>
                <w:rFonts w:eastAsia="方正黑体_GBK"/>
                <w:sz w:val="20"/>
              </w:rPr>
              <w:t>理由陈述</w:t>
            </w:r>
          </w:p>
        </w:tc>
      </w:tr>
      <w:tr w14:paraId="504E8A58">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5500" w:type="dxa"/>
            <w:tcMar>
              <w:left w:w="105" w:type="dxa"/>
              <w:right w:w="105" w:type="dxa"/>
            </w:tcMar>
            <w:vAlign w:val="center"/>
          </w:tcPr>
          <w:p w14:paraId="0074485C">
            <w:pPr>
              <w:spacing w:line="360" w:lineRule="auto"/>
              <w:rPr>
                <w:rFonts w:hint="eastAsia" w:eastAsia="宋体"/>
                <w:sz w:val="22"/>
              </w:rPr>
            </w:pPr>
            <w:r>
              <w:rPr>
                <w:sz w:val="20"/>
              </w:rPr>
              <w:t>示例</w:t>
            </w:r>
            <w:r>
              <w:rPr>
                <w:rFonts w:ascii="NEU-BZ-S92" w:hAnsi="NEU-BZ-S92"/>
                <w:sz w:val="20"/>
              </w:rPr>
              <w:t>:</w:t>
            </w:r>
            <w:r>
              <w:rPr>
                <w:sz w:val="20"/>
              </w:rPr>
              <w:t>设立数字戒断时段</w:t>
            </w:r>
            <w:r>
              <w:rPr>
                <w:rFonts w:ascii="NEU-BZ-S92" w:hAnsi="NEU-BZ-S92"/>
                <w:sz w:val="20"/>
              </w:rPr>
              <w:t>,</w:t>
            </w:r>
            <w:r>
              <w:rPr>
                <w:sz w:val="20"/>
              </w:rPr>
              <w:t>睡前禁用智能设备</w:t>
            </w:r>
          </w:p>
        </w:tc>
        <w:tc>
          <w:tcPr>
            <w:tcW w:w="4478" w:type="dxa"/>
            <w:tcMar>
              <w:left w:w="105" w:type="dxa"/>
              <w:right w:w="105" w:type="dxa"/>
            </w:tcMar>
            <w:vAlign w:val="center"/>
          </w:tcPr>
          <w:p w14:paraId="0808AFD7">
            <w:pPr>
              <w:spacing w:line="360" w:lineRule="auto"/>
              <w:rPr>
                <w:rFonts w:hint="eastAsia"/>
              </w:rPr>
            </w:pPr>
            <w:r>
              <w:rPr>
                <w:sz w:val="20"/>
              </w:rPr>
              <w:t>示例</w:t>
            </w:r>
            <w:r>
              <w:rPr>
                <w:rFonts w:ascii="NEU-BZ-S92" w:hAnsi="NEU-BZ-S92"/>
                <w:sz w:val="20"/>
              </w:rPr>
              <w:t>:</w:t>
            </w:r>
            <w:r>
              <w:rPr>
                <w:sz w:val="20"/>
              </w:rPr>
              <w:t>戒断数字认知干扰</w:t>
            </w:r>
            <w:r>
              <w:rPr>
                <w:rFonts w:ascii="NEU-BZ-S92" w:hAnsi="NEU-BZ-S92"/>
                <w:sz w:val="20"/>
              </w:rPr>
              <w:t>,</w:t>
            </w:r>
            <w:r>
              <w:rPr>
                <w:sz w:val="20"/>
              </w:rPr>
              <w:t>提升工作记忆容量</w:t>
            </w:r>
          </w:p>
        </w:tc>
      </w:tr>
      <w:tr w14:paraId="30703AA6">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5500" w:type="dxa"/>
            <w:tcMar>
              <w:left w:w="105" w:type="dxa"/>
              <w:right w:w="105" w:type="dxa"/>
            </w:tcMar>
            <w:vAlign w:val="center"/>
          </w:tcPr>
          <w:p w14:paraId="701E42FF">
            <w:pPr>
              <w:spacing w:line="360" w:lineRule="auto"/>
              <w:rPr>
                <w:rFonts w:hint="eastAsia" w:eastAsia="宋体"/>
                <w:sz w:val="22"/>
              </w:rPr>
            </w:pPr>
            <w:r>
              <w:rPr>
                <w:sz w:val="20"/>
              </w:rPr>
              <w:t>培养深度阅读习惯</w:t>
            </w:r>
            <w:r>
              <w:rPr>
                <w:rFonts w:ascii="NEU-BZ-S92" w:hAnsi="NEU-BZ-S92"/>
                <w:sz w:val="20"/>
              </w:rPr>
              <w:t>,</w:t>
            </w:r>
            <w:r>
              <w:rPr>
                <w:sz w:val="20"/>
              </w:rPr>
              <w:t>选择纸质长文阅读</w:t>
            </w:r>
          </w:p>
        </w:tc>
        <w:tc>
          <w:tcPr>
            <w:tcW w:w="4478" w:type="dxa"/>
            <w:tcMar>
              <w:left w:w="105" w:type="dxa"/>
              <w:right w:w="105" w:type="dxa"/>
            </w:tcMar>
            <w:vAlign w:val="center"/>
          </w:tcPr>
          <w:p w14:paraId="53FD1DE2">
            <w:pPr>
              <w:spacing w:line="360" w:lineRule="auto"/>
              <w:rPr>
                <w:rFonts w:hint="eastAsia"/>
              </w:rPr>
            </w:pPr>
            <w:r>
              <w:rPr>
                <w:rFonts w:ascii="NEU-BZ-S92" w:hAnsi="NEU-BZ-S92"/>
                <w:sz w:val="20"/>
              </w:rPr>
              <w:t>①</w:t>
            </w:r>
          </w:p>
        </w:tc>
      </w:tr>
      <w:tr w14:paraId="38B37747">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5500" w:type="dxa"/>
            <w:tcMar>
              <w:left w:w="105" w:type="dxa"/>
              <w:right w:w="105" w:type="dxa"/>
            </w:tcMar>
            <w:vAlign w:val="center"/>
          </w:tcPr>
          <w:p w14:paraId="5C86BA16">
            <w:pPr>
              <w:spacing w:line="360" w:lineRule="auto"/>
              <w:rPr>
                <w:rFonts w:hint="eastAsia" w:eastAsia="宋体"/>
                <w:sz w:val="22"/>
              </w:rPr>
            </w:pPr>
            <w:r>
              <w:rPr>
                <w:rFonts w:ascii="NEU-BZ-S92" w:hAnsi="NEU-BZ-S92"/>
                <w:sz w:val="20"/>
              </w:rPr>
              <w:t>②</w:t>
            </w:r>
          </w:p>
        </w:tc>
        <w:tc>
          <w:tcPr>
            <w:tcW w:w="4478" w:type="dxa"/>
            <w:tcMar>
              <w:left w:w="105" w:type="dxa"/>
              <w:right w:w="105" w:type="dxa"/>
            </w:tcMar>
            <w:vAlign w:val="center"/>
          </w:tcPr>
          <w:p w14:paraId="379DB848">
            <w:pPr>
              <w:spacing w:line="360" w:lineRule="auto"/>
              <w:rPr>
                <w:rFonts w:hint="eastAsia"/>
              </w:rPr>
            </w:pPr>
            <w:r>
              <w:rPr>
                <w:sz w:val="20"/>
              </w:rPr>
              <w:t>摆脱信息茧房束缚</w:t>
            </w:r>
            <w:r>
              <w:rPr>
                <w:rFonts w:ascii="NEU-BZ-S92" w:hAnsi="NEU-BZ-S92"/>
                <w:sz w:val="20"/>
              </w:rPr>
              <w:t>,</w:t>
            </w:r>
            <w:r>
              <w:rPr>
                <w:sz w:val="20"/>
              </w:rPr>
              <w:t>接受多元观点交流</w:t>
            </w:r>
          </w:p>
        </w:tc>
      </w:tr>
      <w:tr w14:paraId="01F322C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5500" w:type="dxa"/>
            <w:tcMar>
              <w:left w:w="105" w:type="dxa"/>
              <w:right w:w="105" w:type="dxa"/>
            </w:tcMar>
            <w:vAlign w:val="center"/>
          </w:tcPr>
          <w:p w14:paraId="57F39F74">
            <w:pPr>
              <w:spacing w:line="360" w:lineRule="auto"/>
              <w:rPr>
                <w:rFonts w:hint="eastAsia" w:eastAsia="宋体"/>
                <w:sz w:val="22"/>
              </w:rPr>
            </w:pPr>
            <w:r>
              <w:rPr>
                <w:sz w:val="20"/>
              </w:rPr>
              <w:t>举办角色整合工坊</w:t>
            </w:r>
            <w:r>
              <w:rPr>
                <w:rFonts w:ascii="NEU-BZ-S92" w:hAnsi="NEU-BZ-S92"/>
                <w:sz w:val="20"/>
              </w:rPr>
              <w:t>,</w:t>
            </w:r>
            <w:r>
              <w:rPr>
                <w:sz w:val="20"/>
              </w:rPr>
              <w:t>塑造健康真实自我</w:t>
            </w:r>
          </w:p>
        </w:tc>
        <w:tc>
          <w:tcPr>
            <w:tcW w:w="4478" w:type="dxa"/>
            <w:tcMar>
              <w:left w:w="105" w:type="dxa"/>
              <w:right w:w="105" w:type="dxa"/>
            </w:tcMar>
            <w:vAlign w:val="center"/>
          </w:tcPr>
          <w:p w14:paraId="38391BFA">
            <w:pPr>
              <w:spacing w:line="360" w:lineRule="auto"/>
              <w:rPr>
                <w:rFonts w:hint="eastAsia" w:eastAsia="宋体"/>
                <w:sz w:val="22"/>
              </w:rPr>
            </w:pPr>
            <w:r>
              <w:rPr>
                <w:rFonts w:ascii="NEU-BZ-S92" w:hAnsi="NEU-BZ-S92"/>
                <w:sz w:val="20"/>
              </w:rPr>
              <w:t>③</w:t>
            </w:r>
          </w:p>
        </w:tc>
      </w:tr>
    </w:tbl>
    <w:p w14:paraId="678B22A2">
      <w:pPr>
        <w:spacing w:line="360" w:lineRule="auto"/>
        <w:jc w:val="center"/>
        <w:rPr>
          <w:rFonts w:hint="eastAsia" w:eastAsia="宋体"/>
          <w:sz w:val="22"/>
        </w:rPr>
      </w:pPr>
    </w:p>
    <w:p w14:paraId="5FBC8CF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消除碎片浏览影响</w:t>
      </w:r>
      <w:r>
        <w:rPr>
          <w:rFonts w:ascii="Times New Roman" w:hAnsi="Times New Roman" w:eastAsia="宋体"/>
          <w:color w:val="2678F8"/>
          <w:sz w:val="22"/>
        </w:rPr>
        <w:t>,</w:t>
      </w:r>
      <w:r>
        <w:rPr>
          <w:rFonts w:eastAsia="宋体"/>
          <w:color w:val="2678F8"/>
          <w:sz w:val="22"/>
        </w:rPr>
        <w:t>加强深度思考能力</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主动拓展信息来源</w:t>
      </w:r>
      <w:r>
        <w:rPr>
          <w:rFonts w:ascii="Times New Roman" w:hAnsi="Times New Roman" w:eastAsia="宋体"/>
          <w:color w:val="2678F8"/>
          <w:sz w:val="22"/>
        </w:rPr>
        <w:t>,</w:t>
      </w:r>
      <w:r>
        <w:rPr>
          <w:rFonts w:eastAsia="宋体"/>
          <w:color w:val="2678F8"/>
          <w:sz w:val="22"/>
        </w:rPr>
        <w:t>拒绝算法单一推送</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突破身份碎片困局</w:t>
      </w:r>
      <w:r>
        <w:rPr>
          <w:rFonts w:ascii="Times New Roman" w:hAnsi="Times New Roman" w:eastAsia="宋体"/>
          <w:color w:val="2678F8"/>
          <w:sz w:val="22"/>
        </w:rPr>
        <w:t>,</w:t>
      </w:r>
      <w:r>
        <w:rPr>
          <w:rFonts w:eastAsia="宋体"/>
          <w:color w:val="2678F8"/>
          <w:sz w:val="22"/>
        </w:rPr>
        <w:t>促进人格认知同一</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5F79216B">
      <w:pPr>
        <w:spacing w:line="360" w:lineRule="auto"/>
        <w:rPr>
          <w:rFonts w:hint="eastAsia" w:eastAsia="宋体"/>
          <w:sz w:val="22"/>
        </w:rPr>
      </w:pPr>
    </w:p>
    <w:p w14:paraId="4503F477">
      <w:pPr>
        <w:spacing w:line="360" w:lineRule="auto"/>
        <w:jc w:val="center"/>
        <w:rPr>
          <w:rFonts w:hint="eastAsia" w:eastAsia="宋体"/>
          <w:sz w:val="22"/>
        </w:rPr>
      </w:pPr>
      <w:r>
        <w:rPr>
          <w:rFonts w:eastAsia="方正黑体_GBK"/>
          <w:b/>
          <w:sz w:val="34"/>
        </w:rPr>
        <w:t>考点</w:t>
      </w:r>
      <w:r>
        <w:rPr>
          <w:rFonts w:ascii="方正黑体_GBK" w:hAnsi="方正黑体_GBK"/>
          <w:b/>
          <w:sz w:val="34"/>
        </w:rPr>
        <w:t>4</w:t>
      </w:r>
      <w:r>
        <w:rPr>
          <w:rFonts w:ascii="NEU-FZ-S92" w:hAnsi="NEU-FZ-S92"/>
          <w:b/>
          <w:sz w:val="34"/>
        </w:rPr>
        <w:t>　</w:t>
      </w:r>
      <w:r>
        <w:rPr>
          <w:rFonts w:eastAsia="方正黑体_GBK"/>
          <w:b/>
          <w:sz w:val="34"/>
        </w:rPr>
        <w:t>信息</w:t>
      </w:r>
      <w:r>
        <w:rPr>
          <w:rFonts w:ascii="方正黑体_GBK" w:hAnsi="方正黑体_GBK"/>
          <w:b/>
          <w:sz w:val="34"/>
        </w:rPr>
        <w:t>(</w:t>
      </w:r>
      <w:r>
        <w:rPr>
          <w:rFonts w:eastAsia="方正黑体_GBK"/>
          <w:b/>
          <w:sz w:val="34"/>
        </w:rPr>
        <w:t>观点</w:t>
      </w:r>
      <w:r>
        <w:rPr>
          <w:rFonts w:ascii="方正黑体_GBK" w:hAnsi="方正黑体_GBK"/>
          <w:b/>
          <w:sz w:val="34"/>
        </w:rPr>
        <w:t>)</w:t>
      </w:r>
      <w:r>
        <w:rPr>
          <w:rFonts w:eastAsia="方正黑体_GBK"/>
          <w:b/>
          <w:sz w:val="34"/>
        </w:rPr>
        <w:t>的迁移运用</w:t>
      </w:r>
    </w:p>
    <w:p w14:paraId="43C656F7">
      <w:pPr>
        <w:spacing w:line="360" w:lineRule="auto"/>
        <w:jc w:val="center"/>
        <w:rPr>
          <w:rFonts w:hint="eastAsia" w:eastAsia="宋体"/>
          <w:sz w:val="22"/>
        </w:rPr>
      </w:pPr>
      <w:r>
        <w:rPr>
          <w:rFonts w:eastAsia="方正黑体_GBK"/>
          <w:b/>
          <w:sz w:val="30"/>
        </w:rPr>
        <w:t>五年高考</w:t>
      </w:r>
    </w:p>
    <w:p w14:paraId="2B03247D">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全国甲</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329B9253">
      <w:pPr>
        <w:spacing w:line="360" w:lineRule="auto"/>
        <w:rPr>
          <w:rFonts w:hint="eastAsia" w:eastAsia="宋体"/>
          <w:sz w:val="22"/>
        </w:rPr>
      </w:pPr>
      <w:r>
        <w:rPr>
          <w:rFonts w:ascii="Times New Roman" w:hAnsi="Times New Roman" w:eastAsia="宋体"/>
          <w:sz w:val="22"/>
        </w:rPr>
        <w:t>　　</w:t>
      </w:r>
      <w:r>
        <w:rPr>
          <w:rFonts w:eastAsia="楷体"/>
          <w:sz w:val="22"/>
        </w:rPr>
        <w:t>“偷梁换柱”多指以假代真</w:t>
      </w:r>
      <w:r>
        <w:rPr>
          <w:rFonts w:ascii="Times New Roman" w:hAnsi="Times New Roman" w:eastAsia="宋体"/>
          <w:sz w:val="22"/>
        </w:rPr>
        <w:t>,</w:t>
      </w:r>
      <w:r>
        <w:rPr>
          <w:rFonts w:eastAsia="楷体"/>
          <w:sz w:val="22"/>
        </w:rPr>
        <w:t>用欺骗的手段改变事物的性质</w:t>
      </w:r>
      <w:r>
        <w:rPr>
          <w:rFonts w:ascii="Times New Roman" w:hAnsi="Times New Roman" w:eastAsia="宋体"/>
          <w:sz w:val="22"/>
        </w:rPr>
        <w:t>,</w:t>
      </w:r>
      <w:r>
        <w:rPr>
          <w:rFonts w:eastAsia="楷体"/>
          <w:sz w:val="22"/>
        </w:rPr>
        <w:t>然而在古建筑工程领域</w:t>
      </w:r>
      <w:r>
        <w:rPr>
          <w:rFonts w:ascii="Times New Roman" w:hAnsi="Times New Roman" w:eastAsia="宋体"/>
          <w:sz w:val="22"/>
        </w:rPr>
        <w:t>,</w:t>
      </w:r>
      <w:r>
        <w:rPr>
          <w:rFonts w:eastAsia="楷体"/>
          <w:sz w:val="22"/>
        </w:rPr>
        <w:t>“偷梁换柱”却属于一种科学实用的修缮加固方法。</w:t>
      </w:r>
    </w:p>
    <w:p w14:paraId="15493580">
      <w:pPr>
        <w:spacing w:line="360" w:lineRule="auto"/>
        <w:ind w:firstLine="440" w:firstLineChars="200"/>
        <w:rPr>
          <w:rFonts w:hint="eastAsia" w:eastAsia="宋体"/>
          <w:sz w:val="22"/>
        </w:rPr>
      </w:pPr>
      <w:r>
        <w:rPr>
          <w:rFonts w:eastAsia="楷体"/>
          <w:sz w:val="22"/>
        </w:rPr>
        <w:t>梁是截面形状一般为长方形的木料</w:t>
      </w:r>
      <w:r>
        <w:rPr>
          <w:rFonts w:ascii="Times New Roman" w:hAnsi="Times New Roman" w:eastAsia="宋体"/>
          <w:sz w:val="22"/>
        </w:rPr>
        <w:t>,</w:t>
      </w:r>
      <w:r>
        <w:rPr>
          <w:rFonts w:eastAsia="楷体"/>
          <w:sz w:val="22"/>
        </w:rPr>
        <w:t>且木料的长度尺寸远大于截面尺寸。梁为水平放置</w:t>
      </w:r>
      <w:r>
        <w:rPr>
          <w:rFonts w:ascii="Times New Roman" w:hAnsi="Times New Roman" w:eastAsia="宋体"/>
          <w:sz w:val="22"/>
        </w:rPr>
        <w:t>,</w:t>
      </w:r>
      <w:r>
        <w:rPr>
          <w:rFonts w:eastAsia="楷体"/>
          <w:sz w:val="22"/>
        </w:rPr>
        <w:t>两端的底部有支撑构件。梁主要用于承担建筑上部构件及屋顶的全部重量</w:t>
      </w:r>
      <w:r>
        <w:rPr>
          <w:rFonts w:ascii="Times New Roman" w:hAnsi="Times New Roman" w:eastAsia="宋体"/>
          <w:sz w:val="22"/>
        </w:rPr>
        <w:t>,</w:t>
      </w:r>
      <w:r>
        <w:rPr>
          <w:rFonts w:eastAsia="楷体"/>
          <w:sz w:val="22"/>
        </w:rPr>
        <w:t>并把这些重量向下传给支撑构件。柱为梁的支撑构件。柱子截面形状一般为圆形</w:t>
      </w:r>
      <w:r>
        <w:rPr>
          <w:rFonts w:ascii="Times New Roman" w:hAnsi="Times New Roman" w:eastAsia="宋体"/>
          <w:sz w:val="22"/>
        </w:rPr>
        <w:t>,</w:t>
      </w:r>
      <w:r>
        <w:rPr>
          <w:rFonts w:eastAsia="楷体"/>
          <w:sz w:val="22"/>
        </w:rPr>
        <w:t>长度尺寸远大于截面直径。柱子为竖向放置</w:t>
      </w:r>
      <w:r>
        <w:rPr>
          <w:rFonts w:ascii="Times New Roman" w:hAnsi="Times New Roman" w:eastAsia="宋体"/>
          <w:sz w:val="22"/>
        </w:rPr>
        <w:t>,</w:t>
      </w:r>
      <w:r>
        <w:rPr>
          <w:rFonts w:eastAsia="楷体"/>
          <w:sz w:val="22"/>
        </w:rPr>
        <w:t>主要用于承担上部梁传来的重量</w:t>
      </w:r>
      <w:r>
        <w:rPr>
          <w:rFonts w:ascii="Times New Roman" w:hAnsi="Times New Roman" w:eastAsia="宋体"/>
          <w:sz w:val="22"/>
        </w:rPr>
        <w:t>,</w:t>
      </w:r>
      <w:r>
        <w:rPr>
          <w:rFonts w:eastAsia="楷体"/>
          <w:sz w:val="22"/>
        </w:rPr>
        <w:t>并向下传递给下部的梁或直接传至地面。梁与柱采用榫卯形式连接</w:t>
      </w:r>
      <w:r>
        <w:rPr>
          <w:rFonts w:ascii="Times New Roman" w:hAnsi="Times New Roman" w:eastAsia="宋体"/>
          <w:sz w:val="22"/>
        </w:rPr>
        <w:t>,</w:t>
      </w:r>
      <w:r>
        <w:rPr>
          <w:rFonts w:eastAsia="楷体"/>
          <w:sz w:val="22"/>
        </w:rPr>
        <w:t>形成稳固的大木结构体系。位于屋架内的若干梁在竖向被层层往上“抬”</w:t>
      </w:r>
      <w:r>
        <w:rPr>
          <w:rFonts w:ascii="Times New Roman" w:hAnsi="Times New Roman" w:eastAsia="宋体"/>
          <w:sz w:val="22"/>
        </w:rPr>
        <w:t>,</w:t>
      </w:r>
      <w:r>
        <w:rPr>
          <w:rFonts w:eastAsia="楷体"/>
          <w:sz w:val="22"/>
        </w:rPr>
        <w:t>上下梁之间由短柱支撑</w:t>
      </w:r>
      <w:r>
        <w:rPr>
          <w:rFonts w:ascii="Times New Roman" w:hAnsi="Times New Roman" w:eastAsia="宋体"/>
          <w:sz w:val="22"/>
        </w:rPr>
        <w:t>,</w:t>
      </w:r>
      <w:r>
        <w:rPr>
          <w:rFonts w:eastAsia="楷体"/>
          <w:sz w:val="22"/>
        </w:rPr>
        <w:t>底部的梁由立于地面的立柱支撑。梁、柱均为中国木结构古建筑的核心受力、传力构件</w:t>
      </w:r>
      <w:r>
        <w:rPr>
          <w:rFonts w:ascii="Times New Roman" w:hAnsi="Times New Roman" w:eastAsia="宋体"/>
          <w:sz w:val="22"/>
        </w:rPr>
        <w:t>,</w:t>
      </w:r>
      <w:r>
        <w:rPr>
          <w:rFonts w:eastAsia="楷体"/>
          <w:sz w:val="22"/>
        </w:rPr>
        <w:t>缺一不可。</w:t>
      </w:r>
    </w:p>
    <w:p w14:paraId="34961D95">
      <w:pPr>
        <w:spacing w:line="360" w:lineRule="auto"/>
        <w:ind w:firstLine="440" w:firstLineChars="200"/>
        <w:rPr>
          <w:rFonts w:hint="eastAsia" w:eastAsia="宋体"/>
          <w:sz w:val="22"/>
        </w:rPr>
      </w:pPr>
      <w:r>
        <w:rPr>
          <w:rFonts w:eastAsia="楷体"/>
          <w:sz w:val="22"/>
        </w:rPr>
        <w:t>对于古建筑而言</w:t>
      </w:r>
      <w:r>
        <w:rPr>
          <w:rFonts w:ascii="Times New Roman" w:hAnsi="Times New Roman" w:eastAsia="宋体"/>
          <w:sz w:val="22"/>
        </w:rPr>
        <w:t>,</w:t>
      </w:r>
      <w:r>
        <w:rPr>
          <w:rFonts w:eastAsia="楷体"/>
          <w:sz w:val="22"/>
        </w:rPr>
        <w:t>立于地面的立柱</w:t>
      </w:r>
      <w:r>
        <w:rPr>
          <w:rFonts w:ascii="Times New Roman" w:hAnsi="Times New Roman" w:eastAsia="宋体"/>
          <w:sz w:val="22"/>
        </w:rPr>
        <w:t>,</w:t>
      </w:r>
      <w:r>
        <w:rPr>
          <w:rFonts w:eastAsia="楷体"/>
          <w:sz w:val="22"/>
        </w:rPr>
        <w:t>或因长期承受上部结构传来的重量而产生开裂残损</w:t>
      </w:r>
      <w:r>
        <w:rPr>
          <w:rFonts w:ascii="Times New Roman" w:hAnsi="Times New Roman" w:eastAsia="宋体"/>
          <w:sz w:val="22"/>
        </w:rPr>
        <w:t>,</w:t>
      </w:r>
      <w:r>
        <w:rPr>
          <w:rFonts w:eastAsia="楷体"/>
          <w:sz w:val="22"/>
        </w:rPr>
        <w:t>或因柱底部位长期受到地面潮气影响而出现糟朽残损</w:t>
      </w:r>
      <w:r>
        <w:rPr>
          <w:rFonts w:ascii="Times New Roman" w:hAnsi="Times New Roman" w:eastAsia="宋体"/>
          <w:sz w:val="22"/>
        </w:rPr>
        <w:t>,</w:t>
      </w:r>
      <w:r>
        <w:rPr>
          <w:rFonts w:eastAsia="楷体"/>
          <w:sz w:val="22"/>
        </w:rPr>
        <w:t>这导致木柱强度下降</w:t>
      </w:r>
      <w:r>
        <w:rPr>
          <w:rFonts w:ascii="Times New Roman" w:hAnsi="Times New Roman" w:eastAsia="宋体"/>
          <w:sz w:val="22"/>
        </w:rPr>
        <w:t>,</w:t>
      </w:r>
      <w:r>
        <w:rPr>
          <w:rFonts w:eastAsia="楷体"/>
          <w:sz w:val="22"/>
        </w:rPr>
        <w:t>无法正常支撑梁。此时可采用“偷梁换柱”的加固方法。“偷梁换柱”实际就是“托梁换柱”。其基本做法为</w:t>
      </w:r>
      <w:r>
        <w:rPr>
          <w:rFonts w:ascii="Times New Roman" w:hAnsi="Times New Roman" w:eastAsia="宋体"/>
          <w:sz w:val="22"/>
        </w:rPr>
        <w:t>:</w:t>
      </w:r>
      <w:r>
        <w:rPr>
          <w:rFonts w:eastAsia="楷体"/>
          <w:sz w:val="22"/>
        </w:rPr>
        <w:t>首先将“假柱”</w:t>
      </w:r>
      <w:r>
        <w:rPr>
          <w:rFonts w:ascii="Times New Roman" w:hAnsi="Times New Roman" w:eastAsia="宋体"/>
          <w:sz w:val="22"/>
        </w:rPr>
        <w:t>(</w:t>
      </w:r>
      <w:r>
        <w:rPr>
          <w:rFonts w:eastAsia="楷体"/>
          <w:sz w:val="22"/>
        </w:rPr>
        <w:t>即临时的竖向支撑构件</w:t>
      </w:r>
      <w:r>
        <w:rPr>
          <w:rFonts w:ascii="Times New Roman" w:hAnsi="Times New Roman" w:eastAsia="宋体"/>
          <w:sz w:val="22"/>
        </w:rPr>
        <w:t>)</w:t>
      </w:r>
      <w:r>
        <w:rPr>
          <w:rFonts w:eastAsia="楷体"/>
          <w:sz w:val="22"/>
        </w:rPr>
        <w:t>安装在梁底部、原柱</w:t>
      </w:r>
      <w:r>
        <w:rPr>
          <w:rFonts w:ascii="Times New Roman" w:hAnsi="Times New Roman" w:eastAsia="宋体"/>
          <w:sz w:val="22"/>
        </w:rPr>
        <w:t>(</w:t>
      </w:r>
      <w:r>
        <w:rPr>
          <w:rFonts w:eastAsia="楷体"/>
          <w:sz w:val="22"/>
        </w:rPr>
        <w:t>原有立柱</w:t>
      </w:r>
      <w:r>
        <w:rPr>
          <w:rFonts w:ascii="Times New Roman" w:hAnsi="Times New Roman" w:eastAsia="宋体"/>
          <w:sz w:val="22"/>
        </w:rPr>
        <w:t>)</w:t>
      </w:r>
      <w:r>
        <w:rPr>
          <w:rFonts w:eastAsia="楷体"/>
          <w:sz w:val="22"/>
        </w:rPr>
        <w:t>旁边</w:t>
      </w:r>
      <w:r>
        <w:rPr>
          <w:rFonts w:ascii="Times New Roman" w:hAnsi="Times New Roman" w:eastAsia="宋体"/>
          <w:sz w:val="22"/>
        </w:rPr>
        <w:t>;</w:t>
      </w:r>
      <w:r>
        <w:rPr>
          <w:rFonts w:eastAsia="楷体"/>
          <w:sz w:val="22"/>
        </w:rPr>
        <w:t>再抽去原柱</w:t>
      </w:r>
      <w:r>
        <w:rPr>
          <w:rFonts w:ascii="Times New Roman" w:hAnsi="Times New Roman" w:eastAsia="宋体"/>
          <w:sz w:val="22"/>
        </w:rPr>
        <w:t>,</w:t>
      </w:r>
      <w:r>
        <w:rPr>
          <w:rFonts w:eastAsia="楷体"/>
          <w:sz w:val="22"/>
        </w:rPr>
        <w:t>使梁传来的重量暂时由“假柱”承担</w:t>
      </w:r>
      <w:r>
        <w:rPr>
          <w:rFonts w:ascii="Times New Roman" w:hAnsi="Times New Roman" w:eastAsia="宋体"/>
          <w:sz w:val="22"/>
        </w:rPr>
        <w:t>;</w:t>
      </w:r>
      <w:r>
        <w:rPr>
          <w:rFonts w:eastAsia="楷体"/>
          <w:sz w:val="22"/>
        </w:rPr>
        <w:t>然后安装新柱</w:t>
      </w:r>
      <w:r>
        <w:rPr>
          <w:rFonts w:ascii="Times New Roman" w:hAnsi="Times New Roman" w:eastAsia="宋体"/>
          <w:sz w:val="22"/>
        </w:rPr>
        <w:t>,</w:t>
      </w:r>
      <w:r>
        <w:rPr>
          <w:rFonts w:eastAsia="楷体"/>
          <w:sz w:val="22"/>
        </w:rPr>
        <w:t>新柱的材料、尺寸及安装位置与原有立柱相同</w:t>
      </w:r>
      <w:r>
        <w:rPr>
          <w:rFonts w:ascii="Times New Roman" w:hAnsi="Times New Roman" w:eastAsia="宋体"/>
          <w:sz w:val="22"/>
        </w:rPr>
        <w:t>;</w:t>
      </w:r>
      <w:r>
        <w:rPr>
          <w:rFonts w:eastAsia="楷体"/>
          <w:sz w:val="22"/>
        </w:rPr>
        <w:t>最后将“假柱”移去。</w:t>
      </w:r>
    </w:p>
    <w:p w14:paraId="7DF9ABCD">
      <w:pPr>
        <w:spacing w:line="360" w:lineRule="auto"/>
        <w:ind w:firstLine="440" w:firstLineChars="200"/>
        <w:jc w:val="center"/>
        <w:rPr>
          <w:rFonts w:hint="eastAsia" w:eastAsia="宋体"/>
          <w:sz w:val="22"/>
        </w:rPr>
      </w:pPr>
      <w:r>
        <w:rPr>
          <w:rFonts w:eastAsia="宋体"/>
          <w:sz w:val="22"/>
        </w:rPr>
        <w:drawing>
          <wp:inline distT="0" distB="0" distL="0" distR="0">
            <wp:extent cx="1670685" cy="1164590"/>
            <wp:effectExtent l="0" t="0" r="5715" b="16510"/>
            <wp:docPr id="61" name="25gzt5yw8.jpg" descr="id:214748986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5gzt5yw8.jpg" descr="id:2147489863;FounderCES"/>
                    <pic:cNvPicPr>
                      <a:picLocks noChangeAspect="1"/>
                    </pic:cNvPicPr>
                  </pic:nvPicPr>
                  <pic:blipFill>
                    <a:blip r:embed="rId19"/>
                    <a:stretch>
                      <a:fillRect/>
                    </a:stretch>
                  </pic:blipFill>
                  <pic:spPr>
                    <a:xfrm>
                      <a:off x="0" y="0"/>
                      <a:ext cx="1671120" cy="1164600"/>
                    </a:xfrm>
                    <a:prstGeom prst="rect">
                      <a:avLst/>
                    </a:prstGeom>
                  </pic:spPr>
                </pic:pic>
              </a:graphicData>
            </a:graphic>
          </wp:inline>
        </w:drawing>
      </w:r>
    </w:p>
    <w:p w14:paraId="6E40CD08">
      <w:pPr>
        <w:spacing w:line="360" w:lineRule="auto"/>
        <w:jc w:val="center"/>
        <w:rPr>
          <w:rFonts w:hint="eastAsia" w:eastAsia="宋体"/>
          <w:sz w:val="22"/>
        </w:rPr>
      </w:pPr>
      <w:r>
        <w:rPr>
          <w:rFonts w:eastAsia="楷体"/>
          <w:sz w:val="22"/>
        </w:rPr>
        <w:t>中国古建筑大木构架剖面示意图</w:t>
      </w:r>
    </w:p>
    <w:p w14:paraId="4706ABF5">
      <w:pPr>
        <w:spacing w:line="360" w:lineRule="auto"/>
        <w:rPr>
          <w:rFonts w:hint="eastAsia" w:eastAsia="宋体"/>
          <w:sz w:val="22"/>
        </w:rPr>
      </w:pPr>
      <w:r>
        <w:rPr>
          <w:rFonts w:ascii="Times New Roman" w:hAnsi="Times New Roman" w:eastAsia="宋体"/>
          <w:sz w:val="22"/>
        </w:rPr>
        <w:t>　　</w:t>
      </w:r>
      <w:r>
        <w:rPr>
          <w:rFonts w:eastAsia="宋体"/>
          <w:sz w:val="22"/>
        </w:rPr>
        <w:t>完善的“偷梁换柱”加固方法具有科学性</w:t>
      </w:r>
      <w:r>
        <w:rPr>
          <w:rFonts w:ascii="Times New Roman" w:hAnsi="Times New Roman" w:eastAsia="宋体"/>
          <w:sz w:val="22"/>
        </w:rPr>
        <w:t>,</w:t>
      </w:r>
      <w:r>
        <w:rPr>
          <w:rFonts w:eastAsia="宋体"/>
          <w:sz w:val="22"/>
        </w:rPr>
        <w:t>其原理主要包括三个方面</w:t>
      </w:r>
      <w:r>
        <w:rPr>
          <w:rFonts w:ascii="Times New Roman" w:hAnsi="Times New Roman" w:eastAsia="宋体"/>
          <w:sz w:val="22"/>
        </w:rPr>
        <w:t>:</w:t>
      </w:r>
      <w:r>
        <w:rPr>
          <w:rFonts w:eastAsia="宋体"/>
          <w:sz w:val="22"/>
        </w:rPr>
        <w:t>其一</w:t>
      </w:r>
      <w:r>
        <w:rPr>
          <w:rFonts w:ascii="Times New Roman" w:hAnsi="Times New Roman" w:eastAsia="宋体"/>
          <w:sz w:val="22"/>
        </w:rPr>
        <w:t>,</w:t>
      </w:r>
      <w:r>
        <w:rPr>
          <w:rFonts w:eastAsia="宋体"/>
          <w:sz w:val="22"/>
        </w:rPr>
        <w:t>从梁的角度而言</w:t>
      </w:r>
      <w:r>
        <w:rPr>
          <w:rFonts w:ascii="Times New Roman" w:hAnsi="Times New Roman" w:eastAsia="宋体"/>
          <w:sz w:val="22"/>
        </w:rPr>
        <w:t>,</w:t>
      </w:r>
      <w:r>
        <w:rPr>
          <w:rFonts w:eastAsia="宋体"/>
          <w:sz w:val="22"/>
        </w:rPr>
        <w:t>它是水平受力构件</w:t>
      </w:r>
      <w:r>
        <w:rPr>
          <w:rFonts w:ascii="Times New Roman" w:hAnsi="Times New Roman" w:eastAsia="宋体"/>
          <w:sz w:val="22"/>
        </w:rPr>
        <w:t>,</w:t>
      </w:r>
      <w:r>
        <w:rPr>
          <w:rFonts w:eastAsia="宋体"/>
          <w:sz w:val="22"/>
        </w:rPr>
        <w:t>并把外力向下传给立柱。梁只有保持水平稳定状态</w:t>
      </w:r>
      <w:r>
        <w:rPr>
          <w:rFonts w:ascii="Times New Roman" w:hAnsi="Times New Roman" w:eastAsia="宋体"/>
          <w:sz w:val="22"/>
        </w:rPr>
        <w:t>,</w:t>
      </w:r>
      <w:r>
        <w:rPr>
          <w:rFonts w:eastAsia="宋体"/>
          <w:sz w:val="22"/>
        </w:rPr>
        <w:t>才能保证整个大木结构的稳定。在加固古建筑的过程中</w:t>
      </w:r>
      <w:r>
        <w:rPr>
          <w:rFonts w:ascii="Times New Roman" w:hAnsi="Times New Roman" w:eastAsia="宋体"/>
          <w:sz w:val="22"/>
        </w:rPr>
        <w:t>,</w:t>
      </w:r>
      <w:r>
        <w:rPr>
          <w:rFonts w:eastAsia="宋体"/>
          <w:sz w:val="22"/>
        </w:rPr>
        <w:t>梁始终受到支托</w:t>
      </w:r>
      <w:r>
        <w:rPr>
          <w:rFonts w:ascii="Times New Roman" w:hAnsi="Times New Roman" w:eastAsia="宋体"/>
          <w:sz w:val="22"/>
        </w:rPr>
        <w:t>,</w:t>
      </w:r>
      <w:r>
        <w:rPr>
          <w:rFonts w:eastAsia="宋体"/>
          <w:sz w:val="22"/>
        </w:rPr>
        <w:t>因而能一直保持水平稳定状态。其二</w:t>
      </w:r>
      <w:r>
        <w:rPr>
          <w:rFonts w:ascii="Times New Roman" w:hAnsi="Times New Roman" w:eastAsia="宋体"/>
          <w:sz w:val="22"/>
        </w:rPr>
        <w:t>,</w:t>
      </w:r>
      <w:r>
        <w:rPr>
          <w:rFonts w:eastAsia="宋体"/>
          <w:sz w:val="22"/>
        </w:rPr>
        <w:t>从柱的角度而言</w:t>
      </w:r>
      <w:r>
        <w:rPr>
          <w:rFonts w:ascii="Times New Roman" w:hAnsi="Times New Roman" w:eastAsia="宋体"/>
          <w:sz w:val="22"/>
        </w:rPr>
        <w:t>,</w:t>
      </w:r>
      <w:r>
        <w:rPr>
          <w:rFonts w:eastAsia="宋体"/>
          <w:sz w:val="22"/>
        </w:rPr>
        <w:t>它是竖向支撑构件</w:t>
      </w:r>
      <w:r>
        <w:rPr>
          <w:rFonts w:ascii="Times New Roman" w:hAnsi="Times New Roman" w:eastAsia="宋体"/>
          <w:sz w:val="22"/>
        </w:rPr>
        <w:t>,</w:t>
      </w:r>
      <w:r>
        <w:rPr>
          <w:rFonts w:eastAsia="宋体"/>
          <w:sz w:val="22"/>
        </w:rPr>
        <w:t>并最终把上部构件的重量传给地基。只有立柱具有充足的承载力</w:t>
      </w:r>
      <w:r>
        <w:rPr>
          <w:rFonts w:ascii="Times New Roman" w:hAnsi="Times New Roman" w:eastAsia="宋体"/>
          <w:sz w:val="22"/>
        </w:rPr>
        <w:t>,</w:t>
      </w:r>
      <w:r>
        <w:rPr>
          <w:rFonts w:eastAsia="宋体"/>
          <w:sz w:val="22"/>
        </w:rPr>
        <w:t>且与梁有可靠连接时</w:t>
      </w:r>
      <w:r>
        <w:rPr>
          <w:rFonts w:ascii="Times New Roman" w:hAnsi="Times New Roman" w:eastAsia="宋体"/>
          <w:sz w:val="22"/>
        </w:rPr>
        <w:t>,</w:t>
      </w:r>
      <w:r>
        <w:rPr>
          <w:rFonts w:eastAsia="宋体"/>
          <w:sz w:val="22"/>
        </w:rPr>
        <w:t>才能有效承担梁传来的作用力。加固过程中</w:t>
      </w:r>
      <w:r>
        <w:rPr>
          <w:rFonts w:ascii="Times New Roman" w:hAnsi="Times New Roman" w:eastAsia="宋体"/>
          <w:sz w:val="22"/>
        </w:rPr>
        <w:t>,</w:t>
      </w:r>
      <w:r>
        <w:rPr>
          <w:rFonts w:eastAsia="宋体"/>
          <w:sz w:val="22"/>
        </w:rPr>
        <w:t>技术人员虽然将原柱抽去</w:t>
      </w:r>
      <w:r>
        <w:rPr>
          <w:rFonts w:ascii="Times New Roman" w:hAnsi="Times New Roman" w:eastAsia="宋体"/>
          <w:sz w:val="22"/>
        </w:rPr>
        <w:t>,</w:t>
      </w:r>
      <w:r>
        <w:rPr>
          <w:rFonts w:eastAsia="宋体"/>
          <w:sz w:val="22"/>
        </w:rPr>
        <w:t>但是预先将“假柱”设置于原柱附近</w:t>
      </w:r>
      <w:r>
        <w:rPr>
          <w:rFonts w:ascii="Times New Roman" w:hAnsi="Times New Roman" w:eastAsia="宋体"/>
          <w:sz w:val="22"/>
        </w:rPr>
        <w:t>,</w:t>
      </w:r>
      <w:r>
        <w:rPr>
          <w:rFonts w:eastAsia="宋体"/>
          <w:sz w:val="22"/>
        </w:rPr>
        <w:t>让“假柱”代替原柱发挥支撑作用</w:t>
      </w:r>
      <w:r>
        <w:rPr>
          <w:rFonts w:ascii="Times New Roman" w:hAnsi="Times New Roman" w:eastAsia="宋体"/>
          <w:sz w:val="22"/>
        </w:rPr>
        <w:t>,</w:t>
      </w:r>
      <w:r>
        <w:rPr>
          <w:rFonts w:eastAsia="宋体"/>
          <w:sz w:val="22"/>
        </w:rPr>
        <w:t>因而换柱过程对结构整体的稳定基本无影响。换柱完成后</w:t>
      </w:r>
      <w:r>
        <w:rPr>
          <w:rFonts w:ascii="Times New Roman" w:hAnsi="Times New Roman" w:eastAsia="宋体"/>
          <w:sz w:val="22"/>
        </w:rPr>
        <w:t>,</w:t>
      </w:r>
      <w:r>
        <w:rPr>
          <w:rFonts w:eastAsia="宋体"/>
          <w:sz w:val="22"/>
        </w:rPr>
        <w:t>新柱与原柱有着同样的材料、尺寸</w:t>
      </w:r>
      <w:r>
        <w:rPr>
          <w:rFonts w:ascii="Times New Roman" w:hAnsi="Times New Roman" w:eastAsia="宋体"/>
          <w:sz w:val="22"/>
        </w:rPr>
        <w:t>,</w:t>
      </w:r>
      <w:r>
        <w:rPr>
          <w:rFonts w:eastAsia="宋体"/>
          <w:sz w:val="22"/>
        </w:rPr>
        <w:t>且与梁有着相同的可靠连接方式</w:t>
      </w:r>
      <w:r>
        <w:rPr>
          <w:rFonts w:ascii="Times New Roman" w:hAnsi="Times New Roman" w:eastAsia="宋体"/>
          <w:sz w:val="22"/>
        </w:rPr>
        <w:t>,</w:t>
      </w:r>
      <w:r>
        <w:rPr>
          <w:rFonts w:eastAsia="宋体"/>
          <w:sz w:val="22"/>
        </w:rPr>
        <w:t>它完全能够代替原柱发挥支撑作用。其三</w:t>
      </w:r>
      <w:r>
        <w:rPr>
          <w:rFonts w:ascii="Times New Roman" w:hAnsi="Times New Roman" w:eastAsia="宋体"/>
          <w:sz w:val="22"/>
        </w:rPr>
        <w:t>,</w:t>
      </w:r>
      <w:r>
        <w:rPr>
          <w:rFonts w:eastAsia="宋体"/>
          <w:sz w:val="22"/>
        </w:rPr>
        <w:t>从梁、柱整体结构角度而言</w:t>
      </w:r>
      <w:r>
        <w:rPr>
          <w:rFonts w:ascii="Times New Roman" w:hAnsi="Times New Roman" w:eastAsia="宋体"/>
          <w:sz w:val="22"/>
        </w:rPr>
        <w:t>,</w:t>
      </w:r>
      <w:r>
        <w:rPr>
          <w:rFonts w:eastAsia="宋体"/>
          <w:sz w:val="22"/>
        </w:rPr>
        <w:t>“偷梁换柱”方法对整体结构干扰小</w:t>
      </w:r>
      <w:r>
        <w:rPr>
          <w:rFonts w:ascii="Times New Roman" w:hAnsi="Times New Roman" w:eastAsia="宋体"/>
          <w:sz w:val="22"/>
        </w:rPr>
        <w:t>,</w:t>
      </w:r>
      <w:r>
        <w:rPr>
          <w:rFonts w:eastAsia="宋体"/>
          <w:sz w:val="22"/>
        </w:rPr>
        <w:t>且能达到良好的加固效果</w:t>
      </w:r>
      <w:r>
        <w:rPr>
          <w:rFonts w:ascii="Times New Roman" w:hAnsi="Times New Roman" w:eastAsia="宋体"/>
          <w:sz w:val="22"/>
        </w:rPr>
        <w:t>:</w:t>
      </w:r>
      <w:r>
        <w:rPr>
          <w:rFonts w:eastAsia="宋体"/>
          <w:sz w:val="22"/>
        </w:rPr>
        <w:t>原柱被新柱原位替换</w:t>
      </w:r>
      <w:r>
        <w:rPr>
          <w:rFonts w:ascii="Times New Roman" w:hAnsi="Times New Roman" w:eastAsia="宋体"/>
          <w:sz w:val="22"/>
        </w:rPr>
        <w:t>,</w:t>
      </w:r>
      <w:r>
        <w:rPr>
          <w:rFonts w:eastAsia="宋体"/>
          <w:sz w:val="22"/>
        </w:rPr>
        <w:t>新柱不仅有很好的支撑作用</w:t>
      </w:r>
      <w:r>
        <w:rPr>
          <w:rFonts w:ascii="Times New Roman" w:hAnsi="Times New Roman" w:eastAsia="宋体"/>
          <w:sz w:val="22"/>
        </w:rPr>
        <w:t>,</w:t>
      </w:r>
      <w:r>
        <w:rPr>
          <w:rFonts w:eastAsia="宋体"/>
          <w:sz w:val="22"/>
        </w:rPr>
        <w:t>而且与梁仍有可靠连接</w:t>
      </w:r>
      <w:r>
        <w:rPr>
          <w:rFonts w:ascii="Times New Roman" w:hAnsi="Times New Roman" w:eastAsia="宋体"/>
          <w:sz w:val="22"/>
        </w:rPr>
        <w:t>;</w:t>
      </w:r>
      <w:r>
        <w:rPr>
          <w:rFonts w:eastAsia="宋体"/>
          <w:sz w:val="22"/>
        </w:rPr>
        <w:t>“假柱”仅用于加固过程的临时支撑</w:t>
      </w:r>
      <w:r>
        <w:rPr>
          <w:rFonts w:ascii="Times New Roman" w:hAnsi="Times New Roman" w:eastAsia="宋体"/>
          <w:sz w:val="22"/>
        </w:rPr>
        <w:t>,</w:t>
      </w:r>
      <w:r>
        <w:rPr>
          <w:rFonts w:eastAsia="宋体"/>
          <w:sz w:val="22"/>
        </w:rPr>
        <w:t>且在原柱撤去后新柱安装前</w:t>
      </w:r>
      <w:r>
        <w:rPr>
          <w:rFonts w:ascii="Times New Roman" w:hAnsi="Times New Roman" w:eastAsia="宋体"/>
          <w:sz w:val="22"/>
        </w:rPr>
        <w:t>,</w:t>
      </w:r>
      <w:r>
        <w:rPr>
          <w:rFonts w:eastAsia="宋体"/>
          <w:sz w:val="22"/>
        </w:rPr>
        <w:t>能够与梁临时组成稳定的结构体系。因此</w:t>
      </w:r>
      <w:r>
        <w:rPr>
          <w:rFonts w:ascii="Times New Roman" w:hAnsi="Times New Roman" w:eastAsia="宋体"/>
          <w:sz w:val="22"/>
        </w:rPr>
        <w:t>,</w:t>
      </w:r>
      <w:r>
        <w:rPr>
          <w:rFonts w:eastAsia="宋体"/>
          <w:sz w:val="22"/>
        </w:rPr>
        <w:t>在“偷梁换柱”过程中</w:t>
      </w:r>
      <w:r>
        <w:rPr>
          <w:rFonts w:ascii="Times New Roman" w:hAnsi="Times New Roman" w:eastAsia="宋体"/>
          <w:sz w:val="22"/>
        </w:rPr>
        <w:t>,</w:t>
      </w:r>
      <w:r>
        <w:rPr>
          <w:rFonts w:eastAsia="宋体"/>
          <w:sz w:val="22"/>
        </w:rPr>
        <w:t>梁、柱结构整体始终处于稳定状态。</w:t>
      </w:r>
    </w:p>
    <w:p w14:paraId="65FFC02D">
      <w:pPr>
        <w:spacing w:line="360" w:lineRule="auto"/>
        <w:jc w:val="right"/>
        <w:rPr>
          <w:rFonts w:hint="eastAsia" w:eastAsia="宋体"/>
          <w:sz w:val="22"/>
        </w:rPr>
      </w:pPr>
      <w:r>
        <w:rPr>
          <w:rFonts w:ascii="Times New Roman" w:hAnsi="Times New Roman" w:eastAsia="宋体"/>
          <w:sz w:val="22"/>
        </w:rPr>
        <w:t>(</w:t>
      </w:r>
      <w:r>
        <w:rPr>
          <w:rFonts w:eastAsia="楷体"/>
          <w:sz w:val="22"/>
        </w:rPr>
        <w:t>摘编自周乾《故宫建筑细探》</w:t>
      </w:r>
      <w:r>
        <w:rPr>
          <w:rFonts w:ascii="Times New Roman" w:hAnsi="Times New Roman" w:eastAsia="宋体"/>
          <w:sz w:val="22"/>
        </w:rPr>
        <w:t>)</w:t>
      </w:r>
    </w:p>
    <w:p w14:paraId="1F7C66F3">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28641A3">
      <w:pPr>
        <w:spacing w:line="360" w:lineRule="auto"/>
        <w:rPr>
          <w:rFonts w:hint="eastAsia" w:eastAsia="宋体"/>
          <w:sz w:val="22"/>
        </w:rPr>
      </w:pPr>
      <w:r>
        <w:rPr>
          <w:rFonts w:ascii="Times New Roman" w:hAnsi="Times New Roman" w:eastAsia="宋体"/>
          <w:sz w:val="22"/>
        </w:rPr>
        <w:t>A.</w:t>
      </w:r>
      <w:r>
        <w:rPr>
          <w:rFonts w:eastAsia="宋体"/>
          <w:sz w:val="22"/>
        </w:rPr>
        <w:t>“偷梁换柱”这一成语在现今的使用中多含有贬义的色彩</w:t>
      </w:r>
      <w:r>
        <w:rPr>
          <w:rFonts w:ascii="Times New Roman" w:hAnsi="Times New Roman" w:eastAsia="宋体"/>
          <w:sz w:val="22"/>
        </w:rPr>
        <w:t>,</w:t>
      </w:r>
      <w:r>
        <w:rPr>
          <w:rFonts w:eastAsia="宋体"/>
          <w:sz w:val="22"/>
        </w:rPr>
        <w:t>但在古建筑工程领域</w:t>
      </w:r>
      <w:r>
        <w:rPr>
          <w:rFonts w:ascii="Times New Roman" w:hAnsi="Times New Roman" w:eastAsia="宋体"/>
          <w:sz w:val="22"/>
        </w:rPr>
        <w:t>,</w:t>
      </w:r>
      <w:r>
        <w:rPr>
          <w:rFonts w:eastAsia="宋体"/>
          <w:sz w:val="22"/>
        </w:rPr>
        <w:t>它是指一种修缮加固的科学方法</w:t>
      </w:r>
      <w:r>
        <w:rPr>
          <w:rFonts w:ascii="Times New Roman" w:hAnsi="Times New Roman" w:eastAsia="宋体"/>
          <w:sz w:val="22"/>
        </w:rPr>
        <w:t>,</w:t>
      </w:r>
      <w:r>
        <w:rPr>
          <w:rFonts w:eastAsia="宋体"/>
          <w:sz w:val="22"/>
        </w:rPr>
        <w:t>完全没有贬义。</w:t>
      </w:r>
    </w:p>
    <w:p w14:paraId="7390B705">
      <w:pPr>
        <w:spacing w:line="360" w:lineRule="auto"/>
        <w:rPr>
          <w:rFonts w:hint="eastAsia" w:eastAsia="宋体"/>
          <w:sz w:val="22"/>
        </w:rPr>
      </w:pPr>
      <w:r>
        <w:rPr>
          <w:rFonts w:ascii="Times New Roman" w:hAnsi="Times New Roman" w:eastAsia="宋体"/>
          <w:sz w:val="22"/>
        </w:rPr>
        <w:t>B.</w:t>
      </w:r>
      <w:r>
        <w:rPr>
          <w:rFonts w:eastAsia="宋体"/>
          <w:sz w:val="22"/>
        </w:rPr>
        <w:t>中国古建筑大木构架剖面示意图展示了几种不同位置、不同尺寸的柱</w:t>
      </w:r>
      <w:r>
        <w:rPr>
          <w:rFonts w:ascii="Times New Roman" w:hAnsi="Times New Roman" w:eastAsia="宋体"/>
          <w:sz w:val="22"/>
        </w:rPr>
        <w:t>,</w:t>
      </w:r>
      <w:r>
        <w:rPr>
          <w:rFonts w:eastAsia="宋体"/>
          <w:sz w:val="22"/>
        </w:rPr>
        <w:t>这些柱子中</w:t>
      </w:r>
      <w:r>
        <w:rPr>
          <w:rFonts w:ascii="Times New Roman" w:hAnsi="Times New Roman" w:eastAsia="宋体"/>
          <w:sz w:val="22"/>
        </w:rPr>
        <w:t>,</w:t>
      </w:r>
      <w:r>
        <w:rPr>
          <w:rFonts w:eastAsia="宋体"/>
          <w:sz w:val="22"/>
        </w:rPr>
        <w:t>立于地面的立柱比较容易发生糟朽残损的情况。</w:t>
      </w:r>
    </w:p>
    <w:p w14:paraId="11CA2C7D">
      <w:pPr>
        <w:spacing w:line="360" w:lineRule="auto"/>
        <w:rPr>
          <w:rFonts w:hint="eastAsia" w:eastAsia="宋体"/>
          <w:sz w:val="22"/>
        </w:rPr>
      </w:pPr>
      <w:r>
        <w:rPr>
          <w:rFonts w:ascii="Times New Roman" w:hAnsi="Times New Roman" w:eastAsia="宋体"/>
          <w:sz w:val="22"/>
        </w:rPr>
        <w:t>C.</w:t>
      </w:r>
      <w:r>
        <w:rPr>
          <w:rFonts w:eastAsia="宋体"/>
          <w:sz w:val="22"/>
        </w:rPr>
        <w:t>结合图文可以发现</w:t>
      </w:r>
      <w:r>
        <w:rPr>
          <w:rFonts w:ascii="Times New Roman" w:hAnsi="Times New Roman" w:eastAsia="宋体"/>
          <w:sz w:val="22"/>
        </w:rPr>
        <w:t>,</w:t>
      </w:r>
      <w:r>
        <w:rPr>
          <w:rFonts w:eastAsia="宋体"/>
          <w:sz w:val="22"/>
        </w:rPr>
        <w:t>屋顶的重量由上层柱承担</w:t>
      </w:r>
      <w:r>
        <w:rPr>
          <w:rFonts w:ascii="Times New Roman" w:hAnsi="Times New Roman" w:eastAsia="宋体"/>
          <w:sz w:val="22"/>
        </w:rPr>
        <w:t>,</w:t>
      </w:r>
      <w:r>
        <w:rPr>
          <w:rFonts w:eastAsia="宋体"/>
          <w:sz w:val="22"/>
        </w:rPr>
        <w:t>然后传给梁</w:t>
      </w:r>
      <w:r>
        <w:rPr>
          <w:rFonts w:ascii="Times New Roman" w:hAnsi="Times New Roman" w:eastAsia="宋体"/>
          <w:sz w:val="22"/>
        </w:rPr>
        <w:t>,</w:t>
      </w:r>
      <w:r>
        <w:rPr>
          <w:rFonts w:eastAsia="宋体"/>
          <w:sz w:val="22"/>
        </w:rPr>
        <w:t>再由梁传递给其下的短柱</w:t>
      </w:r>
      <w:r>
        <w:rPr>
          <w:rFonts w:ascii="Times New Roman" w:hAnsi="Times New Roman" w:eastAsia="宋体"/>
          <w:sz w:val="22"/>
        </w:rPr>
        <w:t>,</w:t>
      </w:r>
      <w:r>
        <w:rPr>
          <w:rFonts w:eastAsia="宋体"/>
          <w:sz w:val="22"/>
        </w:rPr>
        <w:t>依次向下传递</w:t>
      </w:r>
      <w:r>
        <w:rPr>
          <w:rFonts w:ascii="Times New Roman" w:hAnsi="Times New Roman" w:eastAsia="宋体"/>
          <w:sz w:val="22"/>
        </w:rPr>
        <w:t>,</w:t>
      </w:r>
      <w:r>
        <w:rPr>
          <w:rFonts w:eastAsia="宋体"/>
          <w:sz w:val="22"/>
        </w:rPr>
        <w:t>最终由底部的立柱传至地面。</w:t>
      </w:r>
    </w:p>
    <w:p w14:paraId="14197095">
      <w:pPr>
        <w:spacing w:line="360" w:lineRule="auto"/>
        <w:rPr>
          <w:rFonts w:hint="eastAsia" w:eastAsia="宋体"/>
          <w:sz w:val="22"/>
        </w:rPr>
      </w:pPr>
      <w:r>
        <w:rPr>
          <w:rFonts w:ascii="Times New Roman" w:hAnsi="Times New Roman" w:eastAsia="宋体"/>
          <w:sz w:val="22"/>
        </w:rPr>
        <w:t>D.</w:t>
      </w:r>
      <w:r>
        <w:rPr>
          <w:rFonts w:eastAsia="宋体"/>
          <w:sz w:val="22"/>
        </w:rPr>
        <w:t>“偷梁换柱”的加固方法包括托梁、抽柱、换柱等步骤</w:t>
      </w:r>
      <w:r>
        <w:rPr>
          <w:rFonts w:ascii="Times New Roman" w:hAnsi="Times New Roman" w:eastAsia="宋体"/>
          <w:sz w:val="22"/>
        </w:rPr>
        <w:t>,</w:t>
      </w:r>
      <w:r>
        <w:rPr>
          <w:rFonts w:eastAsia="宋体"/>
          <w:sz w:val="22"/>
        </w:rPr>
        <w:t>在每一个步骤中梁一直会得到很好的支撑</w:t>
      </w:r>
      <w:r>
        <w:rPr>
          <w:rFonts w:ascii="Times New Roman" w:hAnsi="Times New Roman" w:eastAsia="宋体"/>
          <w:sz w:val="22"/>
        </w:rPr>
        <w:t>,</w:t>
      </w:r>
      <w:r>
        <w:rPr>
          <w:rFonts w:eastAsia="宋体"/>
          <w:sz w:val="22"/>
        </w:rPr>
        <w:t>从而始终能够保持水平稳定状态。</w:t>
      </w:r>
    </w:p>
    <w:p w14:paraId="2F00CE4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CF77FCB">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运用文本信息对文外实例进行补写</w:t>
      </w:r>
      <w:r>
        <w:rPr>
          <w:rFonts w:ascii="Times New Roman" w:hAnsi="Times New Roman" w:eastAsia="宋体"/>
          <w:color w:val="FF0000"/>
          <w:sz w:val="22"/>
        </w:rPr>
        <w:t>)</w:t>
      </w:r>
      <w:r>
        <w:rPr>
          <w:rFonts w:eastAsia="宋体"/>
          <w:sz w:val="22"/>
        </w:rPr>
        <w:t>请根据原文内容</w:t>
      </w:r>
      <w:r>
        <w:rPr>
          <w:rFonts w:ascii="Times New Roman" w:hAnsi="Times New Roman" w:eastAsia="宋体"/>
          <w:sz w:val="22"/>
        </w:rPr>
        <w:t>,</w:t>
      </w:r>
      <w:r>
        <w:rPr>
          <w:rFonts w:eastAsia="宋体"/>
          <w:sz w:val="22"/>
        </w:rPr>
        <w:t>在下面文段的横线处补写出恰当的词语。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DEE7972">
      <w:pPr>
        <w:spacing w:line="360" w:lineRule="auto"/>
        <w:rPr>
          <w:rFonts w:hint="eastAsia" w:eastAsia="宋体"/>
          <w:sz w:val="22"/>
        </w:rPr>
      </w:pPr>
      <w:r>
        <w:rPr>
          <w:rFonts w:ascii="Times New Roman" w:hAnsi="Times New Roman" w:eastAsia="宋体"/>
          <w:sz w:val="22"/>
        </w:rPr>
        <w:t>　　</w:t>
      </w:r>
      <w:r>
        <w:rPr>
          <w:rFonts w:eastAsia="宋体"/>
          <w:sz w:val="22"/>
        </w:rPr>
        <w:t>工程实例</w:t>
      </w:r>
      <w:r>
        <w:rPr>
          <w:rFonts w:ascii="Times New Roman" w:hAnsi="Times New Roman" w:eastAsia="宋体"/>
          <w:sz w:val="22"/>
        </w:rPr>
        <w:t>:</w:t>
      </w:r>
      <w:r>
        <w:rPr>
          <w:rFonts w:eastAsia="楷体"/>
          <w:sz w:val="22"/>
        </w:rPr>
        <w:t>故宫太和殿是我国最大的木构大殿</w:t>
      </w:r>
      <w:r>
        <w:rPr>
          <w:rFonts w:ascii="Times New Roman" w:hAnsi="Times New Roman" w:eastAsia="宋体"/>
          <w:sz w:val="22"/>
        </w:rPr>
        <w:t>,</w:t>
      </w:r>
      <w:r>
        <w:rPr>
          <w:rFonts w:eastAsia="楷体"/>
          <w:sz w:val="22"/>
        </w:rPr>
        <w:t>明清两代帝王即位或节日庆典都在此举行。</w:t>
      </w:r>
      <w:r>
        <w:rPr>
          <w:rFonts w:ascii="Times New Roman" w:hAnsi="Times New Roman" w:eastAsia="宋体"/>
          <w:sz w:val="22"/>
        </w:rPr>
        <w:t>2004</w:t>
      </w:r>
      <w:r>
        <w:rPr>
          <w:rFonts w:eastAsia="楷体"/>
          <w:sz w:val="22"/>
        </w:rPr>
        <w:t>年</w:t>
      </w:r>
      <w:r>
        <w:rPr>
          <w:rFonts w:ascii="Times New Roman" w:hAnsi="Times New Roman" w:eastAsia="宋体"/>
          <w:sz w:val="22"/>
        </w:rPr>
        <w:t>,</w:t>
      </w:r>
      <w:r>
        <w:rPr>
          <w:rFonts w:eastAsia="楷体"/>
          <w:sz w:val="22"/>
        </w:rPr>
        <w:t>技术人员在对太和殿进行勘查时</w:t>
      </w:r>
      <w:r>
        <w:rPr>
          <w:rFonts w:ascii="Times New Roman" w:hAnsi="Times New Roman" w:eastAsia="宋体"/>
          <w:sz w:val="22"/>
        </w:rPr>
        <w:t>,</w:t>
      </w:r>
      <w:r>
        <w:rPr>
          <w:rFonts w:eastAsia="楷体"/>
          <w:sz w:val="22"/>
        </w:rPr>
        <w:t>发现有一根立柱下部三分之一的位置出现了严重糟朽</w:t>
      </w:r>
      <w:r>
        <w:rPr>
          <w:rFonts w:ascii="Times New Roman" w:hAnsi="Times New Roman" w:eastAsia="宋体"/>
          <w:sz w:val="22"/>
        </w:rPr>
        <w:t>,</w:t>
      </w:r>
      <w:r>
        <w:rPr>
          <w:rFonts w:eastAsia="楷体"/>
          <w:sz w:val="22"/>
        </w:rPr>
        <w:t>于是采取了“偷梁换柱”的方法对该立柱进行加固。具体过程如下</w:t>
      </w:r>
      <w:r>
        <w:rPr>
          <w:rFonts w:ascii="Times New Roman" w:hAnsi="Times New Roman" w:eastAsia="宋体"/>
          <w:sz w:val="22"/>
        </w:rPr>
        <w:t>:</w:t>
      </w:r>
      <w:r>
        <w:rPr>
          <w:rFonts w:eastAsia="楷体"/>
          <w:sz w:val="22"/>
        </w:rPr>
        <w:t>先使用“假柱”托住原柱上部的梁。“假柱”为完好的木料</w:t>
      </w:r>
      <w:r>
        <w:rPr>
          <w:rFonts w:ascii="Times New Roman" w:hAnsi="Times New Roman" w:eastAsia="宋体"/>
          <w:sz w:val="22"/>
        </w:rPr>
        <w:t>,</w:t>
      </w:r>
      <w:r>
        <w:rPr>
          <w:rFonts w:eastAsia="楷体"/>
          <w:sz w:val="22"/>
        </w:rPr>
        <w:t>被安装在</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附近</w:t>
      </w:r>
      <w:r>
        <w:rPr>
          <w:rFonts w:ascii="Times New Roman" w:hAnsi="Times New Roman" w:eastAsia="宋体"/>
          <w:sz w:val="22"/>
        </w:rPr>
        <w:t>,</w:t>
      </w:r>
      <w:r>
        <w:rPr>
          <w:rFonts w:eastAsia="楷体"/>
          <w:sz w:val="22"/>
        </w:rPr>
        <w:t>用于临时支撑梁。再把柱子底部糟朽部分抽去</w:t>
      </w:r>
      <w:r>
        <w:rPr>
          <w:rFonts w:ascii="Times New Roman" w:hAnsi="Times New Roman" w:eastAsia="宋体"/>
          <w:sz w:val="22"/>
        </w:rPr>
        <w:t>,</w:t>
      </w:r>
      <w:r>
        <w:rPr>
          <w:rFonts w:eastAsia="楷体"/>
          <w:sz w:val="22"/>
        </w:rPr>
        <w:t>以便用</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代替。原柱糟朽部分去掉后</w:t>
      </w:r>
      <w:r>
        <w:rPr>
          <w:rFonts w:ascii="Times New Roman" w:hAnsi="Times New Roman" w:eastAsia="宋体"/>
          <w:sz w:val="22"/>
        </w:rPr>
        <w:t>,</w:t>
      </w:r>
      <w:r>
        <w:rPr>
          <w:rFonts w:eastAsia="楷体"/>
          <w:sz w:val="22"/>
        </w:rPr>
        <w:t>剩余的部分做成巴掌形</w:t>
      </w:r>
      <w:r>
        <w:rPr>
          <w:rFonts w:ascii="Times New Roman" w:hAnsi="Times New Roman" w:eastAsia="宋体"/>
          <w:sz w:val="22"/>
        </w:rPr>
        <w:t>,</w:t>
      </w:r>
      <w:r>
        <w:rPr>
          <w:rFonts w:eastAsia="楷体"/>
          <w:sz w:val="22"/>
        </w:rPr>
        <w:t>与新柱搭接。新柱与被抽去的糟朽部分同材料、同形状、同尺寸</w:t>
      </w:r>
      <w:r>
        <w:rPr>
          <w:rFonts w:ascii="Times New Roman" w:hAnsi="Times New Roman" w:eastAsia="宋体"/>
          <w:sz w:val="22"/>
        </w:rPr>
        <w:t>,</w:t>
      </w:r>
      <w:r>
        <w:rPr>
          <w:rFonts w:eastAsia="楷体"/>
          <w:sz w:val="22"/>
        </w:rPr>
        <w:t>且顶部亦做成巴掌榫形状。最后再把</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拆除</w:t>
      </w:r>
      <w:r>
        <w:rPr>
          <w:rFonts w:ascii="Times New Roman" w:hAnsi="Times New Roman" w:eastAsia="宋体"/>
          <w:sz w:val="22"/>
        </w:rPr>
        <w:t>,</w:t>
      </w:r>
      <w:r>
        <w:rPr>
          <w:rFonts w:eastAsia="楷体"/>
          <w:sz w:val="22"/>
        </w:rPr>
        <w:t>即完成了原有立柱的加固。 </w:t>
      </w:r>
    </w:p>
    <w:p w14:paraId="50B5D71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原柱</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新柱</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“假柱”。</w:t>
      </w:r>
    </w:p>
    <w:p w14:paraId="6B087A0B">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评析文外现象</w:t>
      </w:r>
      <w:r>
        <w:rPr>
          <w:rFonts w:ascii="Times New Roman" w:hAnsi="Times New Roman" w:eastAsia="宋体"/>
          <w:color w:val="FF0000"/>
          <w:sz w:val="22"/>
        </w:rPr>
        <w:t>)</w:t>
      </w:r>
      <w:r>
        <w:rPr>
          <w:rFonts w:eastAsia="宋体"/>
          <w:sz w:val="22"/>
        </w:rPr>
        <w:t>清代的古籍中有另一种“偷梁换柱”的记载</w:t>
      </w:r>
      <w:r>
        <w:rPr>
          <w:rFonts w:ascii="Times New Roman" w:hAnsi="Times New Roman" w:eastAsia="宋体"/>
          <w:sz w:val="22"/>
        </w:rPr>
        <w:t>:</w:t>
      </w:r>
      <w:r>
        <w:rPr>
          <w:rFonts w:eastAsia="宋体"/>
          <w:sz w:val="22"/>
        </w:rPr>
        <w:t>当某根立柱损坏需要更换时</w:t>
      </w:r>
      <w:r>
        <w:rPr>
          <w:rFonts w:ascii="Times New Roman" w:hAnsi="Times New Roman" w:eastAsia="宋体"/>
          <w:sz w:val="22"/>
        </w:rPr>
        <w:t>,</w:t>
      </w:r>
      <w:r>
        <w:rPr>
          <w:rFonts w:eastAsia="宋体"/>
          <w:sz w:val="22"/>
        </w:rPr>
        <w:t>为节省工料</w:t>
      </w:r>
      <w:r>
        <w:rPr>
          <w:rFonts w:ascii="Times New Roman" w:hAnsi="Times New Roman" w:eastAsia="宋体"/>
          <w:sz w:val="22"/>
        </w:rPr>
        <w:t>,</w:t>
      </w:r>
      <w:r>
        <w:rPr>
          <w:rFonts w:eastAsia="宋体"/>
          <w:sz w:val="22"/>
        </w:rPr>
        <w:t>工匠只是在原柱旁边设一根新柱</w:t>
      </w:r>
      <w:r>
        <w:rPr>
          <w:rFonts w:ascii="Times New Roman" w:hAnsi="Times New Roman" w:eastAsia="宋体"/>
          <w:sz w:val="22"/>
        </w:rPr>
        <w:t>,</w:t>
      </w:r>
      <w:r>
        <w:rPr>
          <w:rFonts w:eastAsia="宋体"/>
          <w:sz w:val="22"/>
        </w:rPr>
        <w:t>再撤去原柱。为什么第</w:t>
      </w:r>
      <w:r>
        <w:rPr>
          <w:rFonts w:ascii="Times New Roman" w:hAnsi="Times New Roman" w:eastAsia="宋体"/>
          <w:sz w:val="22"/>
        </w:rPr>
        <w:t>2</w:t>
      </w:r>
      <w:r>
        <w:rPr>
          <w:rFonts w:eastAsia="宋体"/>
          <w:sz w:val="22"/>
        </w:rPr>
        <w:t>题“工程实例”中</w:t>
      </w:r>
      <w:r>
        <w:rPr>
          <w:rFonts w:ascii="Times New Roman" w:hAnsi="Times New Roman" w:eastAsia="宋体"/>
          <w:sz w:val="22"/>
        </w:rPr>
        <w:t>,</w:t>
      </w:r>
      <w:r>
        <w:rPr>
          <w:rFonts w:eastAsia="宋体"/>
          <w:sz w:val="22"/>
        </w:rPr>
        <w:t>太和殿修缮没有采用这种更简便的加固方式呢</w:t>
      </w:r>
      <w:r>
        <w:rPr>
          <w:rFonts w:ascii="Times New Roman" w:hAnsi="Times New Roman" w:eastAsia="宋体"/>
          <w:sz w:val="22"/>
        </w:rPr>
        <w:t>?</w:t>
      </w:r>
      <w:r>
        <w:rPr>
          <w:rFonts w:eastAsia="宋体"/>
          <w:sz w:val="22"/>
        </w:rPr>
        <w:t>请简要分析。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F3EF42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新柱如果没有原位替换原柱</w:t>
      </w:r>
      <w:r>
        <w:rPr>
          <w:rFonts w:ascii="Times New Roman" w:hAnsi="Times New Roman" w:eastAsia="宋体"/>
          <w:color w:val="2678F8"/>
          <w:sz w:val="22"/>
        </w:rPr>
        <w:t>,</w:t>
      </w:r>
      <w:r>
        <w:rPr>
          <w:rFonts w:eastAsia="宋体"/>
          <w:color w:val="2678F8"/>
          <w:sz w:val="22"/>
        </w:rPr>
        <w:t>可能会改变建筑原结构的受力和传力方式</w:t>
      </w:r>
      <w:r>
        <w:rPr>
          <w:rFonts w:ascii="Times New Roman" w:hAnsi="Times New Roman" w:eastAsia="宋体"/>
          <w:color w:val="2678F8"/>
          <w:sz w:val="22"/>
        </w:rPr>
        <w:t>,</w:t>
      </w:r>
      <w:r>
        <w:rPr>
          <w:rFonts w:eastAsia="宋体"/>
          <w:color w:val="2678F8"/>
          <w:sz w:val="22"/>
        </w:rPr>
        <w:t>影响整体的稳定性</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太和殿是中国最大的木构大殿</w:t>
      </w:r>
      <w:r>
        <w:rPr>
          <w:rFonts w:ascii="Times New Roman" w:hAnsi="Times New Roman" w:eastAsia="宋体"/>
          <w:color w:val="2678F8"/>
          <w:sz w:val="22"/>
        </w:rPr>
        <w:t>,</w:t>
      </w:r>
      <w:r>
        <w:rPr>
          <w:rFonts w:eastAsia="宋体"/>
          <w:color w:val="2678F8"/>
          <w:sz w:val="22"/>
        </w:rPr>
        <w:t>建造之初工匠们应该经过了精心的测量</w:t>
      </w:r>
      <w:r>
        <w:rPr>
          <w:rFonts w:ascii="Times New Roman" w:hAnsi="Times New Roman" w:eastAsia="宋体"/>
          <w:color w:val="2678F8"/>
          <w:sz w:val="22"/>
        </w:rPr>
        <w:t>,</w:t>
      </w:r>
      <w:r>
        <w:rPr>
          <w:rFonts w:eastAsia="宋体"/>
          <w:color w:val="2678F8"/>
          <w:sz w:val="22"/>
        </w:rPr>
        <w:t>原位替换才是最佳的解决方案</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太和殿的修缮加固追求最大程度地保持文物原貌</w:t>
      </w:r>
      <w:r>
        <w:rPr>
          <w:rFonts w:ascii="Times New Roman" w:hAnsi="Times New Roman" w:eastAsia="宋体"/>
          <w:color w:val="2678F8"/>
          <w:sz w:val="22"/>
        </w:rPr>
        <w:t>,</w:t>
      </w:r>
      <w:r>
        <w:rPr>
          <w:rFonts w:eastAsia="宋体"/>
          <w:color w:val="2678F8"/>
          <w:sz w:val="22"/>
        </w:rPr>
        <w:t>节省工料不是优先考虑的因素。</w:t>
      </w:r>
    </w:p>
    <w:p w14:paraId="6D295541">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(17</w:t>
      </w:r>
      <w:r>
        <w:rPr>
          <w:rFonts w:eastAsia="宋体"/>
          <w:sz w:val="22"/>
        </w:rPr>
        <w:t>分</w:t>
      </w:r>
      <w:r>
        <w:rPr>
          <w:rFonts w:ascii="Times New Roman" w:hAnsi="Times New Roman" w:eastAsia="宋体"/>
          <w:sz w:val="22"/>
        </w:rPr>
        <w:t>)</w:t>
      </w:r>
    </w:p>
    <w:p w14:paraId="65B89DB1">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76866B89">
      <w:pPr>
        <w:spacing w:line="360" w:lineRule="auto"/>
        <w:ind w:firstLine="440" w:firstLineChars="200"/>
        <w:rPr>
          <w:rFonts w:hint="eastAsia" w:eastAsia="宋体"/>
          <w:sz w:val="22"/>
        </w:rPr>
      </w:pPr>
      <w:r>
        <w:rPr>
          <w:rFonts w:eastAsia="楷体"/>
          <w:sz w:val="22"/>
        </w:rPr>
        <w:t>中华民族有着深厚文化传统</w:t>
      </w:r>
      <w:r>
        <w:rPr>
          <w:rFonts w:ascii="Times New Roman" w:hAnsi="Times New Roman" w:eastAsia="宋体"/>
          <w:sz w:val="22"/>
        </w:rPr>
        <w:t>,</w:t>
      </w:r>
      <w:r>
        <w:rPr>
          <w:rFonts w:eastAsia="楷体"/>
          <w:sz w:val="22"/>
        </w:rPr>
        <w:t>形成了富有特色的思想体系</w:t>
      </w:r>
      <w:r>
        <w:rPr>
          <w:rFonts w:ascii="Times New Roman" w:hAnsi="Times New Roman" w:eastAsia="宋体"/>
          <w:sz w:val="22"/>
        </w:rPr>
        <w:t>,</w:t>
      </w:r>
      <w:r>
        <w:rPr>
          <w:rFonts w:eastAsia="楷体"/>
          <w:sz w:val="22"/>
        </w:rPr>
        <w:t>体现了中国人几千年来积累的知识智慧和理性思辨。这是我国的独特优势。中华文明延续着我们国家和民族的精神血脉</w:t>
      </w:r>
      <w:r>
        <w:rPr>
          <w:rFonts w:ascii="Times New Roman" w:hAnsi="Times New Roman" w:eastAsia="宋体"/>
          <w:sz w:val="22"/>
        </w:rPr>
        <w:t>,</w:t>
      </w:r>
      <w:r>
        <w:rPr>
          <w:rFonts w:eastAsia="楷体"/>
          <w:sz w:val="22"/>
        </w:rPr>
        <w:t>既需要薪火相传、代代守护</w:t>
      </w:r>
      <w:r>
        <w:rPr>
          <w:rFonts w:ascii="Times New Roman" w:hAnsi="Times New Roman" w:eastAsia="宋体"/>
          <w:sz w:val="22"/>
        </w:rPr>
        <w:t>,</w:t>
      </w:r>
      <w:r>
        <w:rPr>
          <w:rFonts w:eastAsia="楷体"/>
          <w:sz w:val="22"/>
        </w:rPr>
        <w:t>也需要与时俱进、推陈出新。要加强对中华优秀传统文化的挖掘与阐发</w:t>
      </w:r>
      <w:r>
        <w:rPr>
          <w:rFonts w:ascii="Times New Roman" w:hAnsi="Times New Roman" w:eastAsia="宋体"/>
          <w:sz w:val="22"/>
        </w:rPr>
        <w:t>,</w:t>
      </w:r>
      <w:r>
        <w:rPr>
          <w:rFonts w:eastAsia="楷体"/>
          <w:sz w:val="22"/>
        </w:rPr>
        <w:t>使中华民族最基本的文化基因与当代文化相适应、与现代社会相协调</w:t>
      </w:r>
      <w:r>
        <w:rPr>
          <w:rFonts w:ascii="Times New Roman" w:hAnsi="Times New Roman" w:eastAsia="宋体"/>
          <w:sz w:val="22"/>
        </w:rPr>
        <w:t>,</w:t>
      </w:r>
      <w:r>
        <w:rPr>
          <w:rFonts w:eastAsia="楷体"/>
          <w:sz w:val="22"/>
        </w:rPr>
        <w:t>把跨越时空、超越国界、富有永恒魅力、具有当代价值的文化精神弘扬起来。要推动中华文明创造性转化、创新性发展</w:t>
      </w:r>
      <w:r>
        <w:rPr>
          <w:rFonts w:ascii="Times New Roman" w:hAnsi="Times New Roman" w:eastAsia="宋体"/>
          <w:sz w:val="22"/>
        </w:rPr>
        <w:t>,</w:t>
      </w:r>
      <w:r>
        <w:rPr>
          <w:rFonts w:eastAsia="楷体"/>
          <w:sz w:val="22"/>
        </w:rPr>
        <w:t>激活其生命力</w:t>
      </w:r>
      <w:r>
        <w:rPr>
          <w:rFonts w:ascii="Times New Roman" w:hAnsi="Times New Roman" w:eastAsia="宋体"/>
          <w:sz w:val="22"/>
        </w:rPr>
        <w:t>,</w:t>
      </w:r>
      <w:r>
        <w:rPr>
          <w:rFonts w:eastAsia="楷体"/>
          <w:sz w:val="22"/>
        </w:rPr>
        <w:t>让中华文明同各国人民创造的多彩文明一道</w:t>
      </w:r>
      <w:r>
        <w:rPr>
          <w:rFonts w:ascii="Times New Roman" w:hAnsi="Times New Roman" w:eastAsia="宋体"/>
          <w:sz w:val="22"/>
        </w:rPr>
        <w:t>,</w:t>
      </w:r>
      <w:r>
        <w:rPr>
          <w:rFonts w:eastAsia="楷体"/>
          <w:sz w:val="22"/>
        </w:rPr>
        <w:t>为人类提供正确精神指引。要围绕我国和世界发展面临的重大问题</w:t>
      </w:r>
      <w:r>
        <w:rPr>
          <w:rFonts w:ascii="Times New Roman" w:hAnsi="Times New Roman" w:eastAsia="宋体"/>
          <w:sz w:val="22"/>
        </w:rPr>
        <w:t>,</w:t>
      </w:r>
      <w:r>
        <w:rPr>
          <w:rFonts w:eastAsia="楷体"/>
          <w:sz w:val="22"/>
        </w:rPr>
        <w:t>着力提出能够体现中国立场、中国智慧、中国价值的理念、主张、方案。我们不仅要让世界知道“舌尖上的中国”</w:t>
      </w:r>
      <w:r>
        <w:rPr>
          <w:rFonts w:ascii="Times New Roman" w:hAnsi="Times New Roman" w:eastAsia="宋体"/>
          <w:sz w:val="22"/>
        </w:rPr>
        <w:t>,</w:t>
      </w:r>
      <w:r>
        <w:rPr>
          <w:rFonts w:eastAsia="楷体"/>
          <w:sz w:val="22"/>
        </w:rPr>
        <w:t>还要让世界知道“学术中的中国”“理论中的中国”“哲学社会科学中的中国”</w:t>
      </w:r>
      <w:r>
        <w:rPr>
          <w:rFonts w:ascii="Times New Roman" w:hAnsi="Times New Roman" w:eastAsia="宋体"/>
          <w:sz w:val="22"/>
        </w:rPr>
        <w:t>,</w:t>
      </w:r>
      <w:r>
        <w:rPr>
          <w:rFonts w:eastAsia="楷体"/>
          <w:sz w:val="22"/>
        </w:rPr>
        <w:t>让世界知道“发展中的中国”“开放中的中国”“为人类文明作贡献的中国”。</w:t>
      </w:r>
    </w:p>
    <w:p w14:paraId="1DD8579D">
      <w:pPr>
        <w:spacing w:line="360" w:lineRule="auto"/>
        <w:ind w:firstLine="440" w:firstLineChars="200"/>
        <w:rPr>
          <w:rFonts w:hint="eastAsia" w:eastAsia="宋体"/>
          <w:sz w:val="22"/>
        </w:rPr>
      </w:pPr>
      <w:r>
        <w:rPr>
          <w:rFonts w:eastAsia="楷体"/>
          <w:sz w:val="22"/>
        </w:rPr>
        <w:t>强调民族性并不是要排斥其他国家的学术研究成果</w:t>
      </w:r>
      <w:r>
        <w:rPr>
          <w:rFonts w:ascii="Times New Roman" w:hAnsi="Times New Roman" w:eastAsia="宋体"/>
          <w:sz w:val="22"/>
        </w:rPr>
        <w:t>,</w:t>
      </w:r>
      <w:r>
        <w:rPr>
          <w:rFonts w:eastAsia="楷体"/>
          <w:sz w:val="22"/>
        </w:rPr>
        <w:t>而是要在比较、对照、批判、吸收、升华的基础上</w:t>
      </w:r>
      <w:r>
        <w:rPr>
          <w:rFonts w:ascii="Times New Roman" w:hAnsi="Times New Roman" w:eastAsia="宋体"/>
          <w:sz w:val="22"/>
        </w:rPr>
        <w:t>,</w:t>
      </w:r>
      <w:r>
        <w:rPr>
          <w:rFonts w:eastAsia="楷体"/>
          <w:sz w:val="22"/>
        </w:rPr>
        <w:t>使民族性更加符合当代中国和当今世界的发展要求</w:t>
      </w:r>
      <w:r>
        <w:rPr>
          <w:rFonts w:ascii="Times New Roman" w:hAnsi="Times New Roman" w:eastAsia="宋体"/>
          <w:sz w:val="22"/>
        </w:rPr>
        <w:t>,</w:t>
      </w:r>
      <w:r>
        <w:rPr>
          <w:rFonts w:eastAsia="楷体"/>
          <w:sz w:val="22"/>
        </w:rPr>
        <w:t>越是民族的越是世界的。解决好民族性问题</w:t>
      </w:r>
      <w:r>
        <w:rPr>
          <w:rFonts w:ascii="Times New Roman" w:hAnsi="Times New Roman" w:eastAsia="宋体"/>
          <w:sz w:val="22"/>
        </w:rPr>
        <w:t>,</w:t>
      </w:r>
      <w:r>
        <w:rPr>
          <w:rFonts w:eastAsia="楷体"/>
          <w:sz w:val="22"/>
        </w:rPr>
        <w:t>就有更强能力去解决世界性问题</w:t>
      </w:r>
      <w:r>
        <w:rPr>
          <w:rFonts w:ascii="Times New Roman" w:hAnsi="Times New Roman" w:eastAsia="宋体"/>
          <w:sz w:val="22"/>
        </w:rPr>
        <w:t>;</w:t>
      </w:r>
      <w:r>
        <w:rPr>
          <w:rFonts w:eastAsia="楷体"/>
          <w:sz w:val="22"/>
        </w:rPr>
        <w:t>把中国实践总结好</w:t>
      </w:r>
      <w:r>
        <w:rPr>
          <w:rFonts w:ascii="Times New Roman" w:hAnsi="Times New Roman" w:eastAsia="宋体"/>
          <w:sz w:val="22"/>
        </w:rPr>
        <w:t>,</w:t>
      </w:r>
      <w:r>
        <w:rPr>
          <w:rFonts w:eastAsia="楷体"/>
          <w:sz w:val="22"/>
        </w:rPr>
        <w:t>就有更强能力为解决世界性问题提供思路和办法。这是由特殊性到普遍性的发展规律。</w:t>
      </w:r>
    </w:p>
    <w:p w14:paraId="0FA5EACB">
      <w:pPr>
        <w:spacing w:line="360" w:lineRule="auto"/>
        <w:jc w:val="right"/>
        <w:rPr>
          <w:rFonts w:hint="eastAsia" w:eastAsia="宋体"/>
          <w:sz w:val="22"/>
        </w:rPr>
      </w:pPr>
      <w:r>
        <w:rPr>
          <w:rFonts w:ascii="Times New Roman" w:hAnsi="Times New Roman" w:eastAsia="宋体"/>
          <w:sz w:val="22"/>
        </w:rPr>
        <w:t>(</w:t>
      </w:r>
      <w:r>
        <w:rPr>
          <w:rFonts w:eastAsia="楷体"/>
          <w:sz w:val="22"/>
        </w:rPr>
        <w:t>摘自习近平《加快构建中国特色哲学社会科学》</w:t>
      </w:r>
      <w:r>
        <w:rPr>
          <w:rFonts w:ascii="Times New Roman" w:hAnsi="Times New Roman" w:eastAsia="宋体"/>
          <w:sz w:val="22"/>
        </w:rPr>
        <w:t>)</w:t>
      </w:r>
    </w:p>
    <w:p w14:paraId="6B2D2F88">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3F8560AE">
      <w:pPr>
        <w:spacing w:line="360" w:lineRule="auto"/>
        <w:ind w:firstLine="440" w:firstLineChars="200"/>
        <w:rPr>
          <w:rFonts w:hint="eastAsia" w:eastAsia="宋体"/>
          <w:sz w:val="22"/>
        </w:rPr>
      </w:pPr>
      <w:r>
        <w:rPr>
          <w:rFonts w:eastAsia="楷体"/>
          <w:sz w:val="22"/>
        </w:rPr>
        <w:t>不少评论家、诗人和诗歌读者都感觉到当代新诗创作与理论进入了一种停滞不前、缺乏生命力的状态。由于古老的东方文化传统与汉语都不可能向西方文化和语言转化</w:t>
      </w:r>
      <w:r>
        <w:rPr>
          <w:rFonts w:ascii="Times New Roman" w:hAnsi="Times New Roman" w:eastAsia="宋体"/>
          <w:sz w:val="22"/>
        </w:rPr>
        <w:t>,</w:t>
      </w:r>
      <w:r>
        <w:rPr>
          <w:rFonts w:eastAsia="楷体"/>
          <w:sz w:val="22"/>
        </w:rPr>
        <w:t>而西方诗歌文化与语言又不可能被缺乏本民族传统意识的诗歌作者与理论家自然吸收</w:t>
      </w:r>
      <w:r>
        <w:rPr>
          <w:rFonts w:ascii="Times New Roman" w:hAnsi="Times New Roman" w:eastAsia="宋体"/>
          <w:sz w:val="22"/>
        </w:rPr>
        <w:t>,</w:t>
      </w:r>
      <w:r>
        <w:rPr>
          <w:rFonts w:eastAsia="楷体"/>
          <w:sz w:val="22"/>
        </w:rPr>
        <w:t>食洋不化的积食病就明显地出现在诗歌创作和理论中。</w:t>
      </w:r>
    </w:p>
    <w:p w14:paraId="7ADAB8D1">
      <w:pPr>
        <w:spacing w:line="360" w:lineRule="auto"/>
        <w:ind w:firstLine="440" w:firstLineChars="200"/>
        <w:rPr>
          <w:rFonts w:hint="eastAsia" w:eastAsia="宋体"/>
          <w:sz w:val="22"/>
        </w:rPr>
      </w:pPr>
      <w:r>
        <w:rPr>
          <w:rFonts w:eastAsia="楷体"/>
          <w:sz w:val="22"/>
        </w:rPr>
        <w:t>人们逐渐意识到对“他文化”吸收力的强弱与自己本民族文化传统的强弱成正比。唐代之所以能广泛吸取西域民族、北方民族及佛教的文化</w:t>
      </w:r>
      <w:r>
        <w:rPr>
          <w:rFonts w:ascii="Times New Roman" w:hAnsi="Times New Roman" w:eastAsia="宋体"/>
          <w:sz w:val="22"/>
        </w:rPr>
        <w:t>,</w:t>
      </w:r>
      <w:r>
        <w:rPr>
          <w:rFonts w:eastAsia="楷体"/>
          <w:sz w:val="22"/>
        </w:rPr>
        <w:t>正因为它拥有一个秦汉以来建立的强大的中华文化传统</w:t>
      </w:r>
      <w:r>
        <w:rPr>
          <w:rFonts w:ascii="Times New Roman" w:hAnsi="Times New Roman" w:eastAsia="宋体"/>
          <w:sz w:val="22"/>
        </w:rPr>
        <w:t>,</w:t>
      </w:r>
      <w:r>
        <w:rPr>
          <w:rFonts w:eastAsia="楷体"/>
          <w:sz w:val="22"/>
        </w:rPr>
        <w:t>这传统如一个消化力极强的胃</w:t>
      </w:r>
      <w:r>
        <w:rPr>
          <w:rFonts w:ascii="Times New Roman" w:hAnsi="Times New Roman" w:eastAsia="宋体"/>
          <w:sz w:val="22"/>
        </w:rPr>
        <w:t>,</w:t>
      </w:r>
      <w:r>
        <w:rPr>
          <w:rFonts w:eastAsia="楷体"/>
          <w:sz w:val="22"/>
        </w:rPr>
        <w:t>吸收了四方异域的文化</w:t>
      </w:r>
      <w:r>
        <w:rPr>
          <w:rFonts w:ascii="Times New Roman" w:hAnsi="Times New Roman" w:eastAsia="宋体"/>
          <w:sz w:val="22"/>
        </w:rPr>
        <w:t>,</w:t>
      </w:r>
      <w:r>
        <w:rPr>
          <w:rFonts w:eastAsia="楷体"/>
          <w:sz w:val="22"/>
        </w:rPr>
        <w:t>借以繁荣本民族文化。当代新诗不但丢失了本民族的诗歌传统</w:t>
      </w:r>
      <w:r>
        <w:rPr>
          <w:rFonts w:ascii="Times New Roman" w:hAnsi="Times New Roman" w:eastAsia="宋体"/>
          <w:sz w:val="22"/>
        </w:rPr>
        <w:t>,</w:t>
      </w:r>
      <w:r>
        <w:rPr>
          <w:rFonts w:eastAsia="楷体"/>
          <w:sz w:val="22"/>
        </w:rPr>
        <w:t>而且也失去了对那个传统的记忆和感情</w:t>
      </w:r>
      <w:r>
        <w:rPr>
          <w:rFonts w:ascii="Times New Roman" w:hAnsi="Times New Roman" w:eastAsia="宋体"/>
          <w:sz w:val="22"/>
        </w:rPr>
        <w:t>,</w:t>
      </w:r>
      <w:r>
        <w:rPr>
          <w:rFonts w:eastAsia="楷体"/>
          <w:sz w:val="22"/>
        </w:rPr>
        <w:t>而中华文化又不同于其他以拉丁语为先祖的各种西方文化</w:t>
      </w:r>
      <w:r>
        <w:rPr>
          <w:rFonts w:ascii="Times New Roman" w:hAnsi="Times New Roman" w:eastAsia="宋体"/>
          <w:sz w:val="22"/>
        </w:rPr>
        <w:t>,</w:t>
      </w:r>
      <w:r>
        <w:rPr>
          <w:rFonts w:eastAsia="楷体"/>
          <w:sz w:val="22"/>
        </w:rPr>
        <w:t>可以自然地相互吸收</w:t>
      </w:r>
      <w:r>
        <w:rPr>
          <w:rFonts w:ascii="Times New Roman" w:hAnsi="Times New Roman" w:eastAsia="宋体"/>
          <w:sz w:val="22"/>
        </w:rPr>
        <w:t>,</w:t>
      </w:r>
      <w:r>
        <w:rPr>
          <w:rFonts w:eastAsia="楷体"/>
          <w:sz w:val="22"/>
        </w:rPr>
        <w:t>所以必然会发生这种食洋不化的病症</w:t>
      </w:r>
      <w:r>
        <w:rPr>
          <w:rFonts w:ascii="Times New Roman" w:hAnsi="Times New Roman" w:eastAsia="宋体"/>
          <w:sz w:val="22"/>
        </w:rPr>
        <w:t>,</w:t>
      </w:r>
      <w:r>
        <w:rPr>
          <w:rFonts w:eastAsia="楷体"/>
          <w:sz w:val="22"/>
        </w:rPr>
        <w:t>这病症是当代诗歌失去读者的重要原因。当代诗歌由于时代内容的发展</w:t>
      </w:r>
      <w:r>
        <w:rPr>
          <w:rFonts w:ascii="Times New Roman" w:hAnsi="Times New Roman" w:eastAsia="宋体"/>
          <w:sz w:val="22"/>
        </w:rPr>
        <w:t>,</w:t>
      </w:r>
      <w:r>
        <w:rPr>
          <w:rFonts w:eastAsia="楷体"/>
          <w:sz w:val="22"/>
        </w:rPr>
        <w:t>已无法退回到新诗运动初期的状态。当代社会让世界村的居民们多少都进入了一个更复杂的感性与知性世界</w:t>
      </w:r>
      <w:r>
        <w:rPr>
          <w:rFonts w:ascii="Times New Roman" w:hAnsi="Times New Roman" w:eastAsia="宋体"/>
          <w:sz w:val="22"/>
        </w:rPr>
        <w:t>,</w:t>
      </w:r>
      <w:r>
        <w:rPr>
          <w:rFonts w:eastAsia="楷体"/>
          <w:sz w:val="22"/>
        </w:rPr>
        <w:t>中国诗歌也相应地在寻找与之相当的艺术形式</w:t>
      </w:r>
      <w:r>
        <w:rPr>
          <w:rFonts w:ascii="Times New Roman" w:hAnsi="Times New Roman" w:eastAsia="宋体"/>
          <w:sz w:val="22"/>
        </w:rPr>
        <w:t>,</w:t>
      </w:r>
      <w:r>
        <w:rPr>
          <w:rFonts w:eastAsia="楷体"/>
          <w:sz w:val="22"/>
        </w:rPr>
        <w:t>主要是诗歌语言、内在结构、外在形态。这些必须是有本民族实质性的和具有现代性的</w:t>
      </w:r>
      <w:r>
        <w:rPr>
          <w:rFonts w:ascii="Times New Roman" w:hAnsi="Times New Roman" w:eastAsia="宋体"/>
          <w:sz w:val="22"/>
        </w:rPr>
        <w:t>,</w:t>
      </w:r>
      <w:r>
        <w:rPr>
          <w:rFonts w:eastAsia="楷体"/>
          <w:sz w:val="22"/>
        </w:rPr>
        <w:t>单靠移植西方是绝对不行的。</w:t>
      </w:r>
    </w:p>
    <w:p w14:paraId="33F12050">
      <w:pPr>
        <w:spacing w:line="360" w:lineRule="auto"/>
        <w:ind w:firstLine="440" w:firstLineChars="200"/>
        <w:rPr>
          <w:rFonts w:hint="eastAsia" w:eastAsia="宋体"/>
          <w:sz w:val="22"/>
        </w:rPr>
      </w:pPr>
      <w:r>
        <w:rPr>
          <w:rFonts w:eastAsia="楷体"/>
          <w:sz w:val="22"/>
        </w:rPr>
        <w:t>我们认为</w:t>
      </w:r>
      <w:r>
        <w:rPr>
          <w:rFonts w:ascii="Times New Roman" w:hAnsi="Times New Roman" w:eastAsia="宋体"/>
          <w:sz w:val="22"/>
        </w:rPr>
        <w:t>,21</w:t>
      </w:r>
      <w:r>
        <w:rPr>
          <w:rFonts w:eastAsia="楷体"/>
          <w:sz w:val="22"/>
        </w:rPr>
        <w:t>世纪中国新诗能否存活</w:t>
      </w:r>
      <w:r>
        <w:rPr>
          <w:rFonts w:ascii="Times New Roman" w:hAnsi="Times New Roman" w:eastAsia="宋体"/>
          <w:sz w:val="22"/>
        </w:rPr>
        <w:t>,</w:t>
      </w:r>
      <w:r>
        <w:rPr>
          <w:rFonts w:eastAsia="楷体"/>
          <w:sz w:val="22"/>
        </w:rPr>
        <w:t>就看我们能否意识到自身传统的复活并进入现代</w:t>
      </w:r>
      <w:r>
        <w:rPr>
          <w:rFonts w:ascii="Times New Roman" w:hAnsi="Times New Roman" w:eastAsia="宋体"/>
          <w:sz w:val="22"/>
        </w:rPr>
        <w:t>,</w:t>
      </w:r>
      <w:r>
        <w:rPr>
          <w:rFonts w:eastAsia="楷体"/>
          <w:sz w:val="22"/>
        </w:rPr>
        <w:t>同吸收外来因素之间的主次关系。没有传统何谈创新</w:t>
      </w:r>
      <w:r>
        <w:rPr>
          <w:rFonts w:ascii="Times New Roman" w:hAnsi="Times New Roman" w:eastAsia="宋体"/>
          <w:sz w:val="22"/>
        </w:rPr>
        <w:t>?</w:t>
      </w:r>
      <w:r>
        <w:rPr>
          <w:rFonts w:eastAsia="楷体"/>
          <w:sz w:val="22"/>
        </w:rPr>
        <w:t>没有传统作为立身之地</w:t>
      </w:r>
      <w:r>
        <w:rPr>
          <w:rFonts w:ascii="Times New Roman" w:hAnsi="Times New Roman" w:eastAsia="宋体"/>
          <w:sz w:val="22"/>
        </w:rPr>
        <w:t>,</w:t>
      </w:r>
      <w:r>
        <w:rPr>
          <w:rFonts w:eastAsia="楷体"/>
          <w:sz w:val="22"/>
        </w:rPr>
        <w:t>创新很可能变为全盘西化。所以</w:t>
      </w:r>
      <w:r>
        <w:rPr>
          <w:rFonts w:ascii="Times New Roman" w:hAnsi="Times New Roman" w:eastAsia="宋体"/>
          <w:sz w:val="22"/>
        </w:rPr>
        <w:t>,</w:t>
      </w:r>
      <w:r>
        <w:rPr>
          <w:rFonts w:eastAsia="楷体"/>
          <w:sz w:val="22"/>
        </w:rPr>
        <w:t>中国当代新诗一个首要的、关系到自身存亡的任务就是重新寻找自己的诗歌传统</w:t>
      </w:r>
      <w:r>
        <w:rPr>
          <w:rFonts w:ascii="Times New Roman" w:hAnsi="Times New Roman" w:eastAsia="宋体"/>
          <w:sz w:val="22"/>
        </w:rPr>
        <w:t>,</w:t>
      </w:r>
      <w:r>
        <w:rPr>
          <w:rFonts w:eastAsia="楷体"/>
          <w:sz w:val="22"/>
        </w:rPr>
        <w:t>激活它的心跳</w:t>
      </w:r>
      <w:r>
        <w:rPr>
          <w:rFonts w:ascii="Times New Roman" w:hAnsi="Times New Roman" w:eastAsia="宋体"/>
          <w:sz w:val="22"/>
        </w:rPr>
        <w:t>,</w:t>
      </w:r>
      <w:r>
        <w:rPr>
          <w:rFonts w:eastAsia="楷体"/>
          <w:sz w:val="22"/>
        </w:rPr>
        <w:t>挖掘出它久被尘封的泉眼。读古典文史哲及诗词、诗论</w:t>
      </w:r>
      <w:r>
        <w:rPr>
          <w:rFonts w:ascii="Times New Roman" w:hAnsi="Times New Roman" w:eastAsia="宋体"/>
          <w:sz w:val="22"/>
        </w:rPr>
        <w:t>,</w:t>
      </w:r>
      <w:r>
        <w:rPr>
          <w:rFonts w:eastAsia="楷体"/>
          <w:sz w:val="22"/>
        </w:rPr>
        <w:t>想现代问题</w:t>
      </w:r>
      <w:r>
        <w:rPr>
          <w:rFonts w:ascii="Times New Roman" w:hAnsi="Times New Roman" w:eastAsia="宋体"/>
          <w:sz w:val="22"/>
        </w:rPr>
        <w:t>,</w:t>
      </w:r>
      <w:r>
        <w:rPr>
          <w:rFonts w:eastAsia="楷体"/>
          <w:sz w:val="22"/>
        </w:rPr>
        <w:t>使一息尚存的古典诗论进入当代的空间</w:t>
      </w:r>
      <w:r>
        <w:rPr>
          <w:rFonts w:ascii="Times New Roman" w:hAnsi="Times New Roman" w:eastAsia="宋体"/>
          <w:sz w:val="22"/>
        </w:rPr>
        <w:t>,</w:t>
      </w:r>
      <w:r>
        <w:rPr>
          <w:rFonts w:eastAsia="楷体"/>
          <w:sz w:val="22"/>
        </w:rPr>
        <w:t>贡献出它的智慧</w:t>
      </w:r>
      <w:r>
        <w:rPr>
          <w:rFonts w:ascii="Times New Roman" w:hAnsi="Times New Roman" w:eastAsia="宋体"/>
          <w:sz w:val="22"/>
        </w:rPr>
        <w:t>,</w:t>
      </w:r>
      <w:r>
        <w:rPr>
          <w:rFonts w:eastAsia="楷体"/>
          <w:sz w:val="22"/>
        </w:rPr>
        <w:t>协同解决新诗面对的问题。据我的学习经验</w:t>
      </w:r>
      <w:r>
        <w:rPr>
          <w:rFonts w:ascii="Times New Roman" w:hAnsi="Times New Roman" w:eastAsia="宋体"/>
          <w:sz w:val="22"/>
        </w:rPr>
        <w:t>,</w:t>
      </w:r>
      <w:r>
        <w:rPr>
          <w:rFonts w:eastAsia="楷体"/>
          <w:sz w:val="22"/>
        </w:rPr>
        <w:t>历代中国文论中存在着大量对我们今日所思考的诗歌理论仍有意义的撰述</w:t>
      </w:r>
      <w:r>
        <w:rPr>
          <w:rFonts w:ascii="Times New Roman" w:hAnsi="Times New Roman" w:eastAsia="宋体"/>
          <w:sz w:val="22"/>
        </w:rPr>
        <w:t>,</w:t>
      </w:r>
      <w:r>
        <w:rPr>
          <w:rFonts w:eastAsia="楷体"/>
          <w:sz w:val="22"/>
        </w:rPr>
        <w:t>而我们却只习惯于引用西方理论</w:t>
      </w:r>
      <w:r>
        <w:rPr>
          <w:rFonts w:ascii="Times New Roman" w:hAnsi="Times New Roman" w:eastAsia="宋体"/>
          <w:sz w:val="22"/>
        </w:rPr>
        <w:t>,</w:t>
      </w:r>
      <w:r>
        <w:rPr>
          <w:rFonts w:eastAsia="楷体"/>
          <w:sz w:val="22"/>
        </w:rPr>
        <w:t>无暇回顾一下自身传统中这些理论</w:t>
      </w:r>
      <w:r>
        <w:rPr>
          <w:rFonts w:ascii="Times New Roman" w:hAnsi="Times New Roman" w:eastAsia="宋体"/>
          <w:sz w:val="22"/>
        </w:rPr>
        <w:t>,</w:t>
      </w:r>
      <w:r>
        <w:rPr>
          <w:rFonts w:eastAsia="楷体"/>
          <w:sz w:val="22"/>
        </w:rPr>
        <w:t>师洋师古应当成为回顾与前瞻的两扇窗户</w:t>
      </w:r>
      <w:r>
        <w:rPr>
          <w:rFonts w:ascii="Times New Roman" w:hAnsi="Times New Roman" w:eastAsia="宋体"/>
          <w:sz w:val="22"/>
        </w:rPr>
        <w:t>,</w:t>
      </w:r>
      <w:r>
        <w:rPr>
          <w:rFonts w:eastAsia="楷体"/>
          <w:sz w:val="22"/>
        </w:rPr>
        <w:t>同时拉开窗帏</w:t>
      </w:r>
      <w:r>
        <w:rPr>
          <w:rFonts w:ascii="Times New Roman" w:hAnsi="Times New Roman" w:eastAsia="宋体"/>
          <w:sz w:val="22"/>
        </w:rPr>
        <w:t>,</w:t>
      </w:r>
      <w:r>
        <w:rPr>
          <w:rFonts w:eastAsia="楷体"/>
          <w:sz w:val="22"/>
        </w:rPr>
        <w:t>扩大视野</w:t>
      </w:r>
      <w:r>
        <w:rPr>
          <w:rFonts w:ascii="Times New Roman" w:hAnsi="Times New Roman" w:eastAsia="宋体"/>
          <w:sz w:val="22"/>
        </w:rPr>
        <w:t>,</w:t>
      </w:r>
      <w:r>
        <w:rPr>
          <w:rFonts w:eastAsia="楷体"/>
          <w:sz w:val="22"/>
        </w:rPr>
        <w:t>恢复自己传统的活力才能吸收外来的营养。</w:t>
      </w:r>
    </w:p>
    <w:p w14:paraId="4471769A">
      <w:pPr>
        <w:spacing w:line="360" w:lineRule="auto"/>
        <w:ind w:firstLine="440" w:firstLineChars="200"/>
        <w:rPr>
          <w:rFonts w:hint="eastAsia" w:eastAsia="宋体"/>
          <w:sz w:val="22"/>
        </w:rPr>
      </w:pPr>
      <w:r>
        <w:rPr>
          <w:rFonts w:eastAsia="楷体"/>
          <w:sz w:val="22"/>
        </w:rPr>
        <w:t>中国古典诗论在研究方法上与西方文论也有很大不同。西方文论强调逻辑剖析</w:t>
      </w:r>
      <w:r>
        <w:rPr>
          <w:rFonts w:ascii="Times New Roman" w:hAnsi="Times New Roman" w:eastAsia="宋体"/>
          <w:sz w:val="22"/>
        </w:rPr>
        <w:t>,</w:t>
      </w:r>
      <w:r>
        <w:rPr>
          <w:rFonts w:eastAsia="楷体"/>
          <w:sz w:val="22"/>
        </w:rPr>
        <w:t>优点是落在文本实处和清晰的抽象概括</w:t>
      </w:r>
      <w:r>
        <w:rPr>
          <w:rFonts w:ascii="Times New Roman" w:hAnsi="Times New Roman" w:eastAsia="宋体"/>
          <w:sz w:val="22"/>
        </w:rPr>
        <w:t>,</w:t>
      </w:r>
      <w:r>
        <w:rPr>
          <w:rFonts w:eastAsia="楷体"/>
          <w:sz w:val="22"/>
        </w:rPr>
        <w:t>但其弊病是容易刻板、枯燥、概念化</w:t>
      </w:r>
      <w:r>
        <w:rPr>
          <w:rFonts w:ascii="Times New Roman" w:hAnsi="Times New Roman" w:eastAsia="宋体"/>
          <w:sz w:val="22"/>
        </w:rPr>
        <w:t>,</w:t>
      </w:r>
      <w:r>
        <w:rPr>
          <w:rFonts w:eastAsia="楷体"/>
          <w:sz w:val="22"/>
        </w:rPr>
        <w:t>解剖刀往往伤及神经</w:t>
      </w:r>
      <w:r>
        <w:rPr>
          <w:rFonts w:ascii="Times New Roman" w:hAnsi="Times New Roman" w:eastAsia="宋体"/>
          <w:sz w:val="22"/>
        </w:rPr>
        <w:t>,</w:t>
      </w:r>
      <w:r>
        <w:rPr>
          <w:rFonts w:eastAsia="楷体"/>
          <w:sz w:val="22"/>
        </w:rPr>
        <w:t>概念也有失去生命的变幻色彩的毛病。而中国古典诗论体系虽不十分清晰</w:t>
      </w:r>
      <w:r>
        <w:rPr>
          <w:rFonts w:ascii="Times New Roman" w:hAnsi="Times New Roman" w:eastAsia="宋体"/>
          <w:sz w:val="22"/>
        </w:rPr>
        <w:t>,</w:t>
      </w:r>
      <w:r>
        <w:rPr>
          <w:rFonts w:eastAsia="楷体"/>
          <w:sz w:val="22"/>
        </w:rPr>
        <w:t>却能以富有内涵和想象力的诗样的语言传递给读者审美的智慧和哲理</w:t>
      </w:r>
      <w:r>
        <w:rPr>
          <w:rFonts w:ascii="Times New Roman" w:hAnsi="Times New Roman" w:eastAsia="宋体"/>
          <w:sz w:val="22"/>
        </w:rPr>
        <w:t>,</w:t>
      </w:r>
      <w:r>
        <w:rPr>
          <w:rFonts w:eastAsia="楷体"/>
          <w:sz w:val="22"/>
        </w:rPr>
        <w:t>不至于有水涸石露的窘境</w:t>
      </w:r>
      <w:r>
        <w:rPr>
          <w:rFonts w:ascii="Times New Roman" w:hAnsi="Times New Roman" w:eastAsia="宋体"/>
          <w:sz w:val="22"/>
        </w:rPr>
        <w:t>,</w:t>
      </w:r>
      <w:r>
        <w:rPr>
          <w:rFonts w:eastAsia="楷体"/>
          <w:sz w:val="22"/>
        </w:rPr>
        <w:t>而其中人文的情致、暖意、活力</w:t>
      </w:r>
      <w:r>
        <w:rPr>
          <w:rFonts w:ascii="Times New Roman" w:hAnsi="Times New Roman" w:eastAsia="宋体"/>
          <w:sz w:val="22"/>
        </w:rPr>
        <w:t>,</w:t>
      </w:r>
      <w:r>
        <w:rPr>
          <w:rFonts w:eastAsia="楷体"/>
          <w:sz w:val="22"/>
        </w:rPr>
        <w:t>丝毫没有实验室处理后的褪色失鲜之感。读古典诗论后可以意识到西方的科学分析、逻辑推理、抽象名词杜撰等虽不失为一家之法</w:t>
      </w:r>
      <w:r>
        <w:rPr>
          <w:rFonts w:ascii="Times New Roman" w:hAnsi="Times New Roman" w:eastAsia="宋体"/>
          <w:sz w:val="22"/>
        </w:rPr>
        <w:t>,</w:t>
      </w:r>
      <w:r>
        <w:rPr>
          <w:rFonts w:eastAsia="楷体"/>
          <w:sz w:val="22"/>
        </w:rPr>
        <w:t>却并非唯一的方法。而中国古典诗论的风格与中国古典哲学的灵活、深邃、玄远相匹配。对于诗歌这样内涵深、变幻多的文学品种</w:t>
      </w:r>
      <w:r>
        <w:rPr>
          <w:rFonts w:ascii="Times New Roman" w:hAnsi="Times New Roman" w:eastAsia="宋体"/>
          <w:sz w:val="22"/>
        </w:rPr>
        <w:t>,</w:t>
      </w:r>
      <w:r>
        <w:rPr>
          <w:rFonts w:eastAsia="楷体"/>
          <w:sz w:val="22"/>
        </w:rPr>
        <w:t>中国传统的文艺理论有其突出的优点。</w:t>
      </w:r>
    </w:p>
    <w:p w14:paraId="4FDFCE1B">
      <w:pPr>
        <w:spacing w:line="360" w:lineRule="auto"/>
        <w:jc w:val="right"/>
        <w:rPr>
          <w:rFonts w:hint="eastAsia" w:eastAsia="宋体"/>
          <w:sz w:val="22"/>
        </w:rPr>
      </w:pPr>
      <w:r>
        <w:rPr>
          <w:rFonts w:ascii="Times New Roman" w:hAnsi="Times New Roman" w:eastAsia="宋体"/>
          <w:sz w:val="22"/>
        </w:rPr>
        <w:t>(</w:t>
      </w:r>
      <w:r>
        <w:rPr>
          <w:rFonts w:eastAsia="楷体"/>
          <w:sz w:val="22"/>
        </w:rPr>
        <w:t>摘编自郑敏《新诗百年探索与后新诗潮》</w:t>
      </w:r>
      <w:r>
        <w:rPr>
          <w:rFonts w:ascii="Times New Roman" w:hAnsi="Times New Roman" w:eastAsia="宋体"/>
          <w:sz w:val="22"/>
        </w:rPr>
        <w:t>)</w:t>
      </w:r>
    </w:p>
    <w:p w14:paraId="57F2CBAE">
      <w:pPr>
        <w:spacing w:line="360" w:lineRule="auto"/>
        <w:rPr>
          <w:rFonts w:hint="eastAsia" w:eastAsia="宋体"/>
          <w:sz w:val="22"/>
        </w:rPr>
      </w:pPr>
      <w:r>
        <w:rPr>
          <w:rFonts w:ascii="Times New Roman" w:hAnsi="Times New Roman" w:eastAsia="宋体"/>
          <w:sz w:val="22"/>
        </w:rPr>
        <w:t>1.</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87CC54E">
      <w:pPr>
        <w:spacing w:line="360" w:lineRule="auto"/>
        <w:rPr>
          <w:rFonts w:hint="eastAsia" w:eastAsia="宋体"/>
          <w:sz w:val="22"/>
        </w:rPr>
      </w:pPr>
      <w:r>
        <w:rPr>
          <w:rFonts w:ascii="Times New Roman" w:hAnsi="Times New Roman" w:eastAsia="宋体"/>
          <w:sz w:val="22"/>
        </w:rPr>
        <w:t>A.</w:t>
      </w:r>
      <w:r>
        <w:rPr>
          <w:rFonts w:eastAsia="宋体"/>
          <w:sz w:val="22"/>
        </w:rPr>
        <w:t>中华民族具有深厚的文化传统</w:t>
      </w:r>
      <w:r>
        <w:rPr>
          <w:rFonts w:ascii="Times New Roman" w:hAnsi="Times New Roman" w:eastAsia="宋体"/>
          <w:sz w:val="22"/>
        </w:rPr>
        <w:t>,</w:t>
      </w:r>
      <w:r>
        <w:rPr>
          <w:rFonts w:eastAsia="宋体"/>
          <w:sz w:val="22"/>
        </w:rPr>
        <w:t>形成了富有特色的思想体系</w:t>
      </w:r>
      <w:r>
        <w:rPr>
          <w:rFonts w:ascii="Times New Roman" w:hAnsi="Times New Roman" w:eastAsia="宋体"/>
          <w:sz w:val="22"/>
        </w:rPr>
        <w:t>,</w:t>
      </w:r>
      <w:r>
        <w:rPr>
          <w:rFonts w:eastAsia="宋体"/>
          <w:sz w:val="22"/>
        </w:rPr>
        <w:t>这是推动中华文明“创造性转化、创新性发展”的重要前提。</w:t>
      </w:r>
    </w:p>
    <w:p w14:paraId="05A9F4D1">
      <w:pPr>
        <w:spacing w:line="360" w:lineRule="auto"/>
        <w:rPr>
          <w:rFonts w:hint="eastAsia" w:eastAsia="宋体"/>
          <w:sz w:val="22"/>
        </w:rPr>
      </w:pPr>
      <w:r>
        <w:rPr>
          <w:rFonts w:ascii="Times New Roman" w:hAnsi="Times New Roman" w:eastAsia="宋体"/>
          <w:sz w:val="22"/>
        </w:rPr>
        <w:t>B.</w:t>
      </w:r>
      <w:r>
        <w:rPr>
          <w:rFonts w:eastAsia="宋体"/>
          <w:sz w:val="22"/>
        </w:rPr>
        <w:t>中国特色哲学社会科学的构建</w:t>
      </w:r>
      <w:r>
        <w:rPr>
          <w:rFonts w:ascii="Times New Roman" w:hAnsi="Times New Roman" w:eastAsia="宋体"/>
          <w:sz w:val="22"/>
        </w:rPr>
        <w:t>,</w:t>
      </w:r>
      <w:r>
        <w:rPr>
          <w:rFonts w:eastAsia="宋体"/>
          <w:sz w:val="22"/>
        </w:rPr>
        <w:t>可以向世界传播中国优秀学术理论</w:t>
      </w:r>
      <w:r>
        <w:rPr>
          <w:rFonts w:ascii="Times New Roman" w:hAnsi="Times New Roman" w:eastAsia="宋体"/>
          <w:sz w:val="22"/>
        </w:rPr>
        <w:t>,</w:t>
      </w:r>
      <w:r>
        <w:rPr>
          <w:rFonts w:eastAsia="宋体"/>
          <w:sz w:val="22"/>
        </w:rPr>
        <w:t>为解决世界性问题提供中国经验。</w:t>
      </w:r>
    </w:p>
    <w:p w14:paraId="6421A13C">
      <w:pPr>
        <w:spacing w:line="360" w:lineRule="auto"/>
        <w:rPr>
          <w:rFonts w:hint="eastAsia" w:eastAsia="宋体"/>
          <w:sz w:val="22"/>
        </w:rPr>
      </w:pPr>
      <w:r>
        <w:rPr>
          <w:rFonts w:ascii="Times New Roman" w:hAnsi="Times New Roman" w:eastAsia="宋体"/>
          <w:sz w:val="22"/>
        </w:rPr>
        <w:t>C.</w:t>
      </w:r>
      <w:r>
        <w:rPr>
          <w:rFonts w:eastAsia="宋体"/>
          <w:sz w:val="22"/>
        </w:rPr>
        <w:t>当代新诗之所以出现“食洋不化”的病症</w:t>
      </w:r>
      <w:r>
        <w:rPr>
          <w:rFonts w:ascii="Times New Roman" w:hAnsi="Times New Roman" w:eastAsia="宋体"/>
          <w:sz w:val="22"/>
        </w:rPr>
        <w:t>,</w:t>
      </w:r>
      <w:r>
        <w:rPr>
          <w:rFonts w:eastAsia="宋体"/>
          <w:sz w:val="22"/>
        </w:rPr>
        <w:t>一是因为丢失了本民族的诗歌传统</w:t>
      </w:r>
      <w:r>
        <w:rPr>
          <w:rFonts w:ascii="Times New Roman" w:hAnsi="Times New Roman" w:eastAsia="宋体"/>
          <w:sz w:val="22"/>
        </w:rPr>
        <w:t>,</w:t>
      </w:r>
      <w:r>
        <w:rPr>
          <w:rFonts w:eastAsia="宋体"/>
          <w:sz w:val="22"/>
        </w:rPr>
        <w:t>二是因为东西方文化差异巨大。</w:t>
      </w:r>
    </w:p>
    <w:p w14:paraId="7933542F">
      <w:pPr>
        <w:spacing w:line="360" w:lineRule="auto"/>
        <w:rPr>
          <w:rFonts w:hint="eastAsia" w:eastAsia="宋体"/>
          <w:sz w:val="22"/>
        </w:rPr>
      </w:pPr>
      <w:r>
        <w:rPr>
          <w:rFonts w:ascii="Times New Roman" w:hAnsi="Times New Roman" w:eastAsia="宋体"/>
          <w:sz w:val="22"/>
        </w:rPr>
        <w:t>D.</w:t>
      </w:r>
      <w:r>
        <w:rPr>
          <w:rFonts w:eastAsia="宋体"/>
          <w:sz w:val="22"/>
        </w:rPr>
        <w:t>中国古典诗论虽不以体系和逻辑见长</w:t>
      </w:r>
      <w:r>
        <w:rPr>
          <w:rFonts w:ascii="Times New Roman" w:hAnsi="Times New Roman" w:eastAsia="宋体"/>
          <w:sz w:val="22"/>
        </w:rPr>
        <w:t>,</w:t>
      </w:r>
      <w:r>
        <w:rPr>
          <w:rFonts w:eastAsia="宋体"/>
          <w:sz w:val="22"/>
        </w:rPr>
        <w:t>但蕴含诗性品格和人文情致</w:t>
      </w:r>
      <w:r>
        <w:rPr>
          <w:rFonts w:ascii="Times New Roman" w:hAnsi="Times New Roman" w:eastAsia="宋体"/>
          <w:sz w:val="22"/>
        </w:rPr>
        <w:t>,</w:t>
      </w:r>
      <w:r>
        <w:rPr>
          <w:rFonts w:eastAsia="宋体"/>
          <w:sz w:val="22"/>
        </w:rPr>
        <w:t>比西方文论更有生命力。</w:t>
      </w:r>
    </w:p>
    <w:p w14:paraId="413183A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394DC83">
      <w:pPr>
        <w:spacing w:line="360" w:lineRule="auto"/>
        <w:rPr>
          <w:rFonts w:hint="eastAsia" w:eastAsia="宋体"/>
          <w:sz w:val="22"/>
        </w:rPr>
      </w:pPr>
      <w:r>
        <w:rPr>
          <w:rFonts w:ascii="Times New Roman" w:hAnsi="Times New Roman" w:eastAsia="宋体"/>
          <w:sz w:val="22"/>
        </w:rPr>
        <w:t>2.</w:t>
      </w:r>
      <w:r>
        <w:rPr>
          <w:rFonts w:eastAsia="宋体"/>
          <w:sz w:val="22"/>
        </w:rPr>
        <w:t>根据材料内容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0DC5992">
      <w:pPr>
        <w:spacing w:line="360" w:lineRule="auto"/>
        <w:rPr>
          <w:rFonts w:hint="eastAsia" w:eastAsia="宋体"/>
          <w:sz w:val="22"/>
        </w:rPr>
      </w:pPr>
      <w:r>
        <w:rPr>
          <w:rFonts w:ascii="Times New Roman" w:hAnsi="Times New Roman" w:eastAsia="宋体"/>
          <w:sz w:val="22"/>
        </w:rPr>
        <w:t>A.</w:t>
      </w:r>
      <w:r>
        <w:rPr>
          <w:rFonts w:eastAsia="宋体"/>
          <w:sz w:val="22"/>
        </w:rPr>
        <w:t>材料一与材料二都谈到了传统和创新的关系</w:t>
      </w:r>
      <w:r>
        <w:rPr>
          <w:rFonts w:ascii="Times New Roman" w:hAnsi="Times New Roman" w:eastAsia="宋体"/>
          <w:sz w:val="22"/>
        </w:rPr>
        <w:t>,</w:t>
      </w:r>
      <w:r>
        <w:rPr>
          <w:rFonts w:eastAsia="宋体"/>
          <w:sz w:val="22"/>
        </w:rPr>
        <w:t>不过二者论述的重心并不相同。</w:t>
      </w:r>
    </w:p>
    <w:p w14:paraId="4064F08F">
      <w:pPr>
        <w:spacing w:line="360" w:lineRule="auto"/>
        <w:rPr>
          <w:rFonts w:hint="eastAsia" w:eastAsia="宋体"/>
          <w:sz w:val="22"/>
        </w:rPr>
      </w:pPr>
      <w:r>
        <w:rPr>
          <w:rFonts w:ascii="Times New Roman" w:hAnsi="Times New Roman" w:eastAsia="宋体"/>
          <w:sz w:val="22"/>
        </w:rPr>
        <w:t>B.</w:t>
      </w:r>
      <w:r>
        <w:rPr>
          <w:rFonts w:eastAsia="宋体"/>
          <w:sz w:val="22"/>
        </w:rPr>
        <w:t>借鉴西方诗歌并不能给本民族的诗歌带来现代性</w:t>
      </w:r>
      <w:r>
        <w:rPr>
          <w:rFonts w:ascii="Times New Roman" w:hAnsi="Times New Roman" w:eastAsia="宋体"/>
          <w:sz w:val="22"/>
        </w:rPr>
        <w:t>,</w:t>
      </w:r>
      <w:r>
        <w:rPr>
          <w:rFonts w:eastAsia="宋体"/>
          <w:sz w:val="22"/>
        </w:rPr>
        <w:t>对此中国诗人要有清醒认识。</w:t>
      </w:r>
    </w:p>
    <w:p w14:paraId="7B6D7277">
      <w:pPr>
        <w:spacing w:line="360" w:lineRule="auto"/>
        <w:rPr>
          <w:rFonts w:hint="eastAsia" w:eastAsia="宋体"/>
          <w:sz w:val="22"/>
        </w:rPr>
      </w:pPr>
      <w:r>
        <w:rPr>
          <w:rFonts w:ascii="Times New Roman" w:hAnsi="Times New Roman" w:eastAsia="宋体"/>
          <w:sz w:val="22"/>
        </w:rPr>
        <w:t>C.</w:t>
      </w:r>
      <w:r>
        <w:rPr>
          <w:rFonts w:eastAsia="宋体"/>
          <w:sz w:val="22"/>
        </w:rPr>
        <w:t>中国古典诗歌的语言、内在结构和外在形态</w:t>
      </w:r>
      <w:r>
        <w:rPr>
          <w:rFonts w:ascii="Times New Roman" w:hAnsi="Times New Roman" w:eastAsia="宋体"/>
          <w:sz w:val="22"/>
        </w:rPr>
        <w:t>,</w:t>
      </w:r>
      <w:r>
        <w:rPr>
          <w:rFonts w:eastAsia="宋体"/>
          <w:sz w:val="22"/>
        </w:rPr>
        <w:t>依然可为当代诗歌创作提供营养。</w:t>
      </w:r>
    </w:p>
    <w:p w14:paraId="30CD3B3D">
      <w:pPr>
        <w:spacing w:line="360" w:lineRule="auto"/>
        <w:rPr>
          <w:rFonts w:hint="eastAsia" w:eastAsia="宋体"/>
          <w:sz w:val="22"/>
        </w:rPr>
      </w:pPr>
      <w:r>
        <w:rPr>
          <w:rFonts w:ascii="Times New Roman" w:hAnsi="Times New Roman" w:eastAsia="宋体"/>
          <w:sz w:val="22"/>
        </w:rPr>
        <w:t>D.</w:t>
      </w:r>
      <w:r>
        <w:rPr>
          <w:rFonts w:eastAsia="宋体"/>
          <w:sz w:val="22"/>
        </w:rPr>
        <w:t>古人论诗用“意在笔先”“空灵”“飘逸”等语</w:t>
      </w:r>
      <w:r>
        <w:rPr>
          <w:rFonts w:ascii="Times New Roman" w:hAnsi="Times New Roman" w:eastAsia="宋体"/>
          <w:sz w:val="22"/>
        </w:rPr>
        <w:t>,</w:t>
      </w:r>
      <w:r>
        <w:rPr>
          <w:rFonts w:eastAsia="宋体"/>
          <w:sz w:val="22"/>
        </w:rPr>
        <w:t>未落实处却包含鲜活的审美智慧。</w:t>
      </w:r>
    </w:p>
    <w:p w14:paraId="4C665E5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E3D0406">
      <w:pPr>
        <w:spacing w:line="360" w:lineRule="auto"/>
        <w:rPr>
          <w:rFonts w:hint="eastAsia" w:eastAsia="宋体"/>
          <w:sz w:val="22"/>
        </w:rPr>
      </w:pPr>
      <w:r>
        <w:rPr>
          <w:rFonts w:ascii="Times New Roman" w:hAnsi="Times New Roman" w:eastAsia="宋体"/>
          <w:sz w:val="22"/>
        </w:rPr>
        <w:t>3.</w:t>
      </w:r>
      <w:r>
        <w:rPr>
          <w:rFonts w:eastAsia="宋体"/>
          <w:sz w:val="22"/>
        </w:rPr>
        <w:t>下列选项</w:t>
      </w:r>
      <w:r>
        <w:rPr>
          <w:rFonts w:ascii="Times New Roman" w:hAnsi="Times New Roman" w:eastAsia="宋体"/>
          <w:sz w:val="22"/>
        </w:rPr>
        <w:t>,</w:t>
      </w:r>
      <w:r>
        <w:rPr>
          <w:rFonts w:eastAsia="宋体"/>
          <w:sz w:val="22"/>
        </w:rPr>
        <w:t>最适合作为论据来支撑材料一观点的一项是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5D00F4E">
      <w:pPr>
        <w:spacing w:line="360" w:lineRule="auto"/>
        <w:rPr>
          <w:rFonts w:hint="eastAsia" w:eastAsia="宋体"/>
          <w:sz w:val="22"/>
        </w:rPr>
      </w:pPr>
      <w:r>
        <w:rPr>
          <w:rFonts w:ascii="Times New Roman" w:hAnsi="Times New Roman" w:eastAsia="宋体"/>
          <w:sz w:val="22"/>
        </w:rPr>
        <w:t>A.</w:t>
      </w:r>
      <w:r>
        <w:rPr>
          <w:rFonts w:eastAsia="宋体"/>
          <w:sz w:val="22"/>
        </w:rPr>
        <w:t>韩愈《答刘正夫书》</w:t>
      </w:r>
      <w:r>
        <w:rPr>
          <w:rFonts w:ascii="Times New Roman" w:hAnsi="Times New Roman" w:eastAsia="宋体"/>
          <w:sz w:val="22"/>
        </w:rPr>
        <w:t>:</w:t>
      </w:r>
      <w:r>
        <w:rPr>
          <w:rFonts w:eastAsia="宋体"/>
          <w:sz w:val="22"/>
        </w:rPr>
        <w:t>“或问为文宜何师</w:t>
      </w:r>
      <w:r>
        <w:rPr>
          <w:rFonts w:ascii="Times New Roman" w:hAnsi="Times New Roman" w:eastAsia="宋体"/>
          <w:sz w:val="22"/>
        </w:rPr>
        <w:t>?</w:t>
      </w:r>
      <w:r>
        <w:rPr>
          <w:rFonts w:eastAsia="宋体"/>
          <w:sz w:val="22"/>
        </w:rPr>
        <w:t>必谨对曰</w:t>
      </w:r>
      <w:r>
        <w:rPr>
          <w:rFonts w:ascii="Times New Roman" w:hAnsi="Times New Roman" w:eastAsia="宋体"/>
          <w:sz w:val="22"/>
        </w:rPr>
        <w:t>:</w:t>
      </w:r>
      <w:r>
        <w:rPr>
          <w:rFonts w:eastAsia="宋体"/>
          <w:sz w:val="22"/>
        </w:rPr>
        <w:t>宜师古圣贤人。”</w:t>
      </w:r>
    </w:p>
    <w:p w14:paraId="29E7F4DC">
      <w:pPr>
        <w:spacing w:line="360" w:lineRule="auto"/>
        <w:rPr>
          <w:rFonts w:hint="eastAsia" w:eastAsia="宋体"/>
          <w:sz w:val="22"/>
        </w:rPr>
      </w:pPr>
      <w:r>
        <w:rPr>
          <w:rFonts w:ascii="Times New Roman" w:hAnsi="Times New Roman" w:eastAsia="宋体"/>
          <w:sz w:val="22"/>
        </w:rPr>
        <w:t>B.</w:t>
      </w:r>
      <w:r>
        <w:rPr>
          <w:rFonts w:eastAsia="宋体"/>
          <w:sz w:val="22"/>
        </w:rPr>
        <w:t>晚清洋务派人物冯桂芬提出</w:t>
      </w:r>
      <w:r>
        <w:rPr>
          <w:rFonts w:ascii="Times New Roman" w:hAnsi="Times New Roman" w:eastAsia="宋体"/>
          <w:sz w:val="22"/>
        </w:rPr>
        <w:t>:</w:t>
      </w:r>
      <w:r>
        <w:rPr>
          <w:rFonts w:eastAsia="宋体"/>
          <w:sz w:val="22"/>
        </w:rPr>
        <w:t>“以中国之伦常名教为原本</w:t>
      </w:r>
      <w:r>
        <w:rPr>
          <w:rFonts w:ascii="Times New Roman" w:hAnsi="Times New Roman" w:eastAsia="宋体"/>
          <w:sz w:val="22"/>
        </w:rPr>
        <w:t>,</w:t>
      </w:r>
      <w:r>
        <w:rPr>
          <w:rFonts w:eastAsia="宋体"/>
          <w:sz w:val="22"/>
        </w:rPr>
        <w:t>辅以诸国富强之术。”</w:t>
      </w:r>
    </w:p>
    <w:p w14:paraId="42A96760">
      <w:pPr>
        <w:spacing w:line="360" w:lineRule="auto"/>
        <w:rPr>
          <w:rFonts w:hint="eastAsia" w:eastAsia="宋体"/>
          <w:sz w:val="22"/>
        </w:rPr>
      </w:pPr>
      <w:r>
        <w:rPr>
          <w:rFonts w:ascii="Times New Roman" w:hAnsi="Times New Roman" w:eastAsia="宋体"/>
          <w:sz w:val="22"/>
        </w:rPr>
        <w:t>C.</w:t>
      </w:r>
      <w:r>
        <w:rPr>
          <w:rFonts w:eastAsia="宋体"/>
          <w:sz w:val="22"/>
        </w:rPr>
        <w:t>鲁迅《文化偏至论》</w:t>
      </w:r>
      <w:r>
        <w:rPr>
          <w:rFonts w:ascii="Times New Roman" w:hAnsi="Times New Roman" w:eastAsia="宋体"/>
          <w:sz w:val="22"/>
        </w:rPr>
        <w:t>:</w:t>
      </w:r>
      <w:r>
        <w:rPr>
          <w:rFonts w:eastAsia="宋体"/>
          <w:sz w:val="22"/>
        </w:rPr>
        <w:t>“外之既不后于世界之思潮</w:t>
      </w:r>
      <w:r>
        <w:rPr>
          <w:rFonts w:ascii="Times New Roman" w:hAnsi="Times New Roman" w:eastAsia="宋体"/>
          <w:sz w:val="22"/>
        </w:rPr>
        <w:t>,</w:t>
      </w:r>
      <w:r>
        <w:rPr>
          <w:rFonts w:eastAsia="宋体"/>
          <w:sz w:val="22"/>
        </w:rPr>
        <w:t>内之仍弗失固有之血脉。”</w:t>
      </w:r>
    </w:p>
    <w:p w14:paraId="77EFA457">
      <w:pPr>
        <w:spacing w:line="360" w:lineRule="auto"/>
        <w:rPr>
          <w:rFonts w:hint="eastAsia" w:eastAsia="宋体"/>
          <w:sz w:val="22"/>
        </w:rPr>
      </w:pPr>
      <w:r>
        <w:rPr>
          <w:rFonts w:ascii="Times New Roman" w:hAnsi="Times New Roman" w:eastAsia="宋体"/>
          <w:sz w:val="22"/>
        </w:rPr>
        <w:t>D.</w:t>
      </w:r>
      <w:r>
        <w:rPr>
          <w:rFonts w:eastAsia="宋体"/>
          <w:sz w:val="22"/>
        </w:rPr>
        <w:t>季羡林认为</w:t>
      </w:r>
      <w:r>
        <w:rPr>
          <w:rFonts w:ascii="Times New Roman" w:hAnsi="Times New Roman" w:eastAsia="宋体"/>
          <w:sz w:val="22"/>
        </w:rPr>
        <w:t>:</w:t>
      </w:r>
      <w:r>
        <w:rPr>
          <w:rFonts w:eastAsia="宋体"/>
          <w:sz w:val="22"/>
        </w:rPr>
        <w:t>“东西方文化的相互关系是‘三十年河西</w:t>
      </w:r>
      <w:r>
        <w:rPr>
          <w:rFonts w:ascii="Times New Roman" w:hAnsi="Times New Roman" w:eastAsia="宋体"/>
          <w:sz w:val="22"/>
        </w:rPr>
        <w:t>,</w:t>
      </w:r>
      <w:r>
        <w:rPr>
          <w:rFonts w:eastAsia="宋体"/>
          <w:sz w:val="22"/>
        </w:rPr>
        <w:t>三十年河东’。”</w:t>
      </w:r>
    </w:p>
    <w:p w14:paraId="3F808EF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1F9B98D">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评析文外现象</w:t>
      </w:r>
      <w:r>
        <w:rPr>
          <w:rFonts w:ascii="Times New Roman" w:hAnsi="Times New Roman" w:eastAsia="宋体"/>
          <w:color w:val="FF0000"/>
          <w:sz w:val="22"/>
        </w:rPr>
        <w:t>)</w:t>
      </w:r>
      <w:r>
        <w:rPr>
          <w:rFonts w:eastAsia="宋体"/>
          <w:sz w:val="22"/>
        </w:rPr>
        <w:t>“己所不欲</w:t>
      </w:r>
      <w:r>
        <w:rPr>
          <w:rFonts w:ascii="Times New Roman" w:hAnsi="Times New Roman" w:eastAsia="宋体"/>
          <w:sz w:val="22"/>
        </w:rPr>
        <w:t>,</w:t>
      </w:r>
      <w:r>
        <w:rPr>
          <w:rFonts w:eastAsia="宋体"/>
          <w:sz w:val="22"/>
        </w:rPr>
        <w:t>勿施于人”出自《论语》</w:t>
      </w:r>
      <w:r>
        <w:rPr>
          <w:rFonts w:ascii="Times New Roman" w:hAnsi="Times New Roman" w:eastAsia="宋体"/>
          <w:sz w:val="22"/>
        </w:rPr>
        <w:t>,</w:t>
      </w:r>
      <w:r>
        <w:rPr>
          <w:rFonts w:eastAsia="宋体"/>
          <w:sz w:val="22"/>
        </w:rPr>
        <w:t>现已成为国际社会公认的处理人际关系和国际关系的黄金准则。请结合材料一对这一现象加以分析。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45040E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“己所不欲</w:t>
      </w:r>
      <w:r>
        <w:rPr>
          <w:rFonts w:ascii="Times New Roman" w:hAnsi="Times New Roman" w:eastAsia="宋体"/>
          <w:color w:val="2678F8"/>
          <w:sz w:val="22"/>
        </w:rPr>
        <w:t>,</w:t>
      </w:r>
      <w:r>
        <w:rPr>
          <w:rFonts w:eastAsia="宋体"/>
          <w:color w:val="2678F8"/>
          <w:sz w:val="22"/>
        </w:rPr>
        <w:t>勿施于人”彰显了传统儒家思想的“恕道”</w:t>
      </w:r>
      <w:r>
        <w:rPr>
          <w:rFonts w:ascii="Times New Roman" w:hAnsi="Times New Roman" w:eastAsia="宋体"/>
          <w:color w:val="2678F8"/>
          <w:sz w:val="22"/>
        </w:rPr>
        <w:t>,</w:t>
      </w:r>
      <w:r>
        <w:rPr>
          <w:rFonts w:eastAsia="宋体"/>
          <w:color w:val="2678F8"/>
          <w:sz w:val="22"/>
        </w:rPr>
        <w:t>能够体现中国立场、中国智慧和中国价值的理念</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它超越国界</w:t>
      </w:r>
      <w:r>
        <w:rPr>
          <w:rFonts w:ascii="Times New Roman" w:hAnsi="Times New Roman" w:eastAsia="宋体"/>
          <w:color w:val="2678F8"/>
          <w:sz w:val="22"/>
        </w:rPr>
        <w:t>,</w:t>
      </w:r>
      <w:r>
        <w:rPr>
          <w:rFonts w:eastAsia="宋体"/>
          <w:color w:val="2678F8"/>
          <w:sz w:val="22"/>
        </w:rPr>
        <w:t>具有当代价值</w:t>
      </w:r>
      <w:r>
        <w:rPr>
          <w:rFonts w:ascii="Times New Roman" w:hAnsi="Times New Roman" w:eastAsia="宋体"/>
          <w:color w:val="2678F8"/>
          <w:sz w:val="22"/>
        </w:rPr>
        <w:t>,</w:t>
      </w:r>
      <w:r>
        <w:rPr>
          <w:rFonts w:eastAsia="宋体"/>
          <w:color w:val="2678F8"/>
          <w:sz w:val="22"/>
        </w:rPr>
        <w:t>为谋求中国与世界共同发展进步提供了思路和方法</w:t>
      </w:r>
      <w:r>
        <w:rPr>
          <w:rFonts w:ascii="Times New Roman" w:hAnsi="Times New Roman" w:eastAsia="宋体"/>
          <w:color w:val="2678F8"/>
          <w:sz w:val="22"/>
        </w:rPr>
        <w:t>,</w:t>
      </w:r>
      <w:r>
        <w:rPr>
          <w:rFonts w:eastAsia="宋体"/>
          <w:color w:val="2678F8"/>
          <w:sz w:val="22"/>
        </w:rPr>
        <w:t>体现了民族性和世界性的统一。</w:t>
      </w:r>
    </w:p>
    <w:p w14:paraId="35D76A63">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解决实际问题</w:t>
      </w:r>
      <w:r>
        <w:rPr>
          <w:rFonts w:ascii="Times New Roman" w:hAnsi="Times New Roman" w:eastAsia="宋体"/>
          <w:color w:val="FF0000"/>
          <w:sz w:val="22"/>
        </w:rPr>
        <w:t>)</w:t>
      </w:r>
      <w:r>
        <w:rPr>
          <w:rFonts w:eastAsia="宋体"/>
          <w:sz w:val="22"/>
        </w:rPr>
        <w:t>如何推动中国古典诗论的“创造性转化、创新性发展”</w:t>
      </w:r>
      <w:r>
        <w:rPr>
          <w:rFonts w:ascii="Times New Roman" w:hAnsi="Times New Roman" w:eastAsia="宋体"/>
          <w:sz w:val="22"/>
        </w:rPr>
        <w:t>?</w:t>
      </w:r>
      <w:r>
        <w:rPr>
          <w:rFonts w:eastAsia="宋体"/>
          <w:sz w:val="22"/>
        </w:rPr>
        <w:t>请结合材料谈谈你的看法。</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4192AD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加强对中国古典诗论的挖掘与阐发</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批判性地吸收和借鉴西方文论</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寻求古典诗论与当下审美需求的契合</w:t>
      </w:r>
      <w:r>
        <w:rPr>
          <w:rFonts w:ascii="Times New Roman" w:hAnsi="Times New Roman" w:eastAsia="宋体"/>
          <w:color w:val="2678F8"/>
          <w:sz w:val="22"/>
        </w:rPr>
        <w:t>,</w:t>
      </w:r>
      <w:r>
        <w:rPr>
          <w:rFonts w:eastAsia="宋体"/>
          <w:color w:val="2678F8"/>
          <w:sz w:val="22"/>
        </w:rPr>
        <w:t>协同解决新诗面对的问题</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发挥古典诗论在诗歌阐释上的长处</w:t>
      </w:r>
      <w:r>
        <w:rPr>
          <w:rFonts w:ascii="Times New Roman" w:hAnsi="Times New Roman" w:eastAsia="宋体"/>
          <w:color w:val="2678F8"/>
          <w:sz w:val="22"/>
        </w:rPr>
        <w:t>,</w:t>
      </w:r>
      <w:r>
        <w:rPr>
          <w:rFonts w:eastAsia="宋体"/>
          <w:color w:val="2678F8"/>
          <w:sz w:val="22"/>
        </w:rPr>
        <w:t>向世界传播中国古典诗论的审美意义和当代价值。</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48D2988">
      <w:pPr>
        <w:spacing w:line="360" w:lineRule="auto"/>
        <w:rPr>
          <w:rFonts w:hint="eastAsia" w:eastAsia="宋体"/>
          <w:sz w:val="22"/>
        </w:rPr>
      </w:pPr>
    </w:p>
    <w:p w14:paraId="667F45C8">
      <w:pPr>
        <w:spacing w:line="360" w:lineRule="auto"/>
        <w:jc w:val="center"/>
        <w:rPr>
          <w:rFonts w:hint="eastAsia" w:eastAsia="宋体"/>
          <w:sz w:val="22"/>
        </w:rPr>
      </w:pPr>
      <w:r>
        <w:rPr>
          <w:rFonts w:eastAsia="方正黑体_GBK"/>
          <w:b/>
          <w:sz w:val="30"/>
        </w:rPr>
        <w:t>三年模拟</w:t>
      </w:r>
    </w:p>
    <w:p w14:paraId="3BA501C4">
      <w:pPr>
        <w:spacing w:line="360" w:lineRule="auto"/>
        <w:rPr>
          <w:rFonts w:hint="eastAsia" w:eastAsia="宋体"/>
          <w:sz w:val="22"/>
        </w:rPr>
      </w:pPr>
      <w:r>
        <w:rPr>
          <w:rFonts w:ascii="Times New Roman" w:hAnsi="Times New Roman" w:eastAsia="宋体"/>
          <w:sz w:val="22"/>
        </w:rPr>
        <w:t>(2026</w:t>
      </w:r>
      <w:r>
        <w:rPr>
          <w:rFonts w:eastAsia="楷体"/>
          <w:sz w:val="22"/>
        </w:rPr>
        <w:t>届江苏南京零模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44419C90">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24200A6B">
      <w:pPr>
        <w:spacing w:line="360" w:lineRule="auto"/>
        <w:ind w:firstLine="440" w:firstLineChars="200"/>
        <w:jc w:val="center"/>
        <w:rPr>
          <w:rFonts w:hint="eastAsia" w:eastAsia="宋体"/>
          <w:sz w:val="22"/>
        </w:rPr>
      </w:pPr>
      <w:r>
        <w:rPr>
          <w:rFonts w:eastAsia="方正黑体_GBK"/>
          <w:sz w:val="22"/>
        </w:rPr>
        <w:t>“老爷”说的准没错</w:t>
      </w:r>
    </w:p>
    <w:p w14:paraId="7C3C76FF">
      <w:pPr>
        <w:spacing w:line="360" w:lineRule="auto"/>
        <w:ind w:firstLine="440" w:firstLineChars="200"/>
        <w:rPr>
          <w:rFonts w:hint="eastAsia" w:eastAsia="宋体"/>
          <w:sz w:val="22"/>
        </w:rPr>
      </w:pPr>
      <w:r>
        <w:rPr>
          <w:rFonts w:eastAsia="楷体"/>
          <w:sz w:val="22"/>
        </w:rPr>
        <w:t>《十五贯》里的娄阿鼠说</w:t>
      </w:r>
      <w:r>
        <w:rPr>
          <w:rFonts w:ascii="Times New Roman" w:hAnsi="Times New Roman" w:eastAsia="宋体"/>
          <w:sz w:val="22"/>
        </w:rPr>
        <w:t>:</w:t>
      </w:r>
      <w:r>
        <w:rPr>
          <w:rFonts w:eastAsia="楷体"/>
          <w:sz w:val="22"/>
        </w:rPr>
        <w:t>“老爷说是通奸谋杀</w:t>
      </w:r>
      <w:r>
        <w:rPr>
          <w:rFonts w:ascii="Times New Roman" w:hAnsi="Times New Roman" w:eastAsia="宋体"/>
          <w:sz w:val="22"/>
        </w:rPr>
        <w:t>,</w:t>
      </w:r>
      <w:r>
        <w:rPr>
          <w:rFonts w:eastAsia="楷体"/>
          <w:sz w:val="22"/>
        </w:rPr>
        <w:t>自然是通奸谋杀的了。”这当然表现娄阿鼠作恶心虚</w:t>
      </w:r>
      <w:r>
        <w:rPr>
          <w:rFonts w:ascii="Times New Roman" w:hAnsi="Times New Roman" w:eastAsia="宋体"/>
          <w:sz w:val="22"/>
        </w:rPr>
        <w:t>,</w:t>
      </w:r>
      <w:r>
        <w:rPr>
          <w:rFonts w:eastAsia="楷体"/>
          <w:sz w:val="22"/>
        </w:rPr>
        <w:t>谋脱干系</w:t>
      </w:r>
      <w:r>
        <w:rPr>
          <w:rFonts w:ascii="Times New Roman" w:hAnsi="Times New Roman" w:eastAsia="宋体"/>
          <w:sz w:val="22"/>
        </w:rPr>
        <w:t>,</w:t>
      </w:r>
      <w:r>
        <w:rPr>
          <w:rFonts w:eastAsia="楷体"/>
          <w:sz w:val="22"/>
        </w:rPr>
        <w:t>可是这句话的格式可以研究一下</w:t>
      </w:r>
      <w:r>
        <w:rPr>
          <w:rFonts w:ascii="Times New Roman" w:hAnsi="Times New Roman" w:eastAsia="宋体"/>
          <w:sz w:val="22"/>
        </w:rPr>
        <w:t>,</w:t>
      </w:r>
      <w:r>
        <w:rPr>
          <w:rFonts w:eastAsia="楷体"/>
          <w:sz w:val="22"/>
        </w:rPr>
        <w:t>因为这个格式代表一种思想方法。</w:t>
      </w:r>
    </w:p>
    <w:p w14:paraId="36AE0375">
      <w:pPr>
        <w:spacing w:line="360" w:lineRule="auto"/>
        <w:ind w:firstLine="440" w:firstLineChars="200"/>
        <w:rPr>
          <w:rFonts w:hint="eastAsia" w:eastAsia="宋体"/>
          <w:sz w:val="22"/>
        </w:rPr>
      </w:pPr>
      <w:r>
        <w:rPr>
          <w:rFonts w:eastAsia="楷体"/>
          <w:sz w:val="22"/>
        </w:rPr>
        <w:t>老爷说的话准没有错儿。为什么准没有错儿</w:t>
      </w:r>
      <w:r>
        <w:rPr>
          <w:rFonts w:ascii="Times New Roman" w:hAnsi="Times New Roman" w:eastAsia="宋体"/>
          <w:sz w:val="22"/>
        </w:rPr>
        <w:t>?</w:t>
      </w:r>
      <w:r>
        <w:rPr>
          <w:rFonts w:eastAsia="楷体"/>
          <w:sz w:val="22"/>
        </w:rPr>
        <w:t>就因为说话的是老爷。不妨听一听</w:t>
      </w:r>
      <w:r>
        <w:rPr>
          <w:rFonts w:ascii="Times New Roman" w:hAnsi="Times New Roman" w:eastAsia="宋体"/>
          <w:sz w:val="22"/>
        </w:rPr>
        <w:t>,</w:t>
      </w:r>
      <w:r>
        <w:rPr>
          <w:rFonts w:eastAsia="楷体"/>
          <w:sz w:val="22"/>
        </w:rPr>
        <w:t>老爷说是怎么样</w:t>
      </w:r>
      <w:r>
        <w:rPr>
          <w:rFonts w:ascii="Times New Roman" w:hAnsi="Times New Roman" w:eastAsia="宋体"/>
          <w:sz w:val="22"/>
        </w:rPr>
        <w:t>,</w:t>
      </w:r>
      <w:r>
        <w:rPr>
          <w:rFonts w:eastAsia="楷体"/>
          <w:sz w:val="22"/>
        </w:rPr>
        <w:t>自然是怎么样了</w:t>
      </w:r>
      <w:r>
        <w:rPr>
          <w:rFonts w:ascii="Times New Roman" w:hAnsi="Times New Roman" w:eastAsia="宋体"/>
          <w:sz w:val="22"/>
        </w:rPr>
        <w:t>,</w:t>
      </w:r>
      <w:r>
        <w:rPr>
          <w:rFonts w:eastAsia="楷体"/>
          <w:sz w:val="22"/>
        </w:rPr>
        <w:t>他的语气是多么斩钉截铁。娄阿鼠的思想方法的全部精华就是这样。</w:t>
      </w:r>
    </w:p>
    <w:p w14:paraId="4CC76BDB">
      <w:pPr>
        <w:spacing w:line="360" w:lineRule="auto"/>
        <w:ind w:firstLine="440" w:firstLineChars="200"/>
        <w:rPr>
          <w:rFonts w:hint="eastAsia" w:eastAsia="宋体"/>
          <w:sz w:val="22"/>
        </w:rPr>
      </w:pPr>
      <w:r>
        <w:rPr>
          <w:rFonts w:eastAsia="楷体"/>
          <w:sz w:val="22"/>
        </w:rPr>
        <w:t>岂但娄阿鼠呢</w:t>
      </w:r>
      <w:r>
        <w:rPr>
          <w:rFonts w:ascii="Times New Roman" w:hAnsi="Times New Roman" w:eastAsia="宋体"/>
          <w:sz w:val="22"/>
        </w:rPr>
        <w:t>!</w:t>
      </w:r>
      <w:r>
        <w:rPr>
          <w:rFonts w:eastAsia="楷体"/>
          <w:sz w:val="22"/>
        </w:rPr>
        <w:t>从前许多人用“先圣有言”发端</w:t>
      </w:r>
      <w:r>
        <w:rPr>
          <w:rFonts w:ascii="Times New Roman" w:hAnsi="Times New Roman" w:eastAsia="宋体"/>
          <w:sz w:val="22"/>
        </w:rPr>
        <w:t>,</w:t>
      </w:r>
      <w:r>
        <w:rPr>
          <w:rFonts w:eastAsia="楷体"/>
          <w:sz w:val="22"/>
        </w:rPr>
        <w:t>或者用“孔子曰”“孟子曰”开场</w:t>
      </w:r>
      <w:r>
        <w:rPr>
          <w:rFonts w:ascii="Times New Roman" w:hAnsi="Times New Roman" w:eastAsia="宋体"/>
          <w:sz w:val="22"/>
        </w:rPr>
        <w:t>,</w:t>
      </w:r>
      <w:r>
        <w:rPr>
          <w:rFonts w:eastAsia="楷体"/>
          <w:sz w:val="22"/>
        </w:rPr>
        <w:t>把大前提摆出来</w:t>
      </w:r>
      <w:r>
        <w:rPr>
          <w:rFonts w:ascii="Times New Roman" w:hAnsi="Times New Roman" w:eastAsia="宋体"/>
          <w:sz w:val="22"/>
        </w:rPr>
        <w:t>,</w:t>
      </w:r>
      <w:r>
        <w:rPr>
          <w:rFonts w:eastAsia="楷体"/>
          <w:sz w:val="22"/>
        </w:rPr>
        <w:t>然后立下判断。近几十年来</w:t>
      </w:r>
      <w:r>
        <w:rPr>
          <w:rFonts w:ascii="Times New Roman" w:hAnsi="Times New Roman" w:eastAsia="宋体"/>
          <w:sz w:val="22"/>
        </w:rPr>
        <w:t>,</w:t>
      </w:r>
      <w:r>
        <w:rPr>
          <w:rFonts w:eastAsia="楷体"/>
          <w:sz w:val="22"/>
        </w:rPr>
        <w:t>“先圣有言”和“孔子曰”“孟子曰”几乎绝迹了</w:t>
      </w:r>
      <w:r>
        <w:rPr>
          <w:rFonts w:ascii="Times New Roman" w:hAnsi="Times New Roman" w:eastAsia="宋体"/>
          <w:sz w:val="22"/>
        </w:rPr>
        <w:t>,</w:t>
      </w:r>
      <w:r>
        <w:rPr>
          <w:rFonts w:eastAsia="楷体"/>
          <w:sz w:val="22"/>
        </w:rPr>
        <w:t>可是大前提的前边往往是“某某说”或者“某某指示我们”</w:t>
      </w:r>
      <w:r>
        <w:rPr>
          <w:rFonts w:ascii="Times New Roman" w:hAnsi="Times New Roman" w:eastAsia="宋体"/>
          <w:sz w:val="22"/>
        </w:rPr>
        <w:t>,</w:t>
      </w:r>
      <w:r>
        <w:rPr>
          <w:rFonts w:eastAsia="楷体"/>
          <w:sz w:val="22"/>
        </w:rPr>
        <w:t>可见余风未衰。这些大前提为什么能做大前提</w:t>
      </w:r>
      <w:r>
        <w:rPr>
          <w:rFonts w:ascii="Times New Roman" w:hAnsi="Times New Roman" w:eastAsia="宋体"/>
          <w:sz w:val="22"/>
        </w:rPr>
        <w:t>,</w:t>
      </w:r>
      <w:r>
        <w:rPr>
          <w:rFonts w:eastAsia="楷体"/>
          <w:sz w:val="22"/>
        </w:rPr>
        <w:t>照例用不着证明</w:t>
      </w:r>
      <w:r>
        <w:rPr>
          <w:rFonts w:ascii="Times New Roman" w:hAnsi="Times New Roman" w:eastAsia="宋体"/>
          <w:sz w:val="22"/>
        </w:rPr>
        <w:t>,</w:t>
      </w:r>
      <w:r>
        <w:rPr>
          <w:rFonts w:eastAsia="楷体"/>
          <w:sz w:val="22"/>
        </w:rPr>
        <w:t>这里头隐隐含着这么个意思——是某某说的话就有资格做大前提。这就差不多跟娄阿鼠一个鼻孔出气了。娄阿鼠不是相信老爷说的话准没错儿吗</w:t>
      </w:r>
      <w:r>
        <w:rPr>
          <w:rFonts w:ascii="Times New Roman" w:hAnsi="Times New Roman" w:eastAsia="宋体"/>
          <w:sz w:val="22"/>
        </w:rPr>
        <w:t>?</w:t>
      </w:r>
      <w:r>
        <w:rPr>
          <w:rFonts w:eastAsia="楷体"/>
          <w:sz w:val="22"/>
        </w:rPr>
        <w:t>所以娄阿鼠的思想方法可以做代表。</w:t>
      </w:r>
    </w:p>
    <w:p w14:paraId="19818DEC">
      <w:pPr>
        <w:spacing w:line="360" w:lineRule="auto"/>
        <w:ind w:firstLine="440" w:firstLineChars="200"/>
        <w:rPr>
          <w:rFonts w:hint="eastAsia" w:eastAsia="宋体"/>
          <w:sz w:val="22"/>
        </w:rPr>
      </w:pPr>
      <w:r>
        <w:rPr>
          <w:rFonts w:eastAsia="楷体"/>
          <w:sz w:val="22"/>
        </w:rPr>
        <w:t>早些年有个名儿叫“偶像崇拜”</w:t>
      </w:r>
      <w:r>
        <w:rPr>
          <w:rFonts w:ascii="Times New Roman" w:hAnsi="Times New Roman" w:eastAsia="宋体"/>
          <w:sz w:val="22"/>
        </w:rPr>
        <w:t>,</w:t>
      </w:r>
      <w:r>
        <w:rPr>
          <w:rFonts w:eastAsia="楷体"/>
          <w:sz w:val="22"/>
        </w:rPr>
        <w:t>今年有个新鲜名儿叫“个人崇拜”</w:t>
      </w:r>
      <w:r>
        <w:rPr>
          <w:rFonts w:ascii="Times New Roman" w:hAnsi="Times New Roman" w:eastAsia="宋体"/>
          <w:sz w:val="22"/>
        </w:rPr>
        <w:t>,</w:t>
      </w:r>
      <w:r>
        <w:rPr>
          <w:rFonts w:eastAsia="楷体"/>
          <w:sz w:val="22"/>
        </w:rPr>
        <w:t>两个名儿二而一</w:t>
      </w:r>
      <w:r>
        <w:rPr>
          <w:rFonts w:ascii="Times New Roman" w:hAnsi="Times New Roman" w:eastAsia="宋体"/>
          <w:sz w:val="22"/>
        </w:rPr>
        <w:t>,</w:t>
      </w:r>
      <w:r>
        <w:rPr>
          <w:rFonts w:eastAsia="楷体"/>
          <w:sz w:val="22"/>
        </w:rPr>
        <w:t>都指的这一种思想方法。</w:t>
      </w:r>
    </w:p>
    <w:p w14:paraId="1A2E56A7">
      <w:pPr>
        <w:spacing w:line="360" w:lineRule="auto"/>
        <w:ind w:firstLine="440" w:firstLineChars="200"/>
        <w:rPr>
          <w:rFonts w:hint="eastAsia" w:eastAsia="宋体"/>
          <w:sz w:val="22"/>
        </w:rPr>
      </w:pPr>
      <w:r>
        <w:rPr>
          <w:rFonts w:eastAsia="楷体"/>
          <w:sz w:val="22"/>
        </w:rPr>
        <w:t>被用作大前提的先圣、孔子、孟子以及这个某某、那个某某的话也全没有错儿</w:t>
      </w:r>
      <w:r>
        <w:rPr>
          <w:rFonts w:ascii="Times New Roman" w:hAnsi="Times New Roman" w:eastAsia="宋体"/>
          <w:sz w:val="22"/>
        </w:rPr>
        <w:t>,</w:t>
      </w:r>
      <w:r>
        <w:rPr>
          <w:rFonts w:eastAsia="楷体"/>
          <w:sz w:val="22"/>
        </w:rPr>
        <w:t>从这些大前提推出来的结论也许全有道理</w:t>
      </w:r>
      <w:r>
        <w:rPr>
          <w:rFonts w:ascii="Times New Roman" w:hAnsi="Times New Roman" w:eastAsia="宋体"/>
          <w:sz w:val="22"/>
        </w:rPr>
        <w:t>,</w:t>
      </w:r>
      <w:r>
        <w:rPr>
          <w:rFonts w:eastAsia="楷体"/>
          <w:sz w:val="22"/>
        </w:rPr>
        <w:t>也许对实际工作有好处</w:t>
      </w:r>
      <w:r>
        <w:rPr>
          <w:rFonts w:ascii="Times New Roman" w:hAnsi="Times New Roman" w:eastAsia="宋体"/>
          <w:sz w:val="22"/>
        </w:rPr>
        <w:t>,</w:t>
      </w:r>
      <w:r>
        <w:rPr>
          <w:rFonts w:eastAsia="楷体"/>
          <w:sz w:val="22"/>
        </w:rPr>
        <w:t>可是这样的思想方法总难叫人信服</w:t>
      </w:r>
      <w:r>
        <w:rPr>
          <w:rFonts w:ascii="Times New Roman" w:hAnsi="Times New Roman" w:eastAsia="宋体"/>
          <w:sz w:val="22"/>
        </w:rPr>
        <w:t>,</w:t>
      </w:r>
      <w:r>
        <w:rPr>
          <w:rFonts w:eastAsia="楷体"/>
          <w:sz w:val="22"/>
        </w:rPr>
        <w:t>因为它只认某某而不辨道理</w:t>
      </w:r>
      <w:r>
        <w:rPr>
          <w:rFonts w:ascii="Times New Roman" w:hAnsi="Times New Roman" w:eastAsia="宋体"/>
          <w:sz w:val="22"/>
        </w:rPr>
        <w:t>,</w:t>
      </w:r>
      <w:r>
        <w:rPr>
          <w:rFonts w:eastAsia="楷体"/>
          <w:sz w:val="22"/>
        </w:rPr>
        <w:t>因为它无条件地肯定某某的话必有道理</w:t>
      </w:r>
      <w:r>
        <w:rPr>
          <w:rFonts w:ascii="Times New Roman" w:hAnsi="Times New Roman" w:eastAsia="宋体"/>
          <w:sz w:val="22"/>
        </w:rPr>
        <w:t>,</w:t>
      </w:r>
      <w:r>
        <w:rPr>
          <w:rFonts w:eastAsia="楷体"/>
          <w:sz w:val="22"/>
        </w:rPr>
        <w:t>这是无论如何不会约定俗成的。</w:t>
      </w:r>
    </w:p>
    <w:p w14:paraId="7EBEF5D1">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摘编自《叶圣陶文集》</w:t>
      </w:r>
      <w:r>
        <w:rPr>
          <w:rFonts w:ascii="Times New Roman" w:hAnsi="Times New Roman" w:eastAsia="宋体"/>
          <w:sz w:val="22"/>
        </w:rPr>
        <w:t>)</w:t>
      </w:r>
    </w:p>
    <w:p w14:paraId="7EE9591E">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590CE063">
      <w:pPr>
        <w:spacing w:line="360" w:lineRule="auto"/>
        <w:ind w:firstLine="440" w:firstLineChars="200"/>
        <w:jc w:val="center"/>
        <w:rPr>
          <w:rFonts w:hint="eastAsia" w:eastAsia="宋体"/>
          <w:sz w:val="22"/>
        </w:rPr>
      </w:pPr>
      <w:r>
        <w:rPr>
          <w:rFonts w:eastAsia="方正黑体_GBK"/>
          <w:sz w:val="22"/>
        </w:rPr>
        <w:t>权威</w:t>
      </w:r>
      <w:r>
        <w:rPr>
          <w:rFonts w:ascii="Times New Roman" w:hAnsi="Times New Roman" w:eastAsia="宋体"/>
          <w:sz w:val="22"/>
        </w:rPr>
        <w:t>,</w:t>
      </w:r>
      <w:r>
        <w:rPr>
          <w:rFonts w:eastAsia="方正黑体_GBK"/>
          <w:sz w:val="22"/>
        </w:rPr>
        <w:t>信还是不信</w:t>
      </w:r>
      <w:r>
        <w:rPr>
          <w:rFonts w:ascii="Times New Roman" w:hAnsi="Times New Roman" w:eastAsia="宋体"/>
          <w:sz w:val="22"/>
        </w:rPr>
        <w:t>?</w:t>
      </w:r>
    </w:p>
    <w:p w14:paraId="5E0925FB">
      <w:pPr>
        <w:spacing w:line="360" w:lineRule="auto"/>
        <w:ind w:firstLine="440" w:firstLineChars="200"/>
        <w:rPr>
          <w:rFonts w:hint="eastAsia" w:eastAsia="宋体"/>
          <w:sz w:val="22"/>
        </w:rPr>
      </w:pPr>
      <w:r>
        <w:rPr>
          <w:rFonts w:eastAsia="楷体"/>
          <w:sz w:val="22"/>
        </w:rPr>
        <w:t>我们为什么会相信自己所相信的东西</w:t>
      </w:r>
      <w:r>
        <w:rPr>
          <w:rFonts w:ascii="Times New Roman" w:hAnsi="Times New Roman" w:eastAsia="宋体"/>
          <w:sz w:val="22"/>
        </w:rPr>
        <w:t>?</w:t>
      </w:r>
      <w:r>
        <w:rPr>
          <w:rFonts w:eastAsia="楷体"/>
          <w:sz w:val="22"/>
        </w:rPr>
        <w:t>数学家莱奥哈特</w:t>
      </w:r>
      <w:r>
        <w:rPr>
          <w:rFonts w:eastAsia="NEU-B6-S92"/>
        </w:rPr>
        <w:t>·</w:t>
      </w:r>
      <w:r>
        <w:rPr>
          <w:rFonts w:eastAsia="楷体"/>
          <w:sz w:val="22"/>
        </w:rPr>
        <w:t>欧拉在《给一位德国公主的信》中区别了三种类型的“真理”</w:t>
      </w:r>
      <w:r>
        <w:rPr>
          <w:rFonts w:ascii="Times New Roman" w:hAnsi="Times New Roman" w:eastAsia="宋体"/>
          <w:sz w:val="22"/>
        </w:rPr>
        <w:t>:</w:t>
      </w:r>
    </w:p>
    <w:p w14:paraId="2002FD3B">
      <w:pPr>
        <w:spacing w:line="360" w:lineRule="auto"/>
        <w:ind w:firstLine="440" w:firstLineChars="200"/>
        <w:rPr>
          <w:rFonts w:hint="eastAsia" w:eastAsia="宋体"/>
          <w:sz w:val="22"/>
        </w:rPr>
      </w:pPr>
      <w:r>
        <w:rPr>
          <w:rFonts w:eastAsia="楷体"/>
          <w:sz w:val="22"/>
        </w:rPr>
        <w:t>我们相信这些事物</w:t>
      </w:r>
      <w:r>
        <w:rPr>
          <w:rFonts w:ascii="Times New Roman" w:hAnsi="Times New Roman" w:eastAsia="宋体"/>
          <w:sz w:val="22"/>
        </w:rPr>
        <w:t>,</w:t>
      </w:r>
      <w:r>
        <w:rPr>
          <w:rFonts w:eastAsia="楷体"/>
          <w:sz w:val="22"/>
        </w:rPr>
        <w:t>因为我们能感知这些事物。</w:t>
      </w:r>
    </w:p>
    <w:p w14:paraId="2DB97B41">
      <w:pPr>
        <w:spacing w:line="360" w:lineRule="auto"/>
        <w:ind w:firstLine="440" w:firstLineChars="200"/>
        <w:rPr>
          <w:rFonts w:hint="eastAsia" w:eastAsia="宋体"/>
          <w:sz w:val="22"/>
        </w:rPr>
      </w:pPr>
      <w:r>
        <w:rPr>
          <w:rFonts w:eastAsia="楷体"/>
          <w:sz w:val="22"/>
        </w:rPr>
        <w:t>我们相信这些事物</w:t>
      </w:r>
      <w:r>
        <w:rPr>
          <w:rFonts w:ascii="Times New Roman" w:hAnsi="Times New Roman" w:eastAsia="宋体"/>
          <w:sz w:val="22"/>
        </w:rPr>
        <w:t>,</w:t>
      </w:r>
      <w:r>
        <w:rPr>
          <w:rFonts w:eastAsia="楷体"/>
          <w:sz w:val="22"/>
        </w:rPr>
        <w:t>因为我们通过思考发现了这些事物。</w:t>
      </w:r>
    </w:p>
    <w:p w14:paraId="3FBA36A5">
      <w:pPr>
        <w:spacing w:line="360" w:lineRule="auto"/>
        <w:ind w:firstLine="440" w:firstLineChars="200"/>
        <w:rPr>
          <w:rFonts w:hint="eastAsia" w:eastAsia="宋体"/>
          <w:sz w:val="22"/>
        </w:rPr>
      </w:pPr>
      <w:r>
        <w:rPr>
          <w:rFonts w:eastAsia="楷体"/>
          <w:sz w:val="22"/>
        </w:rPr>
        <w:t>我们相信这些事物</w:t>
      </w:r>
      <w:r>
        <w:rPr>
          <w:rFonts w:ascii="Times New Roman" w:hAnsi="Times New Roman" w:eastAsia="宋体"/>
          <w:sz w:val="22"/>
        </w:rPr>
        <w:t>,</w:t>
      </w:r>
      <w:r>
        <w:rPr>
          <w:rFonts w:eastAsia="楷体"/>
          <w:sz w:val="22"/>
        </w:rPr>
        <w:t>因为这是其他人告诉我们的。</w:t>
      </w:r>
    </w:p>
    <w:p w14:paraId="65CF1D19">
      <w:pPr>
        <w:spacing w:line="360" w:lineRule="auto"/>
        <w:ind w:firstLine="440" w:firstLineChars="200"/>
        <w:rPr>
          <w:rFonts w:hint="eastAsia" w:eastAsia="宋体"/>
          <w:sz w:val="22"/>
        </w:rPr>
      </w:pPr>
      <w:r>
        <w:rPr>
          <w:rFonts w:eastAsia="楷体"/>
          <w:sz w:val="22"/>
        </w:rPr>
        <w:t>在启蒙运动时期</w:t>
      </w:r>
      <w:r>
        <w:rPr>
          <w:rFonts w:ascii="Times New Roman" w:hAnsi="Times New Roman" w:eastAsia="宋体"/>
          <w:sz w:val="22"/>
        </w:rPr>
        <w:t>,</w:t>
      </w:r>
      <w:r>
        <w:rPr>
          <w:rFonts w:eastAsia="楷体"/>
          <w:sz w:val="22"/>
        </w:rPr>
        <w:t>以上分类广为人知。并且</w:t>
      </w:r>
      <w:r>
        <w:rPr>
          <w:rFonts w:ascii="Times New Roman" w:hAnsi="Times New Roman" w:eastAsia="宋体"/>
          <w:sz w:val="22"/>
        </w:rPr>
        <w:t>,</w:t>
      </w:r>
      <w:r>
        <w:rPr>
          <w:rFonts w:eastAsia="楷体"/>
          <w:sz w:val="22"/>
        </w:rPr>
        <w:t>自那以来</w:t>
      </w:r>
      <w:r>
        <w:rPr>
          <w:rFonts w:ascii="Times New Roman" w:hAnsi="Times New Roman" w:eastAsia="宋体"/>
          <w:sz w:val="22"/>
        </w:rPr>
        <w:t>,</w:t>
      </w:r>
      <w:r>
        <w:rPr>
          <w:rFonts w:eastAsia="楷体"/>
          <w:sz w:val="22"/>
        </w:rPr>
        <w:t>第一种做法获得了格外高的声誉</w:t>
      </w:r>
      <w:r>
        <w:rPr>
          <w:rFonts w:ascii="Times New Roman" w:hAnsi="Times New Roman" w:eastAsia="宋体"/>
          <w:sz w:val="22"/>
        </w:rPr>
        <w:t>:</w:t>
      </w:r>
      <w:r>
        <w:rPr>
          <w:rFonts w:eastAsia="楷体"/>
          <w:sz w:val="22"/>
        </w:rPr>
        <w:t>只有自己看到、听到和感觉到的东西</w:t>
      </w:r>
      <w:r>
        <w:rPr>
          <w:rFonts w:ascii="Times New Roman" w:hAnsi="Times New Roman" w:eastAsia="宋体"/>
          <w:sz w:val="22"/>
        </w:rPr>
        <w:t>,</w:t>
      </w:r>
      <w:r>
        <w:rPr>
          <w:rFonts w:eastAsia="楷体"/>
          <w:sz w:val="22"/>
        </w:rPr>
        <w:t>人们才能相信是真的</w:t>
      </w:r>
      <w:r>
        <w:rPr>
          <w:rFonts w:ascii="Times New Roman" w:hAnsi="Times New Roman" w:eastAsia="宋体"/>
          <w:sz w:val="22"/>
        </w:rPr>
        <w:t>;</w:t>
      </w:r>
      <w:r>
        <w:rPr>
          <w:rFonts w:eastAsia="楷体"/>
          <w:sz w:val="22"/>
        </w:rPr>
        <w:t>第二种也很不错</w:t>
      </w:r>
      <w:r>
        <w:rPr>
          <w:rFonts w:ascii="Times New Roman" w:hAnsi="Times New Roman" w:eastAsia="宋体"/>
          <w:sz w:val="22"/>
        </w:rPr>
        <w:t>,</w:t>
      </w:r>
      <w:r>
        <w:rPr>
          <w:rFonts w:eastAsia="楷体"/>
          <w:sz w:val="22"/>
        </w:rPr>
        <w:t>而第三种则被看作是三流做法。仅仅因为其他人这么说</w:t>
      </w:r>
      <w:r>
        <w:rPr>
          <w:rFonts w:ascii="Times New Roman" w:hAnsi="Times New Roman" w:eastAsia="宋体"/>
          <w:sz w:val="22"/>
        </w:rPr>
        <w:t>,</w:t>
      </w:r>
      <w:r>
        <w:rPr>
          <w:rFonts w:eastAsia="楷体"/>
          <w:sz w:val="22"/>
        </w:rPr>
        <w:t>你就相信了</w:t>
      </w:r>
      <w:r>
        <w:rPr>
          <w:rFonts w:ascii="Times New Roman" w:hAnsi="Times New Roman" w:eastAsia="宋体"/>
          <w:sz w:val="22"/>
        </w:rPr>
        <w:t>,</w:t>
      </w:r>
      <w:r>
        <w:rPr>
          <w:rFonts w:eastAsia="楷体"/>
          <w:sz w:val="22"/>
        </w:rPr>
        <w:t>这种做法很容易遭人诟病。你怎么能断言</w:t>
      </w:r>
      <w:r>
        <w:rPr>
          <w:rFonts w:ascii="Times New Roman" w:hAnsi="Times New Roman" w:eastAsia="宋体"/>
          <w:sz w:val="22"/>
        </w:rPr>
        <w:t>,</w:t>
      </w:r>
      <w:r>
        <w:rPr>
          <w:rFonts w:eastAsia="楷体"/>
          <w:sz w:val="22"/>
        </w:rPr>
        <w:t>别人说的话都是对的呢</w:t>
      </w:r>
      <w:r>
        <w:rPr>
          <w:rFonts w:ascii="Times New Roman" w:hAnsi="Times New Roman" w:eastAsia="宋体"/>
          <w:sz w:val="22"/>
        </w:rPr>
        <w:t>?</w:t>
      </w:r>
    </w:p>
    <w:p w14:paraId="559C3B05">
      <w:pPr>
        <w:spacing w:line="360" w:lineRule="auto"/>
        <w:ind w:firstLine="440" w:firstLineChars="200"/>
        <w:rPr>
          <w:rFonts w:hint="eastAsia" w:eastAsia="宋体"/>
          <w:sz w:val="22"/>
        </w:rPr>
      </w:pPr>
      <w:r>
        <w:rPr>
          <w:rFonts w:eastAsia="楷体"/>
          <w:sz w:val="22"/>
        </w:rPr>
        <w:t>话虽这么说</w:t>
      </w:r>
      <w:r>
        <w:rPr>
          <w:rFonts w:ascii="Times New Roman" w:hAnsi="Times New Roman" w:eastAsia="宋体"/>
          <w:sz w:val="22"/>
        </w:rPr>
        <w:t>,</w:t>
      </w:r>
      <w:r>
        <w:rPr>
          <w:rFonts w:eastAsia="楷体"/>
          <w:sz w:val="22"/>
        </w:rPr>
        <w:t>但奇怪的是</w:t>
      </w:r>
      <w:r>
        <w:rPr>
          <w:rFonts w:ascii="Times New Roman" w:hAnsi="Times New Roman" w:eastAsia="宋体"/>
          <w:sz w:val="22"/>
        </w:rPr>
        <w:t>,</w:t>
      </w:r>
      <w:r>
        <w:rPr>
          <w:rFonts w:eastAsia="楷体"/>
          <w:sz w:val="22"/>
        </w:rPr>
        <w:t>我们相信的大多数事物不属于第一种或第二种类型</w:t>
      </w:r>
      <w:r>
        <w:rPr>
          <w:rFonts w:ascii="Times New Roman" w:hAnsi="Times New Roman" w:eastAsia="宋体"/>
          <w:sz w:val="22"/>
        </w:rPr>
        <w:t>,</w:t>
      </w:r>
      <w:r>
        <w:rPr>
          <w:rFonts w:eastAsia="楷体"/>
          <w:sz w:val="22"/>
        </w:rPr>
        <w:t>而恰恰是第三种。许多事情</w:t>
      </w:r>
      <w:r>
        <w:rPr>
          <w:rFonts w:ascii="Times New Roman" w:hAnsi="Times New Roman" w:eastAsia="宋体"/>
          <w:sz w:val="22"/>
        </w:rPr>
        <w:t>,</w:t>
      </w:r>
      <w:r>
        <w:rPr>
          <w:rFonts w:eastAsia="楷体"/>
          <w:sz w:val="22"/>
        </w:rPr>
        <w:t>我们并没有亲身检验过</w:t>
      </w:r>
      <w:r>
        <w:rPr>
          <w:rFonts w:ascii="Times New Roman" w:hAnsi="Times New Roman" w:eastAsia="宋体"/>
          <w:sz w:val="22"/>
        </w:rPr>
        <w:t>,</w:t>
      </w:r>
      <w:r>
        <w:rPr>
          <w:rFonts w:eastAsia="楷体"/>
          <w:sz w:val="22"/>
        </w:rPr>
        <w:t>或亲眼所见</w:t>
      </w:r>
      <w:r>
        <w:rPr>
          <w:rFonts w:ascii="Times New Roman" w:hAnsi="Times New Roman" w:eastAsia="宋体"/>
          <w:sz w:val="22"/>
        </w:rPr>
        <w:t>,</w:t>
      </w:r>
      <w:r>
        <w:rPr>
          <w:rFonts w:eastAsia="楷体"/>
          <w:sz w:val="22"/>
        </w:rPr>
        <w:t>而是旁人告诉我们的。甚至可以毫不夸张地说</w:t>
      </w:r>
      <w:r>
        <w:rPr>
          <w:rFonts w:ascii="Times New Roman" w:hAnsi="Times New Roman" w:eastAsia="宋体"/>
          <w:sz w:val="22"/>
        </w:rPr>
        <w:t>,</w:t>
      </w:r>
      <w:r>
        <w:rPr>
          <w:rFonts w:eastAsia="楷体"/>
          <w:sz w:val="22"/>
        </w:rPr>
        <w:t>我们对世界的认识就是基于道听途说。我们知道</w:t>
      </w:r>
      <w:r>
        <w:rPr>
          <w:rFonts w:ascii="Times New Roman" w:hAnsi="Times New Roman" w:eastAsia="宋体"/>
          <w:sz w:val="22"/>
        </w:rPr>
        <w:t>,</w:t>
      </w:r>
      <w:r>
        <w:rPr>
          <w:rFonts w:eastAsia="楷体"/>
          <w:sz w:val="22"/>
        </w:rPr>
        <w:t>太阳比一个草垛大</w:t>
      </w:r>
      <w:r>
        <w:rPr>
          <w:rFonts w:ascii="Times New Roman" w:hAnsi="Times New Roman" w:eastAsia="宋体"/>
          <w:sz w:val="22"/>
        </w:rPr>
        <w:t>;</w:t>
      </w:r>
      <w:r>
        <w:rPr>
          <w:rFonts w:eastAsia="楷体"/>
          <w:sz w:val="22"/>
        </w:rPr>
        <w:t>人是从猿类</w:t>
      </w:r>
      <w:r>
        <w:rPr>
          <w:rFonts w:ascii="Times New Roman" w:hAnsi="Times New Roman" w:eastAsia="宋体"/>
          <w:sz w:val="22"/>
        </w:rPr>
        <w:t>,</w:t>
      </w:r>
      <w:r>
        <w:rPr>
          <w:rFonts w:eastAsia="楷体"/>
          <w:sz w:val="22"/>
        </w:rPr>
        <w:t>而不是从食蚁兽变来的。这些知识恰恰是我们从书上得来</w:t>
      </w:r>
      <w:r>
        <w:rPr>
          <w:rFonts w:ascii="Times New Roman" w:hAnsi="Times New Roman" w:eastAsia="宋体"/>
          <w:sz w:val="22"/>
        </w:rPr>
        <w:t>,</w:t>
      </w:r>
      <w:r>
        <w:rPr>
          <w:rFonts w:eastAsia="楷体"/>
          <w:sz w:val="22"/>
        </w:rPr>
        <w:t>或者听别人说的。孩子们一开始相信妈妈爸爸说的话</w:t>
      </w:r>
      <w:r>
        <w:rPr>
          <w:rFonts w:ascii="Times New Roman" w:hAnsi="Times New Roman" w:eastAsia="宋体"/>
          <w:sz w:val="22"/>
        </w:rPr>
        <w:t>,</w:t>
      </w:r>
      <w:r>
        <w:rPr>
          <w:rFonts w:eastAsia="楷体"/>
          <w:sz w:val="22"/>
        </w:rPr>
        <w:t>然后相信老师说的话</w:t>
      </w:r>
      <w:r>
        <w:rPr>
          <w:rFonts w:ascii="Times New Roman" w:hAnsi="Times New Roman" w:eastAsia="宋体"/>
          <w:sz w:val="22"/>
        </w:rPr>
        <w:t>,</w:t>
      </w:r>
      <w:r>
        <w:rPr>
          <w:rFonts w:eastAsia="楷体"/>
          <w:sz w:val="22"/>
        </w:rPr>
        <w:t>再以后则相信教授和报纸。许多人到老了又宣布</w:t>
      </w:r>
      <w:r>
        <w:rPr>
          <w:rFonts w:ascii="Times New Roman" w:hAnsi="Times New Roman" w:eastAsia="宋体"/>
          <w:sz w:val="22"/>
        </w:rPr>
        <w:t>,</w:t>
      </w:r>
      <w:r>
        <w:rPr>
          <w:rFonts w:eastAsia="楷体"/>
          <w:sz w:val="22"/>
        </w:rPr>
        <w:t>他们谁也不相信</w:t>
      </w:r>
      <w:r>
        <w:rPr>
          <w:rFonts w:ascii="Times New Roman" w:hAnsi="Times New Roman" w:eastAsia="宋体"/>
          <w:sz w:val="22"/>
        </w:rPr>
        <w:t>,</w:t>
      </w:r>
      <w:r>
        <w:rPr>
          <w:rFonts w:eastAsia="楷体"/>
          <w:sz w:val="22"/>
        </w:rPr>
        <w:t>除了自己的狗</w:t>
      </w:r>
      <w:r>
        <w:rPr>
          <w:rFonts w:ascii="Times New Roman" w:hAnsi="Times New Roman" w:eastAsia="宋体"/>
          <w:sz w:val="22"/>
        </w:rPr>
        <w:t>,</w:t>
      </w:r>
      <w:r>
        <w:rPr>
          <w:rFonts w:eastAsia="楷体"/>
          <w:sz w:val="22"/>
        </w:rPr>
        <w:t>没有人是可信赖的。这样一来</w:t>
      </w:r>
      <w:r>
        <w:rPr>
          <w:rFonts w:ascii="Times New Roman" w:hAnsi="Times New Roman" w:eastAsia="宋体"/>
          <w:sz w:val="22"/>
        </w:rPr>
        <w:t>,</w:t>
      </w:r>
      <w:r>
        <w:rPr>
          <w:rFonts w:eastAsia="楷体"/>
          <w:sz w:val="22"/>
        </w:rPr>
        <w:t>钟摆又摆向另一个极端。</w:t>
      </w:r>
    </w:p>
    <w:p w14:paraId="65912115">
      <w:pPr>
        <w:spacing w:line="360" w:lineRule="auto"/>
        <w:ind w:firstLine="440" w:firstLineChars="200"/>
        <w:rPr>
          <w:rFonts w:hint="eastAsia" w:eastAsia="宋体"/>
          <w:sz w:val="22"/>
        </w:rPr>
      </w:pPr>
      <w:r>
        <w:rPr>
          <w:rFonts w:eastAsia="楷体"/>
          <w:sz w:val="22"/>
        </w:rPr>
        <w:t>在哲学史上有过不止一次反对权威的运动。最著名的那次发生在启蒙运动期间。启蒙者主张独立思考</w:t>
      </w:r>
      <w:r>
        <w:rPr>
          <w:rFonts w:ascii="Times New Roman" w:hAnsi="Times New Roman" w:eastAsia="宋体"/>
          <w:sz w:val="22"/>
        </w:rPr>
        <w:t>,</w:t>
      </w:r>
      <w:r>
        <w:rPr>
          <w:rFonts w:eastAsia="楷体"/>
          <w:sz w:val="22"/>
        </w:rPr>
        <w:t>并批评毫无保留地接受他人看法的习惯。他们认为</w:t>
      </w:r>
      <w:r>
        <w:rPr>
          <w:rFonts w:ascii="Times New Roman" w:hAnsi="Times New Roman" w:eastAsia="宋体"/>
          <w:sz w:val="22"/>
        </w:rPr>
        <w:t>,</w:t>
      </w:r>
      <w:r>
        <w:rPr>
          <w:rFonts w:eastAsia="楷体"/>
          <w:sz w:val="22"/>
        </w:rPr>
        <w:t>这么做很容易导致错误的决定。十七世纪之所以出现启蒙运动</w:t>
      </w:r>
      <w:r>
        <w:rPr>
          <w:rFonts w:ascii="Times New Roman" w:hAnsi="Times New Roman" w:eastAsia="宋体"/>
          <w:sz w:val="22"/>
        </w:rPr>
        <w:t>,</w:t>
      </w:r>
      <w:r>
        <w:rPr>
          <w:rFonts w:eastAsia="楷体"/>
          <w:sz w:val="22"/>
        </w:rPr>
        <w:t>不是源于空洞的理论</w:t>
      </w:r>
      <w:r>
        <w:rPr>
          <w:rFonts w:ascii="Times New Roman" w:hAnsi="Times New Roman" w:eastAsia="宋体"/>
          <w:sz w:val="22"/>
        </w:rPr>
        <w:t>,</w:t>
      </w:r>
      <w:r>
        <w:rPr>
          <w:rFonts w:eastAsia="楷体"/>
          <w:sz w:val="22"/>
        </w:rPr>
        <w:t>而是因为人们终于从集体猎杀女巫的疯狂中清醒过来。</w:t>
      </w:r>
    </w:p>
    <w:p w14:paraId="0BAEFC8C">
      <w:pPr>
        <w:spacing w:line="360" w:lineRule="auto"/>
        <w:ind w:firstLine="440" w:firstLineChars="200"/>
        <w:rPr>
          <w:rFonts w:hint="eastAsia" w:eastAsia="宋体"/>
          <w:sz w:val="22"/>
        </w:rPr>
      </w:pPr>
      <w:r>
        <w:rPr>
          <w:rFonts w:eastAsia="楷体"/>
          <w:sz w:val="22"/>
        </w:rPr>
        <w:t>托马西乌斯最早提出了有关偏见的理论</w:t>
      </w:r>
      <w:r>
        <w:rPr>
          <w:rFonts w:ascii="Times New Roman" w:hAnsi="Times New Roman" w:eastAsia="宋体"/>
          <w:sz w:val="22"/>
        </w:rPr>
        <w:t>,</w:t>
      </w:r>
      <w:r>
        <w:rPr>
          <w:rFonts w:eastAsia="楷体"/>
          <w:sz w:val="22"/>
        </w:rPr>
        <w:t>这一理论日益对整个启蒙运动产生决定性的影响。他把偏见分为两类</w:t>
      </w:r>
      <w:r>
        <w:rPr>
          <w:rFonts w:ascii="Times New Roman" w:hAnsi="Times New Roman" w:eastAsia="宋体"/>
          <w:sz w:val="22"/>
        </w:rPr>
        <w:t>:</w:t>
      </w:r>
      <w:r>
        <w:rPr>
          <w:rFonts w:eastAsia="楷体"/>
          <w:sz w:val="22"/>
        </w:rPr>
        <w:t>一类是迷信权威的偏见</w:t>
      </w:r>
      <w:r>
        <w:rPr>
          <w:rFonts w:ascii="Times New Roman" w:hAnsi="Times New Roman" w:eastAsia="宋体"/>
          <w:sz w:val="22"/>
        </w:rPr>
        <w:t>,</w:t>
      </w:r>
      <w:r>
        <w:rPr>
          <w:rFonts w:eastAsia="楷体"/>
          <w:sz w:val="22"/>
        </w:rPr>
        <w:t>另一类是因为过早下结论而造成的偏见。</w:t>
      </w:r>
    </w:p>
    <w:p w14:paraId="531B3923">
      <w:pPr>
        <w:spacing w:line="360" w:lineRule="auto"/>
        <w:ind w:firstLine="440" w:firstLineChars="200"/>
        <w:rPr>
          <w:rFonts w:hint="eastAsia" w:eastAsia="宋体"/>
          <w:sz w:val="22"/>
        </w:rPr>
      </w:pPr>
      <w:r>
        <w:rPr>
          <w:rFonts w:eastAsia="楷体"/>
          <w:sz w:val="22"/>
        </w:rPr>
        <w:t>因迷信权威而产生的偏见</w:t>
      </w:r>
      <w:r>
        <w:rPr>
          <w:rFonts w:ascii="Times New Roman" w:hAnsi="Times New Roman" w:eastAsia="宋体"/>
          <w:sz w:val="22"/>
        </w:rPr>
        <w:t>,</w:t>
      </w:r>
      <w:r>
        <w:rPr>
          <w:rFonts w:eastAsia="楷体"/>
          <w:sz w:val="22"/>
        </w:rPr>
        <w:t>在托马西乌斯看来是最顽固的偏见</w:t>
      </w:r>
      <w:r>
        <w:rPr>
          <w:rFonts w:ascii="Times New Roman" w:hAnsi="Times New Roman" w:eastAsia="宋体"/>
          <w:sz w:val="22"/>
        </w:rPr>
        <w:t>:</w:t>
      </w:r>
      <w:r>
        <w:rPr>
          <w:rFonts w:eastAsia="楷体"/>
          <w:sz w:val="22"/>
        </w:rPr>
        <w:t>“一个人如果出于对权威的热爱而接受了某个错误的看法</w:t>
      </w:r>
      <w:r>
        <w:rPr>
          <w:rFonts w:ascii="Times New Roman" w:hAnsi="Times New Roman" w:eastAsia="宋体"/>
          <w:sz w:val="22"/>
        </w:rPr>
        <w:t>,</w:t>
      </w:r>
      <w:r>
        <w:rPr>
          <w:rFonts w:eastAsia="楷体"/>
          <w:sz w:val="22"/>
        </w:rPr>
        <w:t>他将很难摆脱它。即便是最聪明的人</w:t>
      </w:r>
      <w:r>
        <w:rPr>
          <w:rFonts w:ascii="Times New Roman" w:hAnsi="Times New Roman" w:eastAsia="宋体"/>
          <w:sz w:val="22"/>
        </w:rPr>
        <w:t>,</w:t>
      </w:r>
      <w:r>
        <w:rPr>
          <w:rFonts w:eastAsia="楷体"/>
          <w:sz w:val="22"/>
        </w:rPr>
        <w:t>一旦迷信权威</w:t>
      </w:r>
      <w:r>
        <w:rPr>
          <w:rFonts w:ascii="Times New Roman" w:hAnsi="Times New Roman" w:eastAsia="宋体"/>
          <w:sz w:val="22"/>
        </w:rPr>
        <w:t>,</w:t>
      </w:r>
      <w:r>
        <w:rPr>
          <w:rFonts w:eastAsia="楷体"/>
          <w:sz w:val="22"/>
        </w:rPr>
        <w:t>尽管他们说不出反对意见有何不妥</w:t>
      </w:r>
      <w:r>
        <w:rPr>
          <w:rFonts w:ascii="Times New Roman" w:hAnsi="Times New Roman" w:eastAsia="宋体"/>
          <w:sz w:val="22"/>
        </w:rPr>
        <w:t>,</w:t>
      </w:r>
      <w:r>
        <w:rPr>
          <w:rFonts w:eastAsia="楷体"/>
          <w:sz w:val="22"/>
        </w:rPr>
        <w:t>但也死活不愿承认自己的错误。他们会认为</w:t>
      </w:r>
      <w:r>
        <w:rPr>
          <w:rFonts w:ascii="Times New Roman" w:hAnsi="Times New Roman" w:eastAsia="宋体"/>
          <w:sz w:val="22"/>
        </w:rPr>
        <w:t>,</w:t>
      </w:r>
      <w:r>
        <w:rPr>
          <w:rFonts w:eastAsia="楷体"/>
          <w:sz w:val="22"/>
        </w:rPr>
        <w:t>自己的理解力不足</w:t>
      </w:r>
      <w:r>
        <w:rPr>
          <w:rFonts w:ascii="Times New Roman" w:hAnsi="Times New Roman" w:eastAsia="宋体"/>
          <w:sz w:val="22"/>
        </w:rPr>
        <w:t>,</w:t>
      </w:r>
      <w:r>
        <w:rPr>
          <w:rFonts w:eastAsia="楷体"/>
          <w:sz w:val="22"/>
        </w:rPr>
        <w:t>无法驳斥反对者</w:t>
      </w:r>
      <w:r>
        <w:rPr>
          <w:rFonts w:ascii="Times New Roman" w:hAnsi="Times New Roman" w:eastAsia="宋体"/>
          <w:sz w:val="22"/>
        </w:rPr>
        <w:t>,</w:t>
      </w:r>
      <w:r>
        <w:rPr>
          <w:rFonts w:eastAsia="楷体"/>
          <w:sz w:val="22"/>
        </w:rPr>
        <w:t>而提出这一看法的权威本人一定能更好地为自己辩护。”</w:t>
      </w:r>
    </w:p>
    <w:p w14:paraId="566BC8FB">
      <w:pPr>
        <w:spacing w:line="360" w:lineRule="auto"/>
        <w:ind w:firstLine="440" w:firstLineChars="200"/>
        <w:rPr>
          <w:rFonts w:hint="eastAsia" w:eastAsia="宋体"/>
          <w:sz w:val="22"/>
        </w:rPr>
      </w:pPr>
      <w:r>
        <w:rPr>
          <w:rFonts w:eastAsia="楷体"/>
          <w:sz w:val="22"/>
        </w:rPr>
        <w:t>人出于本性很容易怀有偏见。托马西乌斯找到了人容易迷信和产生偏见的渊源</w:t>
      </w:r>
      <w:r>
        <w:rPr>
          <w:rFonts w:ascii="Times New Roman" w:hAnsi="Times New Roman" w:eastAsia="宋体"/>
          <w:sz w:val="22"/>
        </w:rPr>
        <w:t>:</w:t>
      </w:r>
      <w:r>
        <w:rPr>
          <w:rFonts w:eastAsia="楷体"/>
          <w:sz w:val="22"/>
        </w:rPr>
        <w:t>人们在看到许多东西以前</w:t>
      </w:r>
      <w:r>
        <w:rPr>
          <w:rFonts w:ascii="Times New Roman" w:hAnsi="Times New Roman" w:eastAsia="宋体"/>
          <w:sz w:val="22"/>
        </w:rPr>
        <w:t>,</w:t>
      </w:r>
      <w:r>
        <w:rPr>
          <w:rFonts w:eastAsia="楷体"/>
          <w:sz w:val="22"/>
        </w:rPr>
        <w:t>就听说过这些东西。“孩子们先要理解其他人是怎么看待事物的</w:t>
      </w:r>
      <w:r>
        <w:rPr>
          <w:rFonts w:ascii="Times New Roman" w:hAnsi="Times New Roman" w:eastAsia="宋体"/>
          <w:sz w:val="22"/>
        </w:rPr>
        <w:t>,</w:t>
      </w:r>
      <w:r>
        <w:rPr>
          <w:rFonts w:eastAsia="楷体"/>
          <w:sz w:val="22"/>
        </w:rPr>
        <w:t>然后才会自己去思考这些事物。孩子们的轻信是出于本能</w:t>
      </w:r>
      <w:r>
        <w:rPr>
          <w:rFonts w:ascii="Times New Roman" w:hAnsi="Times New Roman" w:eastAsia="宋体"/>
          <w:sz w:val="22"/>
        </w:rPr>
        <w:t>,</w:t>
      </w:r>
      <w:r>
        <w:rPr>
          <w:rFonts w:eastAsia="楷体"/>
          <w:sz w:val="22"/>
        </w:rPr>
        <w:t>而且他们也必须这么做。这也是孩子会犯几百万个错误</w:t>
      </w:r>
      <w:r>
        <w:rPr>
          <w:rFonts w:ascii="Times New Roman" w:hAnsi="Times New Roman" w:eastAsia="宋体"/>
          <w:sz w:val="22"/>
        </w:rPr>
        <w:t>,</w:t>
      </w:r>
      <w:r>
        <w:rPr>
          <w:rFonts w:eastAsia="楷体"/>
          <w:sz w:val="22"/>
        </w:rPr>
        <w:t>却只掌握少数真理的原因。”自托马西乌斯以来</w:t>
      </w:r>
      <w:r>
        <w:rPr>
          <w:rFonts w:ascii="Times New Roman" w:hAnsi="Times New Roman" w:eastAsia="宋体"/>
          <w:sz w:val="22"/>
        </w:rPr>
        <w:t>,</w:t>
      </w:r>
      <w:r>
        <w:rPr>
          <w:rFonts w:eastAsia="楷体"/>
          <w:sz w:val="22"/>
        </w:rPr>
        <w:t>把自己从错误、迷信和偏见中间解放出来是启蒙运动最本质的目标。这也就是后来康德所说的</w:t>
      </w:r>
      <w:r>
        <w:rPr>
          <w:rFonts w:ascii="Times New Roman" w:hAnsi="Times New Roman" w:eastAsia="宋体"/>
          <w:sz w:val="22"/>
        </w:rPr>
        <w:t>:</w:t>
      </w:r>
      <w:r>
        <w:rPr>
          <w:rFonts w:eastAsia="楷体"/>
          <w:sz w:val="22"/>
        </w:rPr>
        <w:t>“任何时候都要独立思考</w:t>
      </w:r>
      <w:r>
        <w:rPr>
          <w:rFonts w:ascii="Times New Roman" w:hAnsi="Times New Roman" w:eastAsia="宋体"/>
          <w:sz w:val="22"/>
        </w:rPr>
        <w:t>,</w:t>
      </w:r>
      <w:r>
        <w:rPr>
          <w:rFonts w:eastAsia="楷体"/>
          <w:sz w:val="22"/>
        </w:rPr>
        <w:t>这是最重要的准则。”其目的在于</w:t>
      </w:r>
      <w:r>
        <w:rPr>
          <w:rFonts w:ascii="Times New Roman" w:hAnsi="Times New Roman" w:eastAsia="宋体"/>
          <w:sz w:val="22"/>
        </w:rPr>
        <w:t>,</w:t>
      </w:r>
      <w:r>
        <w:rPr>
          <w:rFonts w:eastAsia="楷体"/>
          <w:sz w:val="22"/>
        </w:rPr>
        <w:t>不要相信二手或三手的观点</w:t>
      </w:r>
      <w:r>
        <w:rPr>
          <w:rFonts w:ascii="Times New Roman" w:hAnsi="Times New Roman" w:eastAsia="宋体"/>
          <w:sz w:val="22"/>
        </w:rPr>
        <w:t>,</w:t>
      </w:r>
      <w:r>
        <w:rPr>
          <w:rFonts w:eastAsia="楷体"/>
          <w:sz w:val="22"/>
        </w:rPr>
        <w:t>而要相信自己的判断和经验。启蒙运动唤起了人的最高期望。</w:t>
      </w:r>
    </w:p>
    <w:p w14:paraId="000A3A27">
      <w:pPr>
        <w:spacing w:line="360" w:lineRule="auto"/>
        <w:ind w:firstLine="440" w:firstLineChars="200"/>
        <w:rPr>
          <w:rFonts w:hint="eastAsia" w:eastAsia="宋体"/>
          <w:sz w:val="22"/>
        </w:rPr>
      </w:pPr>
      <w:r>
        <w:rPr>
          <w:rFonts w:eastAsia="楷体"/>
          <w:sz w:val="22"/>
        </w:rPr>
        <w:t>尽管经历了启蒙运动</w:t>
      </w:r>
      <w:r>
        <w:rPr>
          <w:rFonts w:ascii="Times New Roman" w:hAnsi="Times New Roman" w:eastAsia="宋体"/>
          <w:sz w:val="22"/>
        </w:rPr>
        <w:t>,</w:t>
      </w:r>
      <w:r>
        <w:rPr>
          <w:rFonts w:eastAsia="楷体"/>
          <w:sz w:val="22"/>
        </w:rPr>
        <w:t>但人们对权威的依赖并没有减少</w:t>
      </w:r>
      <w:r>
        <w:rPr>
          <w:rFonts w:ascii="Times New Roman" w:hAnsi="Times New Roman" w:eastAsia="宋体"/>
          <w:sz w:val="22"/>
        </w:rPr>
        <w:t>,</w:t>
      </w:r>
      <w:r>
        <w:rPr>
          <w:rFonts w:eastAsia="楷体"/>
          <w:sz w:val="22"/>
        </w:rPr>
        <w:t>在某些方面甚至变本加厉。很明显</w:t>
      </w:r>
      <w:r>
        <w:rPr>
          <w:rFonts w:ascii="Times New Roman" w:hAnsi="Times New Roman" w:eastAsia="宋体"/>
          <w:sz w:val="22"/>
        </w:rPr>
        <w:t>,</w:t>
      </w:r>
      <w:r>
        <w:rPr>
          <w:rFonts w:eastAsia="楷体"/>
          <w:sz w:val="22"/>
        </w:rPr>
        <w:t>现代人要比三百年前的先人相信更多听来的事物。个人思考受到他人看法和观点的影响</w:t>
      </w:r>
      <w:r>
        <w:rPr>
          <w:rFonts w:ascii="Times New Roman" w:hAnsi="Times New Roman" w:eastAsia="宋体"/>
          <w:sz w:val="22"/>
        </w:rPr>
        <w:t>,</w:t>
      </w:r>
      <w:r>
        <w:rPr>
          <w:rFonts w:eastAsia="楷体"/>
          <w:sz w:val="22"/>
        </w:rPr>
        <w:t>从来没有比现在那么大。这些看法和观点都没有经过我们自身的检验</w:t>
      </w:r>
      <w:r>
        <w:rPr>
          <w:rFonts w:ascii="Times New Roman" w:hAnsi="Times New Roman" w:eastAsia="宋体"/>
          <w:sz w:val="22"/>
        </w:rPr>
        <w:t>,</w:t>
      </w:r>
      <w:r>
        <w:rPr>
          <w:rFonts w:eastAsia="楷体"/>
          <w:sz w:val="22"/>
        </w:rPr>
        <w:t>而且也无法检验。这绝不是因为人们懒惰</w:t>
      </w:r>
      <w:r>
        <w:rPr>
          <w:rFonts w:ascii="Times New Roman" w:hAnsi="Times New Roman" w:eastAsia="宋体"/>
          <w:sz w:val="22"/>
        </w:rPr>
        <w:t>,</w:t>
      </w:r>
      <w:r>
        <w:rPr>
          <w:rFonts w:eastAsia="楷体"/>
          <w:sz w:val="22"/>
        </w:rPr>
        <w:t>尽管在个别的人的身上并不排除这一点。更重要的原因则是</w:t>
      </w:r>
      <w:r>
        <w:rPr>
          <w:rFonts w:ascii="Times New Roman" w:hAnsi="Times New Roman" w:eastAsia="宋体"/>
          <w:sz w:val="22"/>
        </w:rPr>
        <w:t>,</w:t>
      </w:r>
      <w:r>
        <w:rPr>
          <w:rFonts w:eastAsia="楷体"/>
          <w:sz w:val="22"/>
        </w:rPr>
        <w:t>观点和信息泛滥使人们无所适从</w:t>
      </w:r>
      <w:r>
        <w:rPr>
          <w:rFonts w:ascii="Times New Roman" w:hAnsi="Times New Roman" w:eastAsia="宋体"/>
          <w:sz w:val="22"/>
        </w:rPr>
        <w:t>,</w:t>
      </w:r>
      <w:r>
        <w:rPr>
          <w:rFonts w:eastAsia="楷体"/>
          <w:sz w:val="22"/>
        </w:rPr>
        <w:t>鉴于社会分工</w:t>
      </w:r>
      <w:r>
        <w:rPr>
          <w:rFonts w:ascii="Times New Roman" w:hAnsi="Times New Roman" w:eastAsia="宋体"/>
          <w:sz w:val="22"/>
        </w:rPr>
        <w:t>,</w:t>
      </w:r>
      <w:r>
        <w:rPr>
          <w:rFonts w:eastAsia="楷体"/>
          <w:sz w:val="22"/>
        </w:rPr>
        <w:t>人们必须依靠专家。</w:t>
      </w:r>
    </w:p>
    <w:p w14:paraId="23658C0A">
      <w:pPr>
        <w:spacing w:line="360" w:lineRule="auto"/>
        <w:ind w:firstLine="440" w:firstLineChars="200"/>
        <w:rPr>
          <w:rFonts w:hint="eastAsia" w:eastAsia="宋体"/>
          <w:sz w:val="22"/>
        </w:rPr>
      </w:pPr>
      <w:r>
        <w:rPr>
          <w:rFonts w:eastAsia="楷体"/>
          <w:sz w:val="22"/>
        </w:rPr>
        <w:t>这样</w:t>
      </w:r>
      <w:r>
        <w:rPr>
          <w:rFonts w:ascii="Times New Roman" w:hAnsi="Times New Roman" w:eastAsia="宋体"/>
          <w:sz w:val="22"/>
        </w:rPr>
        <w:t>,</w:t>
      </w:r>
      <w:r>
        <w:rPr>
          <w:rFonts w:eastAsia="楷体"/>
          <w:sz w:val="22"/>
        </w:rPr>
        <w:t>我们又回到了开始的话题</w:t>
      </w:r>
      <w:r>
        <w:rPr>
          <w:rFonts w:ascii="Times New Roman" w:hAnsi="Times New Roman" w:eastAsia="宋体"/>
          <w:sz w:val="22"/>
        </w:rPr>
        <w:t>:</w:t>
      </w:r>
      <w:r>
        <w:rPr>
          <w:rFonts w:eastAsia="楷体"/>
          <w:sz w:val="22"/>
        </w:rPr>
        <w:t>说服人们相信</w:t>
      </w:r>
      <w:r>
        <w:rPr>
          <w:rFonts w:ascii="Times New Roman" w:hAnsi="Times New Roman" w:eastAsia="宋体"/>
          <w:sz w:val="22"/>
        </w:rPr>
        <w:t>,</w:t>
      </w:r>
      <w:r>
        <w:rPr>
          <w:rFonts w:eastAsia="楷体"/>
          <w:sz w:val="22"/>
        </w:rPr>
        <w:t>第三种认知方式要劣于第一种和第二种方式。启蒙运动的梦想就是要摒弃第三种方式</w:t>
      </w:r>
      <w:r>
        <w:rPr>
          <w:rFonts w:ascii="Times New Roman" w:hAnsi="Times New Roman" w:eastAsia="宋体"/>
          <w:sz w:val="22"/>
        </w:rPr>
        <w:t>,</w:t>
      </w:r>
      <w:r>
        <w:rPr>
          <w:rFonts w:eastAsia="楷体"/>
          <w:sz w:val="22"/>
        </w:rPr>
        <w:t>而以独立思考取代之。</w:t>
      </w:r>
    </w:p>
    <w:p w14:paraId="09BA1303">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w:t>
      </w:r>
      <w:r>
        <w:rPr>
          <w:rFonts w:ascii="Times New Roman" w:hAnsi="Times New Roman" w:eastAsia="宋体"/>
          <w:sz w:val="22"/>
        </w:rPr>
        <w:t>(</w:t>
      </w:r>
      <w:r>
        <w:rPr>
          <w:rFonts w:eastAsia="楷体"/>
          <w:sz w:val="22"/>
        </w:rPr>
        <w:t>德</w:t>
      </w:r>
      <w:r>
        <w:rPr>
          <w:rFonts w:ascii="Times New Roman" w:hAnsi="Times New Roman" w:eastAsia="宋体"/>
          <w:sz w:val="22"/>
        </w:rPr>
        <w:t>)</w:t>
      </w:r>
      <w:r>
        <w:rPr>
          <w:rFonts w:eastAsia="楷体"/>
          <w:sz w:val="22"/>
        </w:rPr>
        <w:t>延斯</w:t>
      </w:r>
      <w:r>
        <w:rPr>
          <w:rFonts w:eastAsia="NEU-B6-S92"/>
        </w:rPr>
        <w:t>·</w:t>
      </w:r>
      <w:r>
        <w:rPr>
          <w:rFonts w:eastAsia="楷体"/>
          <w:sz w:val="22"/>
        </w:rPr>
        <w:t>森特根《思维的艺术</w:t>
      </w:r>
      <w:r>
        <w:rPr>
          <w:rFonts w:ascii="Times New Roman" w:hAnsi="Times New Roman" w:eastAsia="宋体"/>
          <w:sz w:val="22"/>
        </w:rPr>
        <w:t>:</w:t>
      </w:r>
      <w:r>
        <w:rPr>
          <w:rFonts w:eastAsia="楷体"/>
          <w:sz w:val="22"/>
        </w:rPr>
        <w:t>如何像哲学家一样思考》</w:t>
      </w:r>
      <w:r>
        <w:rPr>
          <w:rFonts w:ascii="Times New Roman" w:hAnsi="Times New Roman" w:eastAsia="宋体"/>
          <w:sz w:val="22"/>
        </w:rPr>
        <w:t>]</w:t>
      </w:r>
    </w:p>
    <w:p w14:paraId="4277FDC2">
      <w:pPr>
        <w:spacing w:line="360" w:lineRule="auto"/>
        <w:rPr>
          <w:rFonts w:hint="eastAsia" w:eastAsia="宋体"/>
          <w:sz w:val="22"/>
        </w:rPr>
      </w:pPr>
      <w:r>
        <w:rPr>
          <w:rFonts w:ascii="Times New Roman" w:hAnsi="Times New Roman" w:eastAsia="宋体"/>
          <w:sz w:val="22"/>
        </w:rPr>
        <w:t>1.</w:t>
      </w:r>
      <w:r>
        <w:rPr>
          <w:rFonts w:eastAsia="宋体"/>
          <w:sz w:val="22"/>
        </w:rPr>
        <w:t>下列文句与材料一中娄阿鼠的“思想方法”最接近的一项是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04EC0A3">
      <w:pPr>
        <w:spacing w:line="360" w:lineRule="auto"/>
        <w:rPr>
          <w:rFonts w:hint="eastAsia" w:eastAsia="宋体"/>
          <w:sz w:val="22"/>
        </w:rPr>
      </w:pPr>
      <w:r>
        <w:rPr>
          <w:rFonts w:ascii="Times New Roman" w:hAnsi="Times New Roman" w:eastAsia="宋体"/>
          <w:sz w:val="22"/>
        </w:rPr>
        <w:t>A.</w:t>
      </w:r>
      <w:r>
        <w:rPr>
          <w:rFonts w:eastAsia="宋体"/>
          <w:sz w:val="22"/>
        </w:rPr>
        <w:t>和尚动得</w:t>
      </w:r>
      <w:r>
        <w:rPr>
          <w:rFonts w:ascii="Times New Roman" w:hAnsi="Times New Roman" w:eastAsia="宋体"/>
          <w:sz w:val="22"/>
        </w:rPr>
        <w:t>,</w:t>
      </w:r>
      <w:r>
        <w:rPr>
          <w:rFonts w:eastAsia="宋体"/>
          <w:sz w:val="22"/>
        </w:rPr>
        <w:t>我动不得</w:t>
      </w:r>
      <w:r>
        <w:rPr>
          <w:rFonts w:ascii="Times New Roman" w:hAnsi="Times New Roman" w:eastAsia="宋体"/>
          <w:sz w:val="22"/>
        </w:rPr>
        <w:t>?　　　　　　　　　B.</w:t>
      </w:r>
      <w:r>
        <w:rPr>
          <w:rFonts w:eastAsia="宋体"/>
          <w:sz w:val="22"/>
        </w:rPr>
        <w:t>宁教我负天下人</w:t>
      </w:r>
      <w:r>
        <w:rPr>
          <w:rFonts w:ascii="Times New Roman" w:hAnsi="Times New Roman" w:eastAsia="宋体"/>
          <w:sz w:val="22"/>
        </w:rPr>
        <w:t>,</w:t>
      </w:r>
      <w:r>
        <w:rPr>
          <w:rFonts w:eastAsia="宋体"/>
          <w:sz w:val="22"/>
        </w:rPr>
        <w:t>休教天下人负我。</w:t>
      </w:r>
    </w:p>
    <w:p w14:paraId="3840F9CB">
      <w:pPr>
        <w:spacing w:line="360" w:lineRule="auto"/>
        <w:rPr>
          <w:rFonts w:hint="eastAsia" w:eastAsia="宋体"/>
          <w:sz w:val="22"/>
        </w:rPr>
      </w:pPr>
      <w:r>
        <w:rPr>
          <w:rFonts w:ascii="Times New Roman" w:hAnsi="Times New Roman" w:eastAsia="宋体"/>
          <w:sz w:val="22"/>
        </w:rPr>
        <w:t>C.</w:t>
      </w:r>
      <w:r>
        <w:rPr>
          <w:rFonts w:eastAsia="宋体"/>
          <w:sz w:val="22"/>
        </w:rPr>
        <w:t>不听老人言</w:t>
      </w:r>
      <w:r>
        <w:rPr>
          <w:rFonts w:ascii="Times New Roman" w:hAnsi="Times New Roman" w:eastAsia="宋体"/>
          <w:sz w:val="22"/>
        </w:rPr>
        <w:t>,</w:t>
      </w:r>
      <w:r>
        <w:rPr>
          <w:rFonts w:eastAsia="宋体"/>
          <w:sz w:val="22"/>
        </w:rPr>
        <w:t>吃亏在眼前。</w:t>
      </w:r>
      <w:r>
        <w:rPr>
          <w:rFonts w:ascii="Times New Roman" w:hAnsi="Times New Roman" w:eastAsia="宋体"/>
          <w:sz w:val="22"/>
        </w:rPr>
        <w:t>　　　　D.</w:t>
      </w:r>
      <w:r>
        <w:rPr>
          <w:rFonts w:eastAsia="宋体"/>
          <w:sz w:val="22"/>
        </w:rPr>
        <w:t>他还是个孩子</w:t>
      </w:r>
      <w:r>
        <w:rPr>
          <w:rFonts w:ascii="Times New Roman" w:hAnsi="Times New Roman" w:eastAsia="宋体"/>
          <w:sz w:val="22"/>
        </w:rPr>
        <w:t>,</w:t>
      </w:r>
      <w:r>
        <w:rPr>
          <w:rFonts w:eastAsia="宋体"/>
          <w:sz w:val="22"/>
        </w:rPr>
        <w:t>不要和他计较。</w:t>
      </w:r>
    </w:p>
    <w:p w14:paraId="2FBBACA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DDB3638">
      <w:pPr>
        <w:spacing w:line="360" w:lineRule="auto"/>
        <w:rPr>
          <w:rFonts w:hint="eastAsia" w:eastAsia="宋体"/>
          <w:sz w:val="22"/>
        </w:rPr>
      </w:pPr>
      <w:r>
        <w:rPr>
          <w:rFonts w:ascii="Times New Roman" w:hAnsi="Times New Roman" w:eastAsia="宋体"/>
          <w:sz w:val="22"/>
        </w:rPr>
        <w:t>2.</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DBBDAFB">
      <w:pPr>
        <w:spacing w:line="360" w:lineRule="auto"/>
        <w:rPr>
          <w:rFonts w:hint="eastAsia" w:eastAsia="宋体"/>
          <w:sz w:val="22"/>
        </w:rPr>
      </w:pPr>
      <w:r>
        <w:rPr>
          <w:rFonts w:ascii="Times New Roman" w:hAnsi="Times New Roman" w:eastAsia="宋体"/>
          <w:sz w:val="22"/>
        </w:rPr>
        <w:t>A.</w:t>
      </w:r>
      <w:r>
        <w:rPr>
          <w:rFonts w:eastAsia="宋体"/>
          <w:sz w:val="22"/>
        </w:rPr>
        <w:t>“老爷说的话准没有错儿”</w:t>
      </w:r>
      <w:r>
        <w:rPr>
          <w:rFonts w:ascii="Times New Roman" w:hAnsi="Times New Roman" w:eastAsia="宋体"/>
          <w:sz w:val="22"/>
        </w:rPr>
        <w:t>,</w:t>
      </w:r>
      <w:r>
        <w:rPr>
          <w:rFonts w:eastAsia="宋体"/>
          <w:sz w:val="22"/>
        </w:rPr>
        <w:t>语气斩钉截铁</w:t>
      </w:r>
      <w:r>
        <w:rPr>
          <w:rFonts w:ascii="Times New Roman" w:hAnsi="Times New Roman" w:eastAsia="宋体"/>
          <w:sz w:val="22"/>
        </w:rPr>
        <w:t>,</w:t>
      </w:r>
      <w:r>
        <w:rPr>
          <w:rFonts w:eastAsia="宋体"/>
          <w:sz w:val="22"/>
        </w:rPr>
        <w:t>源自娄阿鼠的“偶像崇拜”</w:t>
      </w:r>
      <w:r>
        <w:rPr>
          <w:rFonts w:ascii="Times New Roman" w:hAnsi="Times New Roman" w:eastAsia="宋体"/>
          <w:sz w:val="22"/>
        </w:rPr>
        <w:t>,</w:t>
      </w:r>
      <w:r>
        <w:rPr>
          <w:rFonts w:eastAsia="宋体"/>
          <w:sz w:val="22"/>
        </w:rPr>
        <w:t>也暗含谋脱干系的心机。</w:t>
      </w:r>
    </w:p>
    <w:p w14:paraId="5ACCCAD0">
      <w:pPr>
        <w:spacing w:line="360" w:lineRule="auto"/>
        <w:rPr>
          <w:rFonts w:hint="eastAsia" w:eastAsia="宋体"/>
          <w:sz w:val="22"/>
        </w:rPr>
      </w:pPr>
      <w:r>
        <w:rPr>
          <w:rFonts w:ascii="Times New Roman" w:hAnsi="Times New Roman" w:eastAsia="宋体"/>
          <w:sz w:val="22"/>
        </w:rPr>
        <w:t>B.</w:t>
      </w:r>
      <w:r>
        <w:rPr>
          <w:rFonts w:eastAsia="宋体"/>
          <w:sz w:val="22"/>
        </w:rPr>
        <w:t>从用“先圣有言”发端</w:t>
      </w:r>
      <w:r>
        <w:rPr>
          <w:rFonts w:ascii="Times New Roman" w:hAnsi="Times New Roman" w:eastAsia="宋体"/>
          <w:sz w:val="22"/>
        </w:rPr>
        <w:t>,</w:t>
      </w:r>
      <w:r>
        <w:rPr>
          <w:rFonts w:eastAsia="宋体"/>
          <w:sz w:val="22"/>
        </w:rPr>
        <w:t>到用“某某指示我们”作大前提的前缀</w:t>
      </w:r>
      <w:r>
        <w:rPr>
          <w:rFonts w:ascii="Times New Roman" w:hAnsi="Times New Roman" w:eastAsia="宋体"/>
          <w:sz w:val="22"/>
        </w:rPr>
        <w:t>,</w:t>
      </w:r>
      <w:r>
        <w:rPr>
          <w:rFonts w:eastAsia="宋体"/>
          <w:sz w:val="22"/>
        </w:rPr>
        <w:t>说明“娄阿鼠”说话格式余风不衰。</w:t>
      </w:r>
    </w:p>
    <w:p w14:paraId="7D8D82AC">
      <w:pPr>
        <w:spacing w:line="360" w:lineRule="auto"/>
        <w:rPr>
          <w:rFonts w:hint="eastAsia" w:eastAsia="宋体"/>
          <w:sz w:val="22"/>
        </w:rPr>
      </w:pPr>
      <w:r>
        <w:rPr>
          <w:rFonts w:ascii="Times New Roman" w:hAnsi="Times New Roman" w:eastAsia="宋体"/>
          <w:sz w:val="22"/>
        </w:rPr>
        <w:t>C.</w:t>
      </w:r>
      <w:r>
        <w:rPr>
          <w:rFonts w:eastAsia="宋体"/>
          <w:sz w:val="22"/>
        </w:rPr>
        <w:t>“钟摆又摆向另一个极端”</w:t>
      </w:r>
      <w:r>
        <w:rPr>
          <w:rFonts w:ascii="Times New Roman" w:hAnsi="Times New Roman" w:eastAsia="宋体"/>
          <w:sz w:val="22"/>
        </w:rPr>
        <w:t>,</w:t>
      </w:r>
      <w:r>
        <w:rPr>
          <w:rFonts w:eastAsia="宋体"/>
          <w:sz w:val="22"/>
        </w:rPr>
        <w:t>是指一些人在孩童时代相信父母、老师的话</w:t>
      </w:r>
      <w:r>
        <w:rPr>
          <w:rFonts w:ascii="Times New Roman" w:hAnsi="Times New Roman" w:eastAsia="宋体"/>
          <w:sz w:val="22"/>
        </w:rPr>
        <w:t>,</w:t>
      </w:r>
      <w:r>
        <w:rPr>
          <w:rFonts w:eastAsia="宋体"/>
          <w:sz w:val="22"/>
        </w:rPr>
        <w:t>到老年时又走向“谁也不信”的另一个极端。</w:t>
      </w:r>
    </w:p>
    <w:p w14:paraId="38DAFD04">
      <w:pPr>
        <w:spacing w:line="360" w:lineRule="auto"/>
        <w:rPr>
          <w:rFonts w:hint="eastAsia" w:eastAsia="宋体"/>
          <w:sz w:val="22"/>
        </w:rPr>
      </w:pPr>
      <w:r>
        <w:rPr>
          <w:rFonts w:ascii="Times New Roman" w:hAnsi="Times New Roman" w:eastAsia="宋体"/>
          <w:sz w:val="22"/>
        </w:rPr>
        <w:t>D.</w:t>
      </w:r>
      <w:r>
        <w:rPr>
          <w:rFonts w:eastAsia="宋体"/>
          <w:sz w:val="22"/>
        </w:rPr>
        <w:t>启蒙运动过去了三百年</w:t>
      </w:r>
      <w:r>
        <w:rPr>
          <w:rFonts w:ascii="Times New Roman" w:hAnsi="Times New Roman" w:eastAsia="宋体"/>
          <w:sz w:val="22"/>
        </w:rPr>
        <w:t>,</w:t>
      </w:r>
      <w:r>
        <w:rPr>
          <w:rFonts w:eastAsia="宋体"/>
          <w:sz w:val="22"/>
        </w:rPr>
        <w:t>现代人对权威的依赖变本加厉</w:t>
      </w:r>
      <w:r>
        <w:rPr>
          <w:rFonts w:ascii="Times New Roman" w:hAnsi="Times New Roman" w:eastAsia="宋体"/>
          <w:sz w:val="22"/>
        </w:rPr>
        <w:t>,</w:t>
      </w:r>
      <w:r>
        <w:rPr>
          <w:rFonts w:eastAsia="宋体"/>
          <w:sz w:val="22"/>
        </w:rPr>
        <w:t>更相信听来的事物</w:t>
      </w:r>
      <w:r>
        <w:rPr>
          <w:rFonts w:ascii="Times New Roman" w:hAnsi="Times New Roman" w:eastAsia="宋体"/>
          <w:sz w:val="22"/>
        </w:rPr>
        <w:t>,</w:t>
      </w:r>
      <w:r>
        <w:rPr>
          <w:rFonts w:eastAsia="宋体"/>
          <w:sz w:val="22"/>
        </w:rPr>
        <w:t>思考受权威看法和观点的影响比过去更大。</w:t>
      </w:r>
    </w:p>
    <w:p w14:paraId="4429581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125822A">
      <w:pPr>
        <w:spacing w:line="360" w:lineRule="auto"/>
        <w:rPr>
          <w:rFonts w:hint="eastAsia" w:eastAsia="宋体"/>
          <w:sz w:val="22"/>
        </w:rPr>
      </w:pPr>
      <w:r>
        <w:rPr>
          <w:rFonts w:ascii="Times New Roman" w:hAnsi="Times New Roman" w:eastAsia="宋体"/>
          <w:sz w:val="22"/>
        </w:rPr>
        <w:t>3.</w:t>
      </w:r>
      <w:r>
        <w:rPr>
          <w:rFonts w:eastAsia="宋体"/>
          <w:sz w:val="22"/>
        </w:rPr>
        <w:t>下列对两则材料论证特点的分析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6FF38E3">
      <w:pPr>
        <w:spacing w:line="360" w:lineRule="auto"/>
        <w:rPr>
          <w:rFonts w:hint="eastAsia" w:eastAsia="宋体"/>
          <w:sz w:val="22"/>
        </w:rPr>
      </w:pPr>
      <w:r>
        <w:rPr>
          <w:rFonts w:ascii="Times New Roman" w:hAnsi="Times New Roman" w:eastAsia="宋体"/>
          <w:sz w:val="22"/>
        </w:rPr>
        <w:t>A.</w:t>
      </w:r>
      <w:r>
        <w:rPr>
          <w:rFonts w:eastAsia="宋体"/>
          <w:sz w:val="22"/>
        </w:rPr>
        <w:t>两则材料分别从《十五贯》里娄阿鼠的话和“我们为什么会相信自己所相信的东西</w:t>
      </w:r>
      <w:r>
        <w:rPr>
          <w:rFonts w:ascii="Times New Roman" w:hAnsi="Times New Roman" w:eastAsia="宋体"/>
          <w:sz w:val="22"/>
        </w:rPr>
        <w:t>?</w:t>
      </w:r>
      <w:r>
        <w:rPr>
          <w:rFonts w:eastAsia="宋体"/>
          <w:sz w:val="22"/>
        </w:rPr>
        <w:t>”入手</w:t>
      </w:r>
      <w:r>
        <w:rPr>
          <w:rFonts w:ascii="Times New Roman" w:hAnsi="Times New Roman" w:eastAsia="宋体"/>
          <w:sz w:val="22"/>
        </w:rPr>
        <w:t>,</w:t>
      </w:r>
      <w:r>
        <w:rPr>
          <w:rFonts w:eastAsia="宋体"/>
          <w:sz w:val="22"/>
        </w:rPr>
        <w:t>都巧妙引发读者的阅读兴趣。</w:t>
      </w:r>
    </w:p>
    <w:p w14:paraId="583615B6">
      <w:pPr>
        <w:spacing w:line="360" w:lineRule="auto"/>
        <w:rPr>
          <w:rFonts w:hint="eastAsia" w:eastAsia="宋体"/>
          <w:sz w:val="22"/>
        </w:rPr>
      </w:pPr>
      <w:r>
        <w:rPr>
          <w:rFonts w:ascii="Times New Roman" w:hAnsi="Times New Roman" w:eastAsia="宋体"/>
          <w:sz w:val="22"/>
        </w:rPr>
        <w:t>B.</w:t>
      </w:r>
      <w:r>
        <w:rPr>
          <w:rFonts w:eastAsia="宋体"/>
          <w:sz w:val="22"/>
        </w:rPr>
        <w:t>材料一例析了娄阿鼠的思想方法</w:t>
      </w:r>
      <w:r>
        <w:rPr>
          <w:rFonts w:ascii="Times New Roman" w:hAnsi="Times New Roman" w:eastAsia="宋体"/>
          <w:sz w:val="22"/>
        </w:rPr>
        <w:t>,</w:t>
      </w:r>
      <w:r>
        <w:rPr>
          <w:rFonts w:eastAsia="宋体"/>
          <w:sz w:val="22"/>
        </w:rPr>
        <w:t>并将其与现实生活中的“个人崇拜”作对比</w:t>
      </w:r>
      <w:r>
        <w:rPr>
          <w:rFonts w:ascii="Times New Roman" w:hAnsi="Times New Roman" w:eastAsia="宋体"/>
          <w:sz w:val="22"/>
        </w:rPr>
        <w:t>,</w:t>
      </w:r>
      <w:r>
        <w:rPr>
          <w:rFonts w:eastAsia="宋体"/>
          <w:sz w:val="22"/>
        </w:rPr>
        <w:t>指出这种思想方法的荒谬。</w:t>
      </w:r>
    </w:p>
    <w:p w14:paraId="2DEBC3C4">
      <w:pPr>
        <w:spacing w:line="360" w:lineRule="auto"/>
        <w:rPr>
          <w:rFonts w:hint="eastAsia" w:eastAsia="宋体"/>
          <w:sz w:val="22"/>
        </w:rPr>
      </w:pPr>
      <w:r>
        <w:rPr>
          <w:rFonts w:ascii="Times New Roman" w:hAnsi="Times New Roman" w:eastAsia="宋体"/>
          <w:sz w:val="22"/>
        </w:rPr>
        <w:t>C.</w:t>
      </w:r>
      <w:r>
        <w:rPr>
          <w:rFonts w:eastAsia="宋体"/>
          <w:sz w:val="22"/>
        </w:rPr>
        <w:t>材料二引述三种类型的“真理”后</w:t>
      </w:r>
      <w:r>
        <w:rPr>
          <w:rFonts w:ascii="Times New Roman" w:hAnsi="Times New Roman" w:eastAsia="宋体"/>
          <w:sz w:val="22"/>
        </w:rPr>
        <w:t>,</w:t>
      </w:r>
      <w:r>
        <w:rPr>
          <w:rFonts w:eastAsia="宋体"/>
          <w:sz w:val="22"/>
        </w:rPr>
        <w:t>针对第三种类型</w:t>
      </w:r>
      <w:r>
        <w:rPr>
          <w:rFonts w:ascii="Times New Roman" w:hAnsi="Times New Roman" w:eastAsia="宋体"/>
          <w:sz w:val="22"/>
        </w:rPr>
        <w:t>,</w:t>
      </w:r>
      <w:r>
        <w:rPr>
          <w:rFonts w:eastAsia="宋体"/>
          <w:sz w:val="22"/>
        </w:rPr>
        <w:t>从现象到原因到办法</w:t>
      </w:r>
      <w:r>
        <w:rPr>
          <w:rFonts w:ascii="Times New Roman" w:hAnsi="Times New Roman" w:eastAsia="宋体"/>
          <w:sz w:val="22"/>
        </w:rPr>
        <w:t>,</w:t>
      </w:r>
      <w:r>
        <w:rPr>
          <w:rFonts w:eastAsia="宋体"/>
          <w:sz w:val="22"/>
        </w:rPr>
        <w:t>逐层递进</w:t>
      </w:r>
      <w:r>
        <w:rPr>
          <w:rFonts w:ascii="Times New Roman" w:hAnsi="Times New Roman" w:eastAsia="宋体"/>
          <w:sz w:val="22"/>
        </w:rPr>
        <w:t>,</w:t>
      </w:r>
      <w:r>
        <w:rPr>
          <w:rFonts w:eastAsia="宋体"/>
          <w:sz w:val="22"/>
        </w:rPr>
        <w:t>展开论证。</w:t>
      </w:r>
    </w:p>
    <w:p w14:paraId="48C213DD">
      <w:pPr>
        <w:spacing w:line="360" w:lineRule="auto"/>
        <w:rPr>
          <w:rFonts w:hint="eastAsia" w:eastAsia="宋体"/>
          <w:sz w:val="22"/>
        </w:rPr>
      </w:pPr>
      <w:r>
        <w:rPr>
          <w:rFonts w:ascii="Times New Roman" w:hAnsi="Times New Roman" w:eastAsia="宋体"/>
          <w:sz w:val="22"/>
        </w:rPr>
        <w:t>D.</w:t>
      </w:r>
      <w:r>
        <w:rPr>
          <w:rFonts w:eastAsia="宋体"/>
          <w:sz w:val="22"/>
        </w:rPr>
        <w:t>材料一运用“余风未衰”“一个鼻孔出气”等词句</w:t>
      </w:r>
      <w:r>
        <w:rPr>
          <w:rFonts w:ascii="Times New Roman" w:hAnsi="Times New Roman" w:eastAsia="宋体"/>
          <w:sz w:val="22"/>
        </w:rPr>
        <w:t>,</w:t>
      </w:r>
      <w:r>
        <w:rPr>
          <w:rFonts w:eastAsia="宋体"/>
          <w:sz w:val="22"/>
        </w:rPr>
        <w:t>体现出亦庄亦谐的特点</w:t>
      </w:r>
      <w:r>
        <w:rPr>
          <w:rFonts w:ascii="Times New Roman" w:hAnsi="Times New Roman" w:eastAsia="宋体"/>
          <w:sz w:val="22"/>
        </w:rPr>
        <w:t>;</w:t>
      </w:r>
      <w:r>
        <w:rPr>
          <w:rFonts w:eastAsia="宋体"/>
          <w:sz w:val="22"/>
        </w:rPr>
        <w:t>而材料二多用关联词语</w:t>
      </w:r>
      <w:r>
        <w:rPr>
          <w:rFonts w:ascii="Times New Roman" w:hAnsi="Times New Roman" w:eastAsia="宋体"/>
          <w:sz w:val="22"/>
        </w:rPr>
        <w:t>,</w:t>
      </w:r>
      <w:r>
        <w:rPr>
          <w:rFonts w:eastAsia="宋体"/>
          <w:sz w:val="22"/>
        </w:rPr>
        <w:t>逻辑严谨。</w:t>
      </w:r>
    </w:p>
    <w:p w14:paraId="5880E11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3475CEF">
      <w:pPr>
        <w:spacing w:line="360" w:lineRule="auto"/>
        <w:rPr>
          <w:rFonts w:hint="eastAsia" w:eastAsia="宋体"/>
          <w:sz w:val="22"/>
        </w:rPr>
      </w:pPr>
      <w:r>
        <w:rPr>
          <w:rFonts w:ascii="Times New Roman" w:hAnsi="Times New Roman" w:eastAsia="宋体"/>
          <w:sz w:val="22"/>
        </w:rPr>
        <w:t>4.</w:t>
      </w:r>
      <w:r>
        <w:rPr>
          <w:rFonts w:eastAsia="宋体"/>
          <w:sz w:val="22"/>
        </w:rPr>
        <w:t>材料二中作者为什么用较多篇幅阐述托马西乌斯有关偏见的理论</w:t>
      </w:r>
      <w:r>
        <w:rPr>
          <w:rFonts w:ascii="Times New Roman" w:hAnsi="Times New Roman" w:eastAsia="宋体"/>
          <w:sz w:val="22"/>
        </w:rPr>
        <w:t>?</w:t>
      </w:r>
      <w:r>
        <w:rPr>
          <w:rFonts w:eastAsia="宋体"/>
          <w:sz w:val="22"/>
        </w:rPr>
        <w:t>请简要分析。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3C51E2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介绍偏见的类型以及产生的渊源</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作为理论论据论证人们迷信权威的顽固性</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引出结论——要独立思考。</w:t>
      </w:r>
    </w:p>
    <w:p w14:paraId="7C22BC7E">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解决实际问题</w:t>
      </w:r>
      <w:r>
        <w:rPr>
          <w:rFonts w:ascii="Times New Roman" w:hAnsi="Times New Roman" w:eastAsia="宋体"/>
          <w:color w:val="FF0000"/>
          <w:sz w:val="22"/>
        </w:rPr>
        <w:t>)</w:t>
      </w:r>
      <w:r>
        <w:rPr>
          <w:rFonts w:eastAsia="宋体"/>
          <w:sz w:val="22"/>
        </w:rPr>
        <w:t>“万事不懂问百度”“遇事就查</w:t>
      </w:r>
      <w:r>
        <w:rPr>
          <w:rFonts w:ascii="Times New Roman" w:hAnsi="Times New Roman" w:eastAsia="宋体"/>
          <w:sz w:val="22"/>
        </w:rPr>
        <w:t>Deepseek</w:t>
      </w:r>
      <w:r>
        <w:rPr>
          <w:rFonts w:eastAsia="宋体"/>
          <w:sz w:val="22"/>
        </w:rPr>
        <w:t>”。互联网时代</w:t>
      </w:r>
      <w:r>
        <w:rPr>
          <w:rFonts w:ascii="Times New Roman" w:hAnsi="Times New Roman" w:eastAsia="宋体"/>
          <w:sz w:val="22"/>
        </w:rPr>
        <w:t>,</w:t>
      </w:r>
      <w:r>
        <w:rPr>
          <w:rFonts w:eastAsia="宋体"/>
          <w:sz w:val="22"/>
        </w:rPr>
        <w:t>很多人又陷入新的权威迷信。面对这种现象</w:t>
      </w:r>
      <w:r>
        <w:rPr>
          <w:rFonts w:ascii="Times New Roman" w:hAnsi="Times New Roman" w:eastAsia="宋体"/>
          <w:sz w:val="22"/>
        </w:rPr>
        <w:t>,</w:t>
      </w:r>
      <w:r>
        <w:rPr>
          <w:rFonts w:eastAsia="宋体"/>
          <w:sz w:val="22"/>
        </w:rPr>
        <w:t>我们该如何“像哲学家一样思考”</w:t>
      </w:r>
      <w:r>
        <w:rPr>
          <w:rFonts w:ascii="Times New Roman" w:hAnsi="Times New Roman" w:eastAsia="宋体"/>
          <w:sz w:val="22"/>
        </w:rPr>
        <w:t>?</w:t>
      </w:r>
      <w:r>
        <w:rPr>
          <w:rFonts w:eastAsia="宋体"/>
          <w:sz w:val="22"/>
        </w:rPr>
        <w:t>请结合材料</w:t>
      </w:r>
      <w:r>
        <w:rPr>
          <w:rFonts w:ascii="Times New Roman" w:hAnsi="Times New Roman" w:eastAsia="宋体"/>
          <w:sz w:val="22"/>
        </w:rPr>
        <w:t>,</w:t>
      </w:r>
      <w:r>
        <w:rPr>
          <w:rFonts w:eastAsia="宋体"/>
          <w:sz w:val="22"/>
        </w:rPr>
        <w:t>说说你的看法。</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BA6376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破除权威</w:t>
      </w:r>
      <w:r>
        <w:rPr>
          <w:rFonts w:ascii="Times New Roman" w:hAnsi="Times New Roman" w:eastAsia="宋体"/>
          <w:color w:val="2678F8"/>
          <w:sz w:val="22"/>
        </w:rPr>
        <w:t>,</w:t>
      </w:r>
      <w:r>
        <w:rPr>
          <w:rFonts w:eastAsia="宋体"/>
          <w:color w:val="2678F8"/>
          <w:sz w:val="22"/>
        </w:rPr>
        <w:t>摆脱无条件服从权威而不辨道理的思想方法</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坚持独立思考</w:t>
      </w:r>
      <w:r>
        <w:rPr>
          <w:rFonts w:ascii="Times New Roman" w:hAnsi="Times New Roman" w:eastAsia="宋体"/>
          <w:color w:val="2678F8"/>
          <w:sz w:val="22"/>
        </w:rPr>
        <w:t>,</w:t>
      </w:r>
      <w:r>
        <w:rPr>
          <w:rFonts w:eastAsia="宋体"/>
          <w:color w:val="2678F8"/>
          <w:sz w:val="22"/>
        </w:rPr>
        <w:t>拒绝无保留地接受他人看法的习惯</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相信自己的判断和经验</w:t>
      </w:r>
      <w:r>
        <w:rPr>
          <w:rFonts w:ascii="Times New Roman" w:hAnsi="Times New Roman" w:eastAsia="宋体"/>
          <w:color w:val="2678F8"/>
          <w:sz w:val="22"/>
        </w:rPr>
        <w:t>,</w:t>
      </w:r>
      <w:r>
        <w:rPr>
          <w:rFonts w:eastAsia="宋体"/>
          <w:color w:val="2678F8"/>
          <w:sz w:val="22"/>
        </w:rPr>
        <w:t>接受观点需要我们自身的检验</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鉴于社会分工</w:t>
      </w:r>
      <w:r>
        <w:rPr>
          <w:rFonts w:ascii="Times New Roman" w:hAnsi="Times New Roman" w:eastAsia="宋体"/>
          <w:color w:val="2678F8"/>
          <w:sz w:val="22"/>
        </w:rPr>
        <w:t>,</w:t>
      </w:r>
      <w:r>
        <w:rPr>
          <w:rFonts w:eastAsia="宋体"/>
          <w:color w:val="2678F8"/>
          <w:sz w:val="22"/>
        </w:rPr>
        <w:t>观点和信息泛滥</w:t>
      </w:r>
      <w:r>
        <w:rPr>
          <w:rFonts w:ascii="Times New Roman" w:hAnsi="Times New Roman" w:eastAsia="宋体"/>
          <w:color w:val="2678F8"/>
          <w:sz w:val="22"/>
        </w:rPr>
        <w:t>,</w:t>
      </w:r>
      <w:r>
        <w:rPr>
          <w:rFonts w:eastAsia="宋体"/>
          <w:color w:val="2678F8"/>
          <w:sz w:val="22"/>
        </w:rPr>
        <w:t>适当依靠专家</w:t>
      </w:r>
      <w:r>
        <w:rPr>
          <w:rFonts w:ascii="Times New Roman" w:hAnsi="Times New Roman" w:eastAsia="宋体"/>
          <w:color w:val="2678F8"/>
          <w:sz w:val="22"/>
        </w:rPr>
        <w:t>;</w:t>
      </w:r>
      <w:r>
        <w:rPr>
          <w:rFonts w:ascii="Cambria Math" w:hAnsi="Cambria Math" w:eastAsia="宋体" w:cs="Cambria Math"/>
          <w:color w:val="2678F8"/>
          <w:sz w:val="22"/>
        </w:rPr>
        <w:t>⑤</w:t>
      </w:r>
      <w:r>
        <w:rPr>
          <w:rFonts w:eastAsia="宋体"/>
          <w:color w:val="2678F8"/>
          <w:sz w:val="22"/>
        </w:rPr>
        <w:t>通过“质疑—验证—实践”的路径获取信息</w:t>
      </w:r>
      <w:r>
        <w:rPr>
          <w:rFonts w:ascii="Times New Roman" w:hAnsi="Times New Roman" w:eastAsia="宋体"/>
          <w:color w:val="2678F8"/>
          <w:sz w:val="22"/>
        </w:rPr>
        <w:t>,</w:t>
      </w:r>
      <w:r>
        <w:rPr>
          <w:rFonts w:eastAsia="宋体"/>
          <w:color w:val="2678F8"/>
          <w:sz w:val="22"/>
        </w:rPr>
        <w:t>不只是传统权威“单向输出”。</w:t>
      </w:r>
    </w:p>
    <w:p w14:paraId="12A8D146">
      <w:pPr>
        <w:spacing w:line="360" w:lineRule="auto"/>
        <w:jc w:val="center"/>
        <w:rPr>
          <w:rFonts w:hint="eastAsia" w:eastAsia="宋体"/>
          <w:sz w:val="22"/>
        </w:rPr>
      </w:pPr>
      <w:r>
        <w:rPr>
          <w:rFonts w:eastAsia="方正黑体_GBK"/>
          <w:b/>
          <w:sz w:val="34"/>
        </w:rPr>
        <w:t>考点</w:t>
      </w:r>
      <w:r>
        <w:rPr>
          <w:rFonts w:ascii="方正黑体_GBK" w:hAnsi="方正黑体_GBK"/>
          <w:b/>
          <w:sz w:val="34"/>
        </w:rPr>
        <w:t>5</w:t>
      </w:r>
      <w:r>
        <w:rPr>
          <w:rFonts w:ascii="NEU-FZ-S92" w:hAnsi="NEU-FZ-S92"/>
          <w:b/>
          <w:sz w:val="34"/>
        </w:rPr>
        <w:t>　</w:t>
      </w:r>
      <w:r>
        <w:rPr>
          <w:rFonts w:eastAsia="方正黑体_GBK"/>
          <w:b/>
          <w:sz w:val="34"/>
        </w:rPr>
        <w:t>分析实用性文本的文体特点和行文技巧</w:t>
      </w:r>
    </w:p>
    <w:p w14:paraId="71713641">
      <w:pPr>
        <w:spacing w:line="360" w:lineRule="auto"/>
        <w:jc w:val="center"/>
        <w:rPr>
          <w:rFonts w:hint="eastAsia" w:eastAsia="宋体"/>
          <w:sz w:val="22"/>
        </w:rPr>
      </w:pPr>
      <w:r>
        <w:rPr>
          <w:rFonts w:eastAsia="方正黑体_GBK"/>
          <w:b/>
          <w:sz w:val="30"/>
        </w:rPr>
        <w:t>五年高考</w:t>
      </w:r>
    </w:p>
    <w:p w14:paraId="1F3B54ED">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全国甲</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4235BE92">
      <w:pPr>
        <w:spacing w:line="360" w:lineRule="auto"/>
        <w:rPr>
          <w:rFonts w:hint="eastAsia" w:eastAsia="宋体"/>
          <w:sz w:val="22"/>
        </w:rPr>
      </w:pPr>
      <w:r>
        <w:rPr>
          <w:rFonts w:ascii="Times New Roman" w:hAnsi="Times New Roman" w:eastAsia="宋体"/>
          <w:sz w:val="22"/>
        </w:rPr>
        <w:t>　　</w:t>
      </w:r>
      <w:r>
        <w:rPr>
          <w:rFonts w:eastAsia="楷体"/>
          <w:sz w:val="22"/>
        </w:rPr>
        <w:t>根据《杜登德语辞典》</w:t>
      </w:r>
      <w:r>
        <w:rPr>
          <w:rFonts w:ascii="Times New Roman" w:hAnsi="Times New Roman" w:eastAsia="宋体"/>
          <w:sz w:val="22"/>
        </w:rPr>
        <w:t>,</w:t>
      </w:r>
      <w:r>
        <w:rPr>
          <w:rFonts w:eastAsia="楷体"/>
          <w:sz w:val="22"/>
        </w:rPr>
        <w:t>“语言”是一种人类自我表达的能力。如此看来</w:t>
      </w:r>
      <w:r>
        <w:rPr>
          <w:rFonts w:ascii="Times New Roman" w:hAnsi="Times New Roman" w:eastAsia="宋体"/>
          <w:sz w:val="22"/>
        </w:rPr>
        <w:t>,</w:t>
      </w:r>
      <w:r>
        <w:rPr>
          <w:rFonts w:eastAsia="楷体"/>
          <w:sz w:val="22"/>
        </w:rPr>
        <w:t>只有我们人类可以说话</w:t>
      </w:r>
      <w:r>
        <w:rPr>
          <w:rFonts w:ascii="Times New Roman" w:hAnsi="Times New Roman" w:eastAsia="宋体"/>
          <w:sz w:val="22"/>
        </w:rPr>
        <w:t>,</w:t>
      </w:r>
      <w:r>
        <w:rPr>
          <w:rFonts w:eastAsia="楷体"/>
          <w:sz w:val="22"/>
        </w:rPr>
        <w:t>但是如果我们可以知道树木是否也会自我表达</w:t>
      </w:r>
      <w:r>
        <w:rPr>
          <w:rFonts w:ascii="Times New Roman" w:hAnsi="Times New Roman" w:eastAsia="宋体"/>
          <w:sz w:val="22"/>
        </w:rPr>
        <w:t>,</w:t>
      </w:r>
      <w:r>
        <w:rPr>
          <w:rFonts w:eastAsia="楷体"/>
          <w:sz w:val="22"/>
        </w:rPr>
        <w:t>这不是很有趣吗</w:t>
      </w:r>
      <w:r>
        <w:rPr>
          <w:rFonts w:ascii="Times New Roman" w:hAnsi="Times New Roman" w:eastAsia="宋体"/>
          <w:sz w:val="22"/>
        </w:rPr>
        <w:t>?</w:t>
      </w:r>
      <w:r>
        <w:rPr>
          <w:rFonts w:eastAsia="楷体"/>
          <w:sz w:val="22"/>
        </w:rPr>
        <w:t>那么树木会如何“说话”呢</w:t>
      </w:r>
      <w:r>
        <w:rPr>
          <w:rFonts w:ascii="Times New Roman" w:hAnsi="Times New Roman" w:eastAsia="宋体"/>
          <w:sz w:val="22"/>
        </w:rPr>
        <w:t>?</w:t>
      </w:r>
      <w:r>
        <w:rPr>
          <w:rFonts w:eastAsia="楷体"/>
          <w:sz w:val="22"/>
        </w:rPr>
        <w:t>我们当然不可能听得见</w:t>
      </w:r>
      <w:r>
        <w:rPr>
          <w:rFonts w:ascii="Times New Roman" w:hAnsi="Times New Roman" w:eastAsia="宋体"/>
          <w:sz w:val="22"/>
        </w:rPr>
        <w:t>,</w:t>
      </w:r>
      <w:r>
        <w:rPr>
          <w:rFonts w:eastAsia="楷体"/>
          <w:sz w:val="22"/>
        </w:rPr>
        <w:t>因为它们肯定是静悄悄的</w:t>
      </w:r>
      <w:r>
        <w:rPr>
          <w:rFonts w:ascii="Times New Roman" w:hAnsi="Times New Roman" w:eastAsia="宋体"/>
          <w:sz w:val="22"/>
        </w:rPr>
        <w:t>,</w:t>
      </w:r>
      <w:r>
        <w:rPr>
          <w:rFonts w:eastAsia="楷体"/>
          <w:sz w:val="22"/>
        </w:rPr>
        <w:t>那些强风刮过时枝丫摇摆的嘎嘎声</w:t>
      </w:r>
      <w:r>
        <w:rPr>
          <w:rFonts w:ascii="Times New Roman" w:hAnsi="Times New Roman" w:eastAsia="宋体"/>
          <w:sz w:val="22"/>
        </w:rPr>
        <w:t>,</w:t>
      </w:r>
      <w:r>
        <w:rPr>
          <w:rFonts w:eastAsia="楷体"/>
          <w:sz w:val="22"/>
        </w:rPr>
        <w:t>以及轻风拂面时叶片婆娑的簌簌声</w:t>
      </w:r>
      <w:r>
        <w:rPr>
          <w:rFonts w:ascii="Times New Roman" w:hAnsi="Times New Roman" w:eastAsia="宋体"/>
          <w:sz w:val="22"/>
        </w:rPr>
        <w:t>,</w:t>
      </w:r>
      <w:r>
        <w:rPr>
          <w:rFonts w:eastAsia="楷体"/>
          <w:sz w:val="22"/>
        </w:rPr>
        <w:t>都是被动发出的。不过它们确实以另一种方式沟通</w:t>
      </w:r>
      <w:r>
        <w:rPr>
          <w:rFonts w:ascii="Times New Roman" w:hAnsi="Times New Roman" w:eastAsia="宋体"/>
          <w:sz w:val="22"/>
        </w:rPr>
        <w:t>:</w:t>
      </w:r>
      <w:r>
        <w:rPr>
          <w:rFonts w:eastAsia="楷体"/>
          <w:sz w:val="22"/>
        </w:rPr>
        <w:t>通过气味。在非洲大陆的莽原上</w:t>
      </w:r>
      <w:r>
        <w:rPr>
          <w:rFonts w:ascii="Times New Roman" w:hAnsi="Times New Roman" w:eastAsia="宋体"/>
          <w:sz w:val="22"/>
        </w:rPr>
        <w:t>,</w:t>
      </w:r>
      <w:r>
        <w:rPr>
          <w:rFonts w:eastAsia="楷体"/>
          <w:sz w:val="22"/>
        </w:rPr>
        <w:t>金合欢树是长颈鹿的珍馐</w:t>
      </w:r>
      <w:r>
        <w:rPr>
          <w:rFonts w:ascii="Times New Roman" w:hAnsi="Times New Roman" w:eastAsia="宋体"/>
          <w:sz w:val="22"/>
        </w:rPr>
        <w:t>,</w:t>
      </w:r>
      <w:r>
        <w:rPr>
          <w:rFonts w:eastAsia="楷体"/>
          <w:sz w:val="22"/>
        </w:rPr>
        <w:t>为了摆脱这种草食性的庞然大物</w:t>
      </w:r>
      <w:r>
        <w:rPr>
          <w:rFonts w:ascii="Times New Roman" w:hAnsi="Times New Roman" w:eastAsia="宋体"/>
          <w:sz w:val="22"/>
        </w:rPr>
        <w:t>,</w:t>
      </w:r>
      <w:r>
        <w:rPr>
          <w:rFonts w:eastAsia="楷体"/>
          <w:sz w:val="22"/>
        </w:rPr>
        <w:t>金合欢树短短几分钟内就可以在叶子里散布毒素</w:t>
      </w:r>
      <w:r>
        <w:rPr>
          <w:rFonts w:ascii="Times New Roman" w:hAnsi="Times New Roman" w:eastAsia="宋体"/>
          <w:sz w:val="22"/>
        </w:rPr>
        <w:t>,</w:t>
      </w:r>
      <w:r>
        <w:rPr>
          <w:rFonts w:eastAsia="楷体"/>
          <w:sz w:val="22"/>
        </w:rPr>
        <w:t>长颈鹿便会转移到其他树木那里。是旁边的树吗</w:t>
      </w:r>
      <w:r>
        <w:rPr>
          <w:rFonts w:ascii="Times New Roman" w:hAnsi="Times New Roman" w:eastAsia="宋体"/>
          <w:sz w:val="22"/>
        </w:rPr>
        <w:t>?</w:t>
      </w:r>
      <w:r>
        <w:rPr>
          <w:rFonts w:eastAsia="楷体"/>
          <w:sz w:val="22"/>
        </w:rPr>
        <w:t>不</w:t>
      </w:r>
      <w:r>
        <w:rPr>
          <w:rFonts w:ascii="Times New Roman" w:hAnsi="Times New Roman" w:eastAsia="宋体"/>
          <w:sz w:val="22"/>
        </w:rPr>
        <w:t>,</w:t>
      </w:r>
      <w:r>
        <w:rPr>
          <w:rFonts w:eastAsia="楷体"/>
          <w:sz w:val="22"/>
        </w:rPr>
        <w:t>它们会避开邻近的树木</w:t>
      </w:r>
      <w:r>
        <w:rPr>
          <w:rFonts w:ascii="Times New Roman" w:hAnsi="Times New Roman" w:eastAsia="宋体"/>
          <w:sz w:val="22"/>
        </w:rPr>
        <w:t>,</w:t>
      </w:r>
      <w:r>
        <w:rPr>
          <w:rFonts w:eastAsia="楷体"/>
          <w:sz w:val="22"/>
        </w:rPr>
        <w:t>然后在大约</w:t>
      </w:r>
      <w:r>
        <w:rPr>
          <w:rFonts w:ascii="Times New Roman" w:hAnsi="Times New Roman" w:eastAsia="宋体"/>
          <w:sz w:val="22"/>
        </w:rPr>
        <w:t>100</w:t>
      </w:r>
      <w:r>
        <w:rPr>
          <w:rFonts w:eastAsia="楷体"/>
          <w:sz w:val="22"/>
        </w:rPr>
        <w:t>米开外的金合欢树那里重新开始大快朵颐。因为被啃食的金合欢树会施放一种警示气体</w:t>
      </w:r>
      <w:r>
        <w:rPr>
          <w:rFonts w:ascii="Times New Roman" w:hAnsi="Times New Roman" w:eastAsia="宋体"/>
          <w:sz w:val="22"/>
        </w:rPr>
        <w:t>,</w:t>
      </w:r>
      <w:r>
        <w:rPr>
          <w:rFonts w:eastAsia="楷体"/>
          <w:sz w:val="22"/>
        </w:rPr>
        <w:t>向邻近的同伴传递不速之客来袭的信息</w:t>
      </w:r>
      <w:r>
        <w:rPr>
          <w:rFonts w:ascii="Times New Roman" w:hAnsi="Times New Roman" w:eastAsia="宋体"/>
          <w:sz w:val="22"/>
        </w:rPr>
        <w:t>,</w:t>
      </w:r>
      <w:r>
        <w:rPr>
          <w:rFonts w:eastAsia="楷体"/>
          <w:sz w:val="22"/>
        </w:rPr>
        <w:t>所有得到警讯的树木会立即分泌毒素来回应。长颈鹿因为知道金合欢树的这个把戏</w:t>
      </w:r>
      <w:r>
        <w:rPr>
          <w:rFonts w:ascii="Times New Roman" w:hAnsi="Times New Roman" w:eastAsia="宋体"/>
          <w:sz w:val="22"/>
        </w:rPr>
        <w:t>,</w:t>
      </w:r>
      <w:r>
        <w:rPr>
          <w:rFonts w:eastAsia="楷体"/>
          <w:sz w:val="22"/>
        </w:rPr>
        <w:t>所以会走远一些</w:t>
      </w:r>
      <w:r>
        <w:rPr>
          <w:rFonts w:ascii="Times New Roman" w:hAnsi="Times New Roman" w:eastAsia="宋体"/>
          <w:sz w:val="22"/>
        </w:rPr>
        <w:t>,</w:t>
      </w:r>
      <w:r>
        <w:rPr>
          <w:rFonts w:eastAsia="楷体"/>
          <w:sz w:val="22"/>
        </w:rPr>
        <w:t>以寻找那些尚未知情的树木。又或者它们会逆风而行</w:t>
      </w:r>
      <w:r>
        <w:rPr>
          <w:rFonts w:ascii="Times New Roman" w:hAnsi="Times New Roman" w:eastAsia="宋体"/>
          <w:sz w:val="22"/>
        </w:rPr>
        <w:t>,</w:t>
      </w:r>
      <w:r>
        <w:rPr>
          <w:rFonts w:eastAsia="楷体"/>
          <w:sz w:val="22"/>
        </w:rPr>
        <w:t>因为气味信息是顺着风向其他树木传送的。</w:t>
      </w:r>
    </w:p>
    <w:p w14:paraId="22DCC2E7">
      <w:pPr>
        <w:spacing w:line="360" w:lineRule="auto"/>
        <w:ind w:firstLine="440" w:firstLineChars="200"/>
        <w:rPr>
          <w:rFonts w:hint="eastAsia" w:eastAsia="宋体"/>
          <w:sz w:val="22"/>
        </w:rPr>
      </w:pPr>
      <w:r>
        <w:rPr>
          <w:rFonts w:eastAsia="楷体"/>
          <w:sz w:val="22"/>
        </w:rPr>
        <w:t>这样的防卫行为自然需要时间</w:t>
      </w:r>
      <w:r>
        <w:rPr>
          <w:rFonts w:ascii="Times New Roman" w:hAnsi="Times New Roman" w:eastAsia="宋体"/>
          <w:sz w:val="22"/>
        </w:rPr>
        <w:t>,</w:t>
      </w:r>
      <w:r>
        <w:rPr>
          <w:rFonts w:eastAsia="楷体"/>
          <w:sz w:val="22"/>
        </w:rPr>
        <w:t>所以早期预警阶段的工作如何协调就具有决定性的意义。对此</w:t>
      </w:r>
      <w:r>
        <w:rPr>
          <w:rFonts w:ascii="Times New Roman" w:hAnsi="Times New Roman" w:eastAsia="宋体"/>
          <w:sz w:val="22"/>
        </w:rPr>
        <w:t>,</w:t>
      </w:r>
      <w:r>
        <w:rPr>
          <w:rFonts w:eastAsia="楷体"/>
          <w:sz w:val="22"/>
        </w:rPr>
        <w:t>树木当然不能只依赖空气</w:t>
      </w:r>
      <w:r>
        <w:rPr>
          <w:rFonts w:ascii="Times New Roman" w:hAnsi="Times New Roman" w:eastAsia="宋体"/>
          <w:sz w:val="22"/>
        </w:rPr>
        <w:t>,</w:t>
      </w:r>
      <w:r>
        <w:rPr>
          <w:rFonts w:eastAsia="楷体"/>
          <w:sz w:val="22"/>
        </w:rPr>
        <w:t>它也通过根部来传送信息。一棵树的根可以蔓延得很广</w:t>
      </w:r>
      <w:r>
        <w:rPr>
          <w:rFonts w:ascii="Times New Roman" w:hAnsi="Times New Roman" w:eastAsia="宋体"/>
          <w:sz w:val="22"/>
        </w:rPr>
        <w:t>,</w:t>
      </w:r>
      <w:r>
        <w:rPr>
          <w:rFonts w:eastAsia="楷体"/>
          <w:sz w:val="22"/>
        </w:rPr>
        <w:t>其距离大过树冠宽度的两倍</w:t>
      </w:r>
      <w:r>
        <w:rPr>
          <w:rFonts w:ascii="Times New Roman" w:hAnsi="Times New Roman" w:eastAsia="宋体"/>
          <w:sz w:val="22"/>
        </w:rPr>
        <w:t>,</w:t>
      </w:r>
      <w:r>
        <w:rPr>
          <w:rFonts w:eastAsia="楷体"/>
          <w:sz w:val="22"/>
        </w:rPr>
        <w:t>因此在地底下会与周遭树木的根交错而产生联系。但也有偶然情形</w:t>
      </w:r>
      <w:r>
        <w:rPr>
          <w:rFonts w:ascii="Times New Roman" w:hAnsi="Times New Roman" w:eastAsia="宋体"/>
          <w:sz w:val="22"/>
        </w:rPr>
        <w:t>,</w:t>
      </w:r>
      <w:r>
        <w:rPr>
          <w:rFonts w:eastAsia="楷体"/>
          <w:sz w:val="22"/>
        </w:rPr>
        <w:t>因为森林里也有独行侠</w:t>
      </w:r>
      <w:r>
        <w:rPr>
          <w:rFonts w:ascii="Times New Roman" w:hAnsi="Times New Roman" w:eastAsia="宋体"/>
          <w:sz w:val="22"/>
        </w:rPr>
        <w:t>,</w:t>
      </w:r>
      <w:r>
        <w:rPr>
          <w:rFonts w:eastAsia="楷体"/>
          <w:sz w:val="22"/>
        </w:rPr>
        <w:t>一点也不想与别人有任何瓜葛</w:t>
      </w:r>
      <w:r>
        <w:rPr>
          <w:rFonts w:ascii="Times New Roman" w:hAnsi="Times New Roman" w:eastAsia="宋体"/>
          <w:sz w:val="22"/>
        </w:rPr>
        <w:t>,</w:t>
      </w:r>
      <w:r>
        <w:rPr>
          <w:rFonts w:eastAsia="楷体"/>
          <w:sz w:val="22"/>
        </w:rPr>
        <w:t>所以有没有可能因为这些家伙的不合群</w:t>
      </w:r>
      <w:r>
        <w:rPr>
          <w:rFonts w:ascii="Times New Roman" w:hAnsi="Times New Roman" w:eastAsia="宋体"/>
          <w:sz w:val="22"/>
        </w:rPr>
        <w:t>,</w:t>
      </w:r>
      <w:r>
        <w:rPr>
          <w:rFonts w:eastAsia="楷体"/>
          <w:sz w:val="22"/>
        </w:rPr>
        <w:t>而导致警示信息被阻断呢</w:t>
      </w:r>
      <w:r>
        <w:rPr>
          <w:rFonts w:ascii="Times New Roman" w:hAnsi="Times New Roman" w:eastAsia="宋体"/>
          <w:sz w:val="22"/>
        </w:rPr>
        <w:t>?</w:t>
      </w:r>
      <w:r>
        <w:rPr>
          <w:rFonts w:eastAsia="楷体"/>
          <w:sz w:val="22"/>
        </w:rPr>
        <w:t>幸好不会。树木为了确保信息能够快速传递</w:t>
      </w:r>
      <w:r>
        <w:rPr>
          <w:rFonts w:ascii="Times New Roman" w:hAnsi="Times New Roman" w:eastAsia="宋体"/>
          <w:sz w:val="22"/>
        </w:rPr>
        <w:t>,</w:t>
      </w:r>
      <w:r>
        <w:rPr>
          <w:rFonts w:eastAsia="楷体"/>
          <w:sz w:val="22"/>
        </w:rPr>
        <w:t>多数情况下都会以真菌为媒介</w:t>
      </w:r>
      <w:r>
        <w:rPr>
          <w:rFonts w:ascii="Times New Roman" w:hAnsi="Times New Roman" w:eastAsia="宋体"/>
          <w:sz w:val="22"/>
        </w:rPr>
        <w:t>,</w:t>
      </w:r>
      <w:r>
        <w:rPr>
          <w:rFonts w:eastAsia="楷体"/>
          <w:sz w:val="22"/>
        </w:rPr>
        <w:t>其作用就像网络光纤那样</w:t>
      </w:r>
      <w:r>
        <w:rPr>
          <w:rFonts w:ascii="Times New Roman" w:hAnsi="Times New Roman" w:eastAsia="宋体"/>
          <w:sz w:val="22"/>
        </w:rPr>
        <w:t>,</w:t>
      </w:r>
      <w:r>
        <w:rPr>
          <w:rFonts w:eastAsia="楷体"/>
          <w:sz w:val="22"/>
        </w:rPr>
        <w:t>纤细的菌丝密布在土壤中</w:t>
      </w:r>
      <w:r>
        <w:rPr>
          <w:rFonts w:ascii="Times New Roman" w:hAnsi="Times New Roman" w:eastAsia="宋体"/>
          <w:sz w:val="22"/>
        </w:rPr>
        <w:t>,</w:t>
      </w:r>
      <w:r>
        <w:rPr>
          <w:rFonts w:eastAsia="楷体"/>
          <w:sz w:val="22"/>
        </w:rPr>
        <w:t>并以我们无法想象的密度交织成网络。借助其网络</w:t>
      </w:r>
      <w:r>
        <w:rPr>
          <w:rFonts w:ascii="Times New Roman" w:hAnsi="Times New Roman" w:eastAsia="宋体"/>
          <w:sz w:val="22"/>
        </w:rPr>
        <w:t>,</w:t>
      </w:r>
      <w:r>
        <w:rPr>
          <w:rFonts w:eastAsia="楷体"/>
          <w:sz w:val="22"/>
        </w:rPr>
        <w:t>真菌可以把从某棵树得到的信号继续传递下去</w:t>
      </w:r>
      <w:r>
        <w:rPr>
          <w:rFonts w:ascii="Times New Roman" w:hAnsi="Times New Roman" w:eastAsia="宋体"/>
          <w:sz w:val="22"/>
        </w:rPr>
        <w:t>,</w:t>
      </w:r>
      <w:r>
        <w:rPr>
          <w:rFonts w:eastAsia="楷体"/>
          <w:sz w:val="22"/>
        </w:rPr>
        <w:t>帮助它们交换害虫、干旱或其他危险消息。在共同的生存空间里</w:t>
      </w:r>
      <w:r>
        <w:rPr>
          <w:rFonts w:ascii="Times New Roman" w:hAnsi="Times New Roman" w:eastAsia="宋体"/>
          <w:sz w:val="22"/>
        </w:rPr>
        <w:t>,</w:t>
      </w:r>
      <w:r>
        <w:rPr>
          <w:rFonts w:eastAsia="楷体"/>
          <w:sz w:val="22"/>
        </w:rPr>
        <w:t>可能森林里所有的植物都会以这种方式进行交流。但我们若踏入田野</w:t>
      </w:r>
      <w:r>
        <w:rPr>
          <w:rFonts w:ascii="Times New Roman" w:hAnsi="Times New Roman" w:eastAsia="宋体"/>
          <w:sz w:val="22"/>
        </w:rPr>
        <w:t>,</w:t>
      </w:r>
      <w:r>
        <w:rPr>
          <w:rFonts w:eastAsia="楷体"/>
          <w:sz w:val="22"/>
        </w:rPr>
        <w:t>就会发现所有的绿色植物都很沉默。这是因为人工栽培的植物在育种繁殖的过程中</w:t>
      </w:r>
      <w:r>
        <w:rPr>
          <w:rFonts w:ascii="Times New Roman" w:hAnsi="Times New Roman" w:eastAsia="宋体"/>
          <w:sz w:val="22"/>
        </w:rPr>
        <w:t>,</w:t>
      </w:r>
      <w:r>
        <w:rPr>
          <w:rFonts w:eastAsia="楷体"/>
          <w:sz w:val="22"/>
        </w:rPr>
        <w:t>大多已经失去这种在地面或地下进行沟通的能力</w:t>
      </w:r>
      <w:r>
        <w:rPr>
          <w:rFonts w:ascii="Times New Roman" w:hAnsi="Times New Roman" w:eastAsia="宋体"/>
          <w:sz w:val="22"/>
        </w:rPr>
        <w:t>,</w:t>
      </w:r>
      <w:r>
        <w:rPr>
          <w:rFonts w:eastAsia="楷体"/>
          <w:sz w:val="22"/>
        </w:rPr>
        <w:t>它们几乎是又聋又哑</w:t>
      </w:r>
      <w:r>
        <w:rPr>
          <w:rFonts w:ascii="Times New Roman" w:hAnsi="Times New Roman" w:eastAsia="宋体"/>
          <w:sz w:val="22"/>
        </w:rPr>
        <w:t>,</w:t>
      </w:r>
      <w:r>
        <w:rPr>
          <w:rFonts w:eastAsia="楷体"/>
          <w:sz w:val="22"/>
        </w:rPr>
        <w:t>因此特别容易成为昆虫的猎物。而这自然也是现代农业必须使用这么多农药的原因之一</w:t>
      </w:r>
      <w:r>
        <w:rPr>
          <w:rFonts w:ascii="Times New Roman" w:hAnsi="Times New Roman" w:eastAsia="宋体"/>
          <w:sz w:val="22"/>
        </w:rPr>
        <w:t>,</w:t>
      </w:r>
      <w:r>
        <w:rPr>
          <w:rFonts w:eastAsia="楷体"/>
          <w:sz w:val="22"/>
        </w:rPr>
        <w:t>或许今后育种专家应该要多多少少再从森林里“剽窃”一点野性基因</w:t>
      </w:r>
      <w:r>
        <w:rPr>
          <w:rFonts w:ascii="Times New Roman" w:hAnsi="Times New Roman" w:eastAsia="宋体"/>
          <w:sz w:val="22"/>
        </w:rPr>
        <w:t>,</w:t>
      </w:r>
      <w:r>
        <w:rPr>
          <w:rFonts w:eastAsia="楷体"/>
          <w:sz w:val="22"/>
        </w:rPr>
        <w:t>例如把“多嘴”这个属性加入谷物及马铃薯的品种里。</w:t>
      </w:r>
    </w:p>
    <w:p w14:paraId="0A2DE5EC">
      <w:pPr>
        <w:spacing w:line="360" w:lineRule="auto"/>
        <w:ind w:firstLine="440" w:firstLineChars="200"/>
        <w:rPr>
          <w:rFonts w:hint="eastAsia" w:eastAsia="宋体"/>
          <w:sz w:val="22"/>
        </w:rPr>
      </w:pPr>
      <w:r>
        <w:rPr>
          <w:rFonts w:eastAsia="楷体"/>
          <w:sz w:val="22"/>
        </w:rPr>
        <w:t>虽然我一开始时说过树木是静悄悄的</w:t>
      </w:r>
      <w:r>
        <w:rPr>
          <w:rFonts w:ascii="Times New Roman" w:hAnsi="Times New Roman" w:eastAsia="宋体"/>
          <w:sz w:val="22"/>
        </w:rPr>
        <w:t>,</w:t>
      </w:r>
      <w:r>
        <w:rPr>
          <w:rFonts w:eastAsia="楷体"/>
          <w:sz w:val="22"/>
        </w:rPr>
        <w:t>但这点从最新的发现来看却值得质疑。一些研究人员想测试地底下是不是可以听到什么声音</w:t>
      </w:r>
      <w:r>
        <w:rPr>
          <w:rFonts w:ascii="Times New Roman" w:hAnsi="Times New Roman" w:eastAsia="宋体"/>
          <w:sz w:val="22"/>
        </w:rPr>
        <w:t>,</w:t>
      </w:r>
      <w:r>
        <w:rPr>
          <w:rFonts w:eastAsia="楷体"/>
          <w:sz w:val="22"/>
        </w:rPr>
        <w:t>不过要想把树木带进实验室里有点不切实际</w:t>
      </w:r>
      <w:r>
        <w:rPr>
          <w:rFonts w:ascii="Times New Roman" w:hAnsi="Times New Roman" w:eastAsia="宋体"/>
          <w:sz w:val="22"/>
        </w:rPr>
        <w:t>,</w:t>
      </w:r>
      <w:r>
        <w:rPr>
          <w:rFonts w:eastAsia="楷体"/>
          <w:sz w:val="22"/>
        </w:rPr>
        <w:t>因此他们观察的对象是谷物幼苗。果不其然</w:t>
      </w:r>
      <w:r>
        <w:rPr>
          <w:rFonts w:ascii="Times New Roman" w:hAnsi="Times New Roman" w:eastAsia="宋体"/>
          <w:sz w:val="22"/>
        </w:rPr>
        <w:t>!</w:t>
      </w:r>
      <w:r>
        <w:rPr>
          <w:rFonts w:eastAsia="楷体"/>
          <w:sz w:val="22"/>
        </w:rPr>
        <w:t>仪器很快就记录到了由根部发出的轻响</w:t>
      </w:r>
      <w:r>
        <w:rPr>
          <w:rFonts w:ascii="Times New Roman" w:hAnsi="Times New Roman" w:eastAsia="宋体"/>
          <w:sz w:val="22"/>
        </w:rPr>
        <w:t>,</w:t>
      </w:r>
      <w:r>
        <w:rPr>
          <w:rFonts w:eastAsia="楷体"/>
          <w:sz w:val="22"/>
        </w:rPr>
        <w:t>频率约</w:t>
      </w:r>
      <w:r>
        <w:rPr>
          <w:rFonts w:ascii="Times New Roman" w:hAnsi="Times New Roman" w:eastAsia="宋体"/>
          <w:sz w:val="22"/>
        </w:rPr>
        <w:t>220</w:t>
      </w:r>
      <w:r>
        <w:rPr>
          <w:rFonts w:eastAsia="楷体"/>
          <w:sz w:val="22"/>
        </w:rPr>
        <w:t>赫兹。而且有趣的是没有参与实验的幼苗对它也会起反应——在播放着频率约</w:t>
      </w:r>
      <w:r>
        <w:rPr>
          <w:rFonts w:ascii="Times New Roman" w:hAnsi="Times New Roman" w:eastAsia="宋体"/>
          <w:sz w:val="22"/>
        </w:rPr>
        <w:t>220</w:t>
      </w:r>
      <w:r>
        <w:rPr>
          <w:rFonts w:eastAsia="楷体"/>
          <w:sz w:val="22"/>
        </w:rPr>
        <w:t>赫兹声响的环境里</w:t>
      </w:r>
      <w:r>
        <w:rPr>
          <w:rFonts w:ascii="Times New Roman" w:hAnsi="Times New Roman" w:eastAsia="宋体"/>
          <w:sz w:val="22"/>
        </w:rPr>
        <w:t>,</w:t>
      </w:r>
      <w:r>
        <w:rPr>
          <w:rFonts w:eastAsia="楷体"/>
          <w:sz w:val="22"/>
        </w:rPr>
        <w:t>这些幼苗的顶端总会往声源方向生长。这意味着禾本科草类可以察觉到</w:t>
      </w:r>
      <w:r>
        <w:rPr>
          <w:rFonts w:ascii="Times New Roman" w:hAnsi="Times New Roman" w:eastAsia="宋体"/>
          <w:sz w:val="22"/>
        </w:rPr>
        <w:t>,</w:t>
      </w:r>
      <w:r>
        <w:rPr>
          <w:rFonts w:eastAsia="楷体"/>
          <w:sz w:val="22"/>
        </w:rPr>
        <w:t>或是干脆直接说“听到”这个频率。所以</w:t>
      </w:r>
      <w:r>
        <w:rPr>
          <w:rFonts w:ascii="Times New Roman" w:hAnsi="Times New Roman" w:eastAsia="宋体"/>
          <w:sz w:val="22"/>
        </w:rPr>
        <w:t>,</w:t>
      </w:r>
      <w:r>
        <w:rPr>
          <w:rFonts w:eastAsia="楷体"/>
          <w:sz w:val="22"/>
        </w:rPr>
        <w:t>植物可以通过声波来交换信息</w:t>
      </w:r>
      <w:r>
        <w:rPr>
          <w:rFonts w:ascii="Times New Roman" w:hAnsi="Times New Roman" w:eastAsia="宋体"/>
          <w:sz w:val="22"/>
        </w:rPr>
        <w:t>?</w:t>
      </w:r>
      <w:r>
        <w:rPr>
          <w:rFonts w:eastAsia="楷体"/>
          <w:sz w:val="22"/>
        </w:rPr>
        <w:t>我还没想过这可能代表着什么</w:t>
      </w:r>
      <w:r>
        <w:rPr>
          <w:rFonts w:ascii="Times New Roman" w:hAnsi="Times New Roman" w:eastAsia="宋体"/>
          <w:sz w:val="22"/>
        </w:rPr>
        <w:t>,</w:t>
      </w:r>
      <w:r>
        <w:rPr>
          <w:rFonts w:eastAsia="楷体"/>
          <w:sz w:val="22"/>
        </w:rPr>
        <w:t>因为这一领域的研究才刚刚起步。不过下次当你漫步在森林里</w:t>
      </w:r>
      <w:r>
        <w:rPr>
          <w:rFonts w:ascii="Times New Roman" w:hAnsi="Times New Roman" w:eastAsia="宋体"/>
          <w:sz w:val="22"/>
        </w:rPr>
        <w:t>,</w:t>
      </w:r>
      <w:r>
        <w:rPr>
          <w:rFonts w:eastAsia="楷体"/>
          <w:sz w:val="22"/>
        </w:rPr>
        <w:t>那些林间传来的窸窣细响</w:t>
      </w:r>
      <w:r>
        <w:rPr>
          <w:rFonts w:ascii="Times New Roman" w:hAnsi="Times New Roman" w:eastAsia="宋体"/>
          <w:sz w:val="22"/>
        </w:rPr>
        <w:t>,</w:t>
      </w:r>
      <w:r>
        <w:rPr>
          <w:rFonts w:eastAsia="楷体"/>
          <w:sz w:val="22"/>
        </w:rPr>
        <w:t>说不定不只是因为风……</w:t>
      </w:r>
    </w:p>
    <w:p w14:paraId="1DDA4596">
      <w:pPr>
        <w:spacing w:line="360" w:lineRule="auto"/>
        <w:jc w:val="right"/>
        <w:rPr>
          <w:rFonts w:hint="eastAsia" w:eastAsia="宋体"/>
          <w:sz w:val="22"/>
        </w:rPr>
      </w:pPr>
      <w:r>
        <w:rPr>
          <w:rFonts w:ascii="Times New Roman" w:hAnsi="Times New Roman" w:eastAsia="宋体"/>
          <w:sz w:val="22"/>
        </w:rPr>
        <w:t>(</w:t>
      </w:r>
      <w:r>
        <w:rPr>
          <w:rFonts w:eastAsia="楷体"/>
          <w:sz w:val="22"/>
        </w:rPr>
        <w:t>摘编自彼得</w:t>
      </w:r>
      <w:r>
        <w:rPr>
          <w:rFonts w:eastAsia="NEU-B6-S92"/>
        </w:rPr>
        <w:t>·</w:t>
      </w:r>
      <w:r>
        <w:rPr>
          <w:rFonts w:eastAsia="楷体"/>
          <w:sz w:val="22"/>
        </w:rPr>
        <w:t>渥雷本《树的秘密生命》</w:t>
      </w:r>
      <w:r>
        <w:rPr>
          <w:rFonts w:ascii="Times New Roman" w:hAnsi="Times New Roman" w:eastAsia="宋体"/>
          <w:sz w:val="22"/>
        </w:rPr>
        <w:t>,</w:t>
      </w:r>
      <w:r>
        <w:rPr>
          <w:rFonts w:eastAsia="楷体"/>
          <w:sz w:val="22"/>
        </w:rPr>
        <w:t>钟宝珍译</w:t>
      </w:r>
      <w:r>
        <w:rPr>
          <w:rFonts w:ascii="Times New Roman" w:hAnsi="Times New Roman" w:eastAsia="宋体"/>
          <w:sz w:val="22"/>
        </w:rPr>
        <w:t>)</w:t>
      </w:r>
    </w:p>
    <w:p w14:paraId="59AC3D78">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FBF045A">
      <w:pPr>
        <w:spacing w:line="360" w:lineRule="auto"/>
        <w:rPr>
          <w:rFonts w:hint="eastAsia" w:eastAsia="宋体"/>
          <w:sz w:val="22"/>
        </w:rPr>
      </w:pPr>
      <w:r>
        <w:rPr>
          <w:rFonts w:ascii="Times New Roman" w:hAnsi="Times New Roman" w:eastAsia="宋体"/>
          <w:sz w:val="22"/>
        </w:rPr>
        <w:t>A.</w:t>
      </w:r>
      <w:r>
        <w:rPr>
          <w:rFonts w:eastAsia="宋体"/>
          <w:sz w:val="22"/>
        </w:rPr>
        <w:t>叶片婆娑的簌簌声以及谷物幼苗根部发出的轻响</w:t>
      </w:r>
      <w:r>
        <w:rPr>
          <w:rFonts w:ascii="Times New Roman" w:hAnsi="Times New Roman" w:eastAsia="宋体"/>
          <w:sz w:val="22"/>
        </w:rPr>
        <w:t>,</w:t>
      </w:r>
      <w:r>
        <w:rPr>
          <w:rFonts w:eastAsia="宋体"/>
          <w:sz w:val="22"/>
        </w:rPr>
        <w:t>都属于植物被动发出的声音</w:t>
      </w:r>
      <w:r>
        <w:rPr>
          <w:rFonts w:ascii="Times New Roman" w:hAnsi="Times New Roman" w:eastAsia="宋体"/>
          <w:sz w:val="22"/>
        </w:rPr>
        <w:t>,</w:t>
      </w:r>
      <w:r>
        <w:rPr>
          <w:rFonts w:eastAsia="宋体"/>
          <w:sz w:val="22"/>
        </w:rPr>
        <w:t>而并不是它们在通过声波交换信息。</w:t>
      </w:r>
    </w:p>
    <w:p w14:paraId="1E16CFC8">
      <w:pPr>
        <w:spacing w:line="360" w:lineRule="auto"/>
        <w:rPr>
          <w:rFonts w:hint="eastAsia" w:eastAsia="宋体"/>
          <w:sz w:val="22"/>
        </w:rPr>
      </w:pPr>
      <w:r>
        <w:rPr>
          <w:rFonts w:ascii="Times New Roman" w:hAnsi="Times New Roman" w:eastAsia="宋体"/>
          <w:sz w:val="22"/>
        </w:rPr>
        <w:t>B.</w:t>
      </w:r>
      <w:r>
        <w:rPr>
          <w:rFonts w:eastAsia="宋体"/>
          <w:sz w:val="22"/>
        </w:rPr>
        <w:t>当金合欢树被长颈鹿啃食时</w:t>
      </w:r>
      <w:r>
        <w:rPr>
          <w:rFonts w:ascii="Times New Roman" w:hAnsi="Times New Roman" w:eastAsia="宋体"/>
          <w:sz w:val="22"/>
        </w:rPr>
        <w:t>,</w:t>
      </w:r>
      <w:r>
        <w:rPr>
          <w:rFonts w:eastAsia="宋体"/>
          <w:sz w:val="22"/>
        </w:rPr>
        <w:t>它既会分泌出毒素进行自我防卫</w:t>
      </w:r>
      <w:r>
        <w:rPr>
          <w:rFonts w:ascii="Times New Roman" w:hAnsi="Times New Roman" w:eastAsia="宋体"/>
          <w:sz w:val="22"/>
        </w:rPr>
        <w:t>,</w:t>
      </w:r>
      <w:r>
        <w:rPr>
          <w:rFonts w:eastAsia="宋体"/>
          <w:sz w:val="22"/>
        </w:rPr>
        <w:t>也能够通过施放气体向邻近的其他树木发出警告。</w:t>
      </w:r>
    </w:p>
    <w:p w14:paraId="6C2DF263">
      <w:pPr>
        <w:spacing w:line="360" w:lineRule="auto"/>
        <w:rPr>
          <w:rFonts w:hint="eastAsia" w:eastAsia="宋体"/>
          <w:sz w:val="22"/>
        </w:rPr>
      </w:pPr>
      <w:r>
        <w:rPr>
          <w:rFonts w:ascii="Times New Roman" w:hAnsi="Times New Roman" w:eastAsia="宋体"/>
          <w:sz w:val="22"/>
        </w:rPr>
        <w:t>C.</w:t>
      </w:r>
      <w:r>
        <w:rPr>
          <w:rFonts w:eastAsia="宋体"/>
          <w:sz w:val="22"/>
        </w:rPr>
        <w:t>树木凭借流动的空气可以触到早期的预警</w:t>
      </w:r>
      <w:r>
        <w:rPr>
          <w:rFonts w:ascii="Times New Roman" w:hAnsi="Times New Roman" w:eastAsia="宋体"/>
          <w:sz w:val="22"/>
        </w:rPr>
        <w:t>,</w:t>
      </w:r>
      <w:r>
        <w:rPr>
          <w:rFonts w:eastAsia="宋体"/>
          <w:sz w:val="22"/>
        </w:rPr>
        <w:t>但是这种预警需要的时间较长</w:t>
      </w:r>
      <w:r>
        <w:rPr>
          <w:rFonts w:ascii="Times New Roman" w:hAnsi="Times New Roman" w:eastAsia="宋体"/>
          <w:sz w:val="22"/>
        </w:rPr>
        <w:t>,</w:t>
      </w:r>
      <w:r>
        <w:rPr>
          <w:rFonts w:eastAsia="宋体"/>
          <w:sz w:val="22"/>
        </w:rPr>
        <w:t>因此气味“语言”一般作为一种辅助手段。</w:t>
      </w:r>
    </w:p>
    <w:p w14:paraId="39B8ABCA">
      <w:pPr>
        <w:spacing w:line="360" w:lineRule="auto"/>
        <w:rPr>
          <w:rFonts w:hint="eastAsia" w:eastAsia="宋体"/>
          <w:sz w:val="22"/>
        </w:rPr>
      </w:pPr>
      <w:r>
        <w:rPr>
          <w:rFonts w:ascii="Times New Roman" w:hAnsi="Times New Roman" w:eastAsia="宋体"/>
          <w:sz w:val="22"/>
        </w:rPr>
        <w:t>D.</w:t>
      </w:r>
      <w:r>
        <w:rPr>
          <w:rFonts w:eastAsia="宋体"/>
          <w:sz w:val="22"/>
        </w:rPr>
        <w:t>森林中的独行侠由于失去了与其他植物进行沟通的能力</w:t>
      </w:r>
      <w:r>
        <w:rPr>
          <w:rFonts w:ascii="Times New Roman" w:hAnsi="Times New Roman" w:eastAsia="宋体"/>
          <w:sz w:val="22"/>
        </w:rPr>
        <w:t>,</w:t>
      </w:r>
      <w:r>
        <w:rPr>
          <w:rFonts w:eastAsia="宋体"/>
          <w:sz w:val="22"/>
        </w:rPr>
        <w:t>无法意识到步步逼近的灾难</w:t>
      </w:r>
      <w:r>
        <w:rPr>
          <w:rFonts w:ascii="Times New Roman" w:hAnsi="Times New Roman" w:eastAsia="宋体"/>
          <w:sz w:val="22"/>
        </w:rPr>
        <w:t>,</w:t>
      </w:r>
      <w:r>
        <w:rPr>
          <w:rFonts w:eastAsia="宋体"/>
          <w:sz w:val="22"/>
        </w:rPr>
        <w:t>因而终将沦为昆虫的大餐。</w:t>
      </w:r>
    </w:p>
    <w:p w14:paraId="7CA3268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1A0A8B40">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综合分析科普文的内容和行文技巧</w:t>
      </w:r>
      <w:r>
        <w:rPr>
          <w:rFonts w:ascii="Times New Roman" w:hAnsi="Times New Roman" w:eastAsia="宋体"/>
          <w:color w:val="FF0000"/>
          <w:sz w:val="22"/>
        </w:rPr>
        <w:t>)</w:t>
      </w:r>
      <w:r>
        <w:rPr>
          <w:rFonts w:eastAsia="宋体"/>
          <w:sz w:val="22"/>
        </w:rPr>
        <w:t>下列对原文相关内容的分析和评价</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18CC755">
      <w:pPr>
        <w:spacing w:line="360" w:lineRule="auto"/>
        <w:rPr>
          <w:rFonts w:hint="eastAsia" w:eastAsia="宋体"/>
          <w:sz w:val="22"/>
        </w:rPr>
      </w:pPr>
      <w:r>
        <w:rPr>
          <w:rFonts w:ascii="Times New Roman" w:hAnsi="Times New Roman" w:eastAsia="宋体"/>
          <w:sz w:val="22"/>
        </w:rPr>
        <w:t>A.</w:t>
      </w:r>
      <w:r>
        <w:rPr>
          <w:rFonts w:eastAsia="宋体"/>
          <w:sz w:val="22"/>
        </w:rPr>
        <w:t>作者认为</w:t>
      </w:r>
      <w:r>
        <w:rPr>
          <w:rFonts w:ascii="Times New Roman" w:hAnsi="Times New Roman" w:eastAsia="宋体"/>
          <w:sz w:val="22"/>
        </w:rPr>
        <w:t>,</w:t>
      </w:r>
      <w:r>
        <w:rPr>
          <w:rFonts w:eastAsia="宋体"/>
          <w:sz w:val="22"/>
        </w:rPr>
        <w:t>《杜登德语辞典》将“语言”定义为“一种人类自我表达的能力”并不全面</w:t>
      </w:r>
      <w:r>
        <w:rPr>
          <w:rFonts w:ascii="Times New Roman" w:hAnsi="Times New Roman" w:eastAsia="宋体"/>
          <w:sz w:val="22"/>
        </w:rPr>
        <w:t>,</w:t>
      </w:r>
      <w:r>
        <w:rPr>
          <w:rFonts w:eastAsia="宋体"/>
          <w:sz w:val="22"/>
        </w:rPr>
        <w:t>其实树木也可以通过特定的语言进行沟通。</w:t>
      </w:r>
    </w:p>
    <w:p w14:paraId="30C7BA62">
      <w:pPr>
        <w:spacing w:line="360" w:lineRule="auto"/>
        <w:rPr>
          <w:rFonts w:hint="eastAsia" w:eastAsia="宋体"/>
          <w:sz w:val="22"/>
        </w:rPr>
      </w:pPr>
      <w:r>
        <w:rPr>
          <w:rFonts w:ascii="Times New Roman" w:hAnsi="Times New Roman" w:eastAsia="宋体"/>
          <w:sz w:val="22"/>
        </w:rPr>
        <w:t>B.</w:t>
      </w:r>
      <w:r>
        <w:rPr>
          <w:rFonts w:eastAsia="宋体"/>
          <w:sz w:val="22"/>
        </w:rPr>
        <w:t>下面的发现可以作为证明第一段中心观点的材料</w:t>
      </w:r>
      <w:r>
        <w:rPr>
          <w:rFonts w:ascii="Times New Roman" w:hAnsi="Times New Roman" w:eastAsia="宋体"/>
          <w:sz w:val="22"/>
        </w:rPr>
        <w:t>:</w:t>
      </w:r>
      <w:r>
        <w:rPr>
          <w:rFonts w:eastAsia="宋体"/>
          <w:sz w:val="22"/>
        </w:rPr>
        <w:t>当昆虫啃噬橡树时</w:t>
      </w:r>
      <w:r>
        <w:rPr>
          <w:rFonts w:ascii="Times New Roman" w:hAnsi="Times New Roman" w:eastAsia="宋体"/>
          <w:sz w:val="22"/>
        </w:rPr>
        <w:t>,</w:t>
      </w:r>
      <w:r>
        <w:rPr>
          <w:rFonts w:eastAsia="宋体"/>
          <w:sz w:val="22"/>
        </w:rPr>
        <w:t>橡树为了自救会把苦涩且具有毒性的单宁酸导入树皮与叶子中。</w:t>
      </w:r>
    </w:p>
    <w:p w14:paraId="79460569">
      <w:pPr>
        <w:spacing w:line="360" w:lineRule="auto"/>
        <w:rPr>
          <w:rFonts w:hint="eastAsia" w:eastAsia="宋体"/>
          <w:sz w:val="22"/>
        </w:rPr>
      </w:pPr>
      <w:r>
        <w:rPr>
          <w:rFonts w:ascii="Times New Roman" w:hAnsi="Times New Roman" w:eastAsia="宋体"/>
          <w:sz w:val="22"/>
        </w:rPr>
        <w:t>C.</w:t>
      </w:r>
      <w:r>
        <w:rPr>
          <w:rFonts w:eastAsia="宋体"/>
          <w:sz w:val="22"/>
        </w:rPr>
        <w:t>第二段中的“多嘴”以及第三段中的“听到”</w:t>
      </w:r>
      <w:r>
        <w:rPr>
          <w:rFonts w:ascii="Times New Roman" w:hAnsi="Times New Roman" w:eastAsia="宋体"/>
          <w:sz w:val="22"/>
        </w:rPr>
        <w:t>,</w:t>
      </w:r>
      <w:r>
        <w:rPr>
          <w:rFonts w:eastAsia="宋体"/>
          <w:sz w:val="22"/>
        </w:rPr>
        <w:t>这两处使用的引号有表示特殊含义的作用</w:t>
      </w:r>
      <w:r>
        <w:rPr>
          <w:rFonts w:ascii="Times New Roman" w:hAnsi="Times New Roman" w:eastAsia="宋体"/>
          <w:sz w:val="22"/>
        </w:rPr>
        <w:t>,</w:t>
      </w:r>
      <w:r>
        <w:rPr>
          <w:rFonts w:eastAsia="宋体"/>
          <w:sz w:val="22"/>
        </w:rPr>
        <w:t>这种用法与第一段中的“语言”具有明显的不同。</w:t>
      </w:r>
    </w:p>
    <w:p w14:paraId="0E4A75BF">
      <w:pPr>
        <w:spacing w:line="360" w:lineRule="auto"/>
        <w:rPr>
          <w:rFonts w:hint="eastAsia" w:eastAsia="宋体"/>
          <w:sz w:val="22"/>
        </w:rPr>
      </w:pPr>
      <w:r>
        <w:rPr>
          <w:rFonts w:ascii="Times New Roman" w:hAnsi="Times New Roman" w:eastAsia="宋体"/>
          <w:sz w:val="22"/>
        </w:rPr>
        <w:t>D.</w:t>
      </w:r>
      <w:r>
        <w:rPr>
          <w:rFonts w:eastAsia="宋体"/>
          <w:sz w:val="22"/>
        </w:rPr>
        <w:t>作者在介绍禾本科草类的科学实验和地下真菌网络时</w:t>
      </w:r>
      <w:r>
        <w:rPr>
          <w:rFonts w:ascii="Times New Roman" w:hAnsi="Times New Roman" w:eastAsia="宋体"/>
          <w:sz w:val="22"/>
        </w:rPr>
        <w:t>,</w:t>
      </w:r>
      <w:r>
        <w:rPr>
          <w:rFonts w:eastAsia="宋体"/>
          <w:sz w:val="22"/>
        </w:rPr>
        <w:t>都使用了打比方和举例子的说明方法</w:t>
      </w:r>
      <w:r>
        <w:rPr>
          <w:rFonts w:ascii="Times New Roman" w:hAnsi="Times New Roman" w:eastAsia="宋体"/>
          <w:sz w:val="22"/>
        </w:rPr>
        <w:t>,</w:t>
      </w:r>
      <w:r>
        <w:rPr>
          <w:rFonts w:eastAsia="宋体"/>
          <w:sz w:val="22"/>
        </w:rPr>
        <w:t>这使本文的内容更准确、更科学</w:t>
      </w:r>
      <w:r>
        <w:rPr>
          <w:rFonts w:ascii="Times New Roman" w:hAnsi="Times New Roman" w:eastAsia="宋体"/>
          <w:sz w:val="22"/>
        </w:rPr>
        <w:t>,</w:t>
      </w:r>
      <w:r>
        <w:rPr>
          <w:rFonts w:eastAsia="宋体"/>
          <w:sz w:val="22"/>
        </w:rPr>
        <w:t>也更具说服力。</w:t>
      </w:r>
    </w:p>
    <w:p w14:paraId="5993E9B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A7AF132">
      <w:pPr>
        <w:spacing w:line="360" w:lineRule="auto"/>
        <w:rPr>
          <w:rFonts w:hint="eastAsia" w:eastAsia="宋体"/>
          <w:sz w:val="22"/>
        </w:rPr>
      </w:pPr>
      <w:r>
        <w:rPr>
          <w:rFonts w:ascii="Times New Roman" w:hAnsi="Times New Roman" w:eastAsia="宋体"/>
          <w:sz w:val="22"/>
        </w:rPr>
        <w:t>3.</w:t>
      </w:r>
      <w:r>
        <w:rPr>
          <w:rFonts w:eastAsia="宋体"/>
          <w:sz w:val="22"/>
        </w:rPr>
        <w:t>与野生植物不同</w:t>
      </w:r>
      <w:r>
        <w:rPr>
          <w:rFonts w:ascii="Times New Roman" w:hAnsi="Times New Roman" w:eastAsia="宋体"/>
          <w:sz w:val="22"/>
        </w:rPr>
        <w:t>,</w:t>
      </w:r>
      <w:r>
        <w:rPr>
          <w:rFonts w:eastAsia="宋体"/>
          <w:sz w:val="22"/>
        </w:rPr>
        <w:t>人工栽培的植物要经常喷洒农药</w:t>
      </w:r>
      <w:r>
        <w:rPr>
          <w:rFonts w:ascii="Times New Roman" w:hAnsi="Times New Roman" w:eastAsia="宋体"/>
          <w:sz w:val="22"/>
        </w:rPr>
        <w:t>,</w:t>
      </w:r>
      <w:r>
        <w:rPr>
          <w:rFonts w:eastAsia="宋体"/>
          <w:sz w:val="22"/>
        </w:rPr>
        <w:t>这给我们带来哪些思考</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983D67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由于人为的干预</w:t>
      </w:r>
      <w:r>
        <w:rPr>
          <w:rFonts w:ascii="Times New Roman" w:hAnsi="Times New Roman" w:eastAsia="宋体"/>
          <w:color w:val="2678F8"/>
          <w:sz w:val="22"/>
        </w:rPr>
        <w:t>,</w:t>
      </w:r>
      <w:r>
        <w:rPr>
          <w:rFonts w:eastAsia="宋体"/>
          <w:color w:val="2678F8"/>
          <w:sz w:val="22"/>
        </w:rPr>
        <w:t>植物在育种繁殖的过程中逐渐失去了原有的沟通能力</w:t>
      </w:r>
      <w:r>
        <w:rPr>
          <w:rFonts w:ascii="Times New Roman" w:hAnsi="Times New Roman" w:eastAsia="宋体"/>
          <w:color w:val="2678F8"/>
          <w:sz w:val="22"/>
        </w:rPr>
        <w:t>,</w:t>
      </w:r>
      <w:r>
        <w:rPr>
          <w:rFonts w:eastAsia="宋体"/>
          <w:color w:val="2678F8"/>
          <w:sz w:val="22"/>
        </w:rPr>
        <w:t>这种做法一定程度上违背了自然规律</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优化植物的基因</w:t>
      </w:r>
      <w:r>
        <w:rPr>
          <w:rFonts w:ascii="Times New Roman" w:hAnsi="Times New Roman" w:eastAsia="宋体"/>
          <w:color w:val="2678F8"/>
          <w:sz w:val="22"/>
        </w:rPr>
        <w:t>,</w:t>
      </w:r>
      <w:r>
        <w:rPr>
          <w:rFonts w:eastAsia="宋体"/>
          <w:color w:val="2678F8"/>
          <w:sz w:val="22"/>
        </w:rPr>
        <w:t>以减少农药的使用</w:t>
      </w:r>
      <w:r>
        <w:rPr>
          <w:rFonts w:ascii="Times New Roman" w:hAnsi="Times New Roman" w:eastAsia="宋体"/>
          <w:color w:val="2678F8"/>
          <w:sz w:val="22"/>
        </w:rPr>
        <w:t>,</w:t>
      </w:r>
      <w:r>
        <w:rPr>
          <w:rFonts w:eastAsia="宋体"/>
          <w:color w:val="2678F8"/>
          <w:sz w:val="22"/>
        </w:rPr>
        <w:t>从而促进现代农业的健康发展。</w:t>
      </w:r>
    </w:p>
    <w:p w14:paraId="51C78220">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全国乙</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6DD7D8DE">
      <w:pPr>
        <w:spacing w:line="360" w:lineRule="auto"/>
        <w:rPr>
          <w:rFonts w:hint="eastAsia" w:eastAsia="宋体"/>
          <w:sz w:val="22"/>
        </w:rPr>
      </w:pPr>
      <w:r>
        <w:rPr>
          <w:rFonts w:ascii="Times New Roman" w:hAnsi="Times New Roman" w:eastAsia="宋体"/>
          <w:sz w:val="22"/>
        </w:rPr>
        <w:t>　　</w:t>
      </w:r>
      <w:r>
        <w:rPr>
          <w:rFonts w:eastAsia="楷体"/>
          <w:sz w:val="22"/>
        </w:rPr>
        <w:t>我们对脚下的世界所知甚少。晴朗无云的夜晚</w:t>
      </w:r>
      <w:r>
        <w:rPr>
          <w:rFonts w:ascii="Times New Roman" w:hAnsi="Times New Roman" w:eastAsia="宋体"/>
          <w:sz w:val="22"/>
        </w:rPr>
        <w:t>,</w:t>
      </w:r>
      <w:r>
        <w:rPr>
          <w:rFonts w:eastAsia="楷体"/>
          <w:sz w:val="22"/>
        </w:rPr>
        <w:t>你仰头望天</w:t>
      </w:r>
      <w:r>
        <w:rPr>
          <w:rFonts w:ascii="Times New Roman" w:hAnsi="Times New Roman" w:eastAsia="宋体"/>
          <w:sz w:val="22"/>
        </w:rPr>
        <w:t>,</w:t>
      </w:r>
      <w:r>
        <w:rPr>
          <w:rFonts w:eastAsia="楷体"/>
          <w:sz w:val="22"/>
        </w:rPr>
        <w:t>可以看到数万亿英里外的星星发出的光芒</w:t>
      </w:r>
      <w:r>
        <w:rPr>
          <w:rFonts w:ascii="Times New Roman" w:hAnsi="Times New Roman" w:eastAsia="宋体"/>
          <w:sz w:val="22"/>
        </w:rPr>
        <w:t>,</w:t>
      </w:r>
      <w:r>
        <w:rPr>
          <w:rFonts w:eastAsia="楷体"/>
          <w:sz w:val="22"/>
        </w:rPr>
        <w:t>小行星在月球表面撞击出的陨石坑也清晰可见。而低下头</w:t>
      </w:r>
      <w:r>
        <w:rPr>
          <w:rFonts w:ascii="Times New Roman" w:hAnsi="Times New Roman" w:eastAsia="宋体"/>
          <w:sz w:val="22"/>
        </w:rPr>
        <w:t>,</w:t>
      </w:r>
      <w:r>
        <w:rPr>
          <w:rFonts w:eastAsia="楷体"/>
          <w:sz w:val="22"/>
        </w:rPr>
        <w:t>你看到的只有柏油路和自己的脚指头。仅仅下到距地面十码</w:t>
      </w:r>
      <w:r>
        <w:rPr>
          <w:rFonts w:ascii="Times New Roman" w:hAnsi="Times New Roman" w:eastAsia="宋体"/>
          <w:sz w:val="22"/>
        </w:rPr>
        <w:t>,</w:t>
      </w:r>
      <w:r>
        <w:rPr>
          <w:rFonts w:eastAsia="楷体"/>
          <w:sz w:val="22"/>
        </w:rPr>
        <w:t>我就觉得已远离人世间。这里</w:t>
      </w:r>
      <w:r>
        <w:rPr>
          <w:rFonts w:ascii="Times New Roman" w:hAnsi="Times New Roman" w:eastAsia="宋体"/>
          <w:sz w:val="22"/>
        </w:rPr>
        <w:t>,</w:t>
      </w:r>
      <w:r>
        <w:rPr>
          <w:rFonts w:eastAsia="楷体"/>
          <w:sz w:val="22"/>
        </w:rPr>
        <w:t>最初在古海洋大陆架上形成的石灰岩层闪闪发光</w:t>
      </w:r>
      <w:r>
        <w:rPr>
          <w:rFonts w:ascii="Times New Roman" w:hAnsi="Times New Roman" w:eastAsia="宋体"/>
          <w:sz w:val="22"/>
        </w:rPr>
        <w:t>,</w:t>
      </w:r>
      <w:r>
        <w:rPr>
          <w:rFonts w:eastAsia="楷体"/>
          <w:sz w:val="22"/>
        </w:rPr>
        <w:t>我看得入了迷。</w:t>
      </w:r>
    </w:p>
    <w:p w14:paraId="0CA7B549">
      <w:pPr>
        <w:spacing w:line="360" w:lineRule="auto"/>
        <w:ind w:firstLine="440" w:firstLineChars="200"/>
        <w:rPr>
          <w:rFonts w:hint="eastAsia" w:eastAsia="宋体"/>
          <w:sz w:val="22"/>
        </w:rPr>
      </w:pPr>
      <w:r>
        <w:rPr>
          <w:rFonts w:eastAsia="楷体"/>
          <w:sz w:val="22"/>
        </w:rPr>
        <w:t>地下世界牢牢保守着它的秘密。直到最近二十年</w:t>
      </w:r>
      <w:r>
        <w:rPr>
          <w:rFonts w:ascii="Times New Roman" w:hAnsi="Times New Roman" w:eastAsia="宋体"/>
          <w:sz w:val="22"/>
        </w:rPr>
        <w:t>,</w:t>
      </w:r>
      <w:r>
        <w:rPr>
          <w:rFonts w:eastAsia="楷体"/>
          <w:sz w:val="22"/>
        </w:rPr>
        <w:t>生态学家才追踪到林地土壤中的真菌网络。这些真菌将单独的树木连成了彼此联通的森林</w:t>
      </w:r>
      <w:r>
        <w:rPr>
          <w:rFonts w:ascii="Times New Roman" w:hAnsi="Times New Roman" w:eastAsia="宋体"/>
          <w:sz w:val="22"/>
        </w:rPr>
        <w:t>,</w:t>
      </w:r>
      <w:r>
        <w:rPr>
          <w:rFonts w:eastAsia="楷体"/>
          <w:sz w:val="22"/>
        </w:rPr>
        <w:t>这一活动已经持续了数亿年。</w:t>
      </w:r>
      <w:r>
        <w:rPr>
          <w:rFonts w:ascii="Times New Roman" w:hAnsi="Times New Roman" w:eastAsia="宋体"/>
          <w:sz w:val="22"/>
        </w:rPr>
        <w:t>2013</w:t>
      </w:r>
      <w:r>
        <w:rPr>
          <w:rFonts w:eastAsia="楷体"/>
          <w:sz w:val="22"/>
        </w:rPr>
        <w:t>年</w:t>
      </w:r>
      <w:r>
        <w:rPr>
          <w:rFonts w:ascii="Times New Roman" w:hAnsi="Times New Roman" w:eastAsia="宋体"/>
          <w:sz w:val="22"/>
        </w:rPr>
        <w:t>,</w:t>
      </w:r>
      <w:r>
        <w:rPr>
          <w:rFonts w:eastAsia="楷体"/>
          <w:sz w:val="22"/>
        </w:rPr>
        <w:t>在中国重庆发现了一个拥有独立天气系统的洞穴网络</w:t>
      </w:r>
      <w:r>
        <w:rPr>
          <w:rFonts w:ascii="Times New Roman" w:hAnsi="Times New Roman" w:eastAsia="宋体"/>
          <w:sz w:val="22"/>
        </w:rPr>
        <w:t>:</w:t>
      </w:r>
      <w:r>
        <w:rPr>
          <w:rFonts w:eastAsia="楷体"/>
          <w:sz w:val="22"/>
        </w:rPr>
        <w:t>大团的水汽在巨大的中央洞穴中聚集</w:t>
      </w:r>
      <w:r>
        <w:rPr>
          <w:rFonts w:ascii="Times New Roman" w:hAnsi="Times New Roman" w:eastAsia="宋体"/>
          <w:sz w:val="22"/>
        </w:rPr>
        <w:t>,</w:t>
      </w:r>
      <w:r>
        <w:rPr>
          <w:rFonts w:eastAsia="楷体"/>
          <w:sz w:val="22"/>
        </w:rPr>
        <w:t>冰冷的尘雾如云层般在远离阳光的洞室中飘荡。在意大利北部一千英尺的地下</w:t>
      </w:r>
      <w:r>
        <w:rPr>
          <w:rFonts w:ascii="Times New Roman" w:hAnsi="Times New Roman" w:eastAsia="宋体"/>
          <w:sz w:val="22"/>
        </w:rPr>
        <w:t>,</w:t>
      </w:r>
      <w:r>
        <w:rPr>
          <w:rFonts w:eastAsia="楷体"/>
          <w:sz w:val="22"/>
        </w:rPr>
        <w:t>我沿着绳索滑到了一个空旷的圆形石室</w:t>
      </w:r>
      <w:r>
        <w:rPr>
          <w:rFonts w:ascii="Times New Roman" w:hAnsi="Times New Roman" w:eastAsia="宋体"/>
          <w:sz w:val="22"/>
        </w:rPr>
        <w:t>,</w:t>
      </w:r>
      <w:r>
        <w:rPr>
          <w:rFonts w:eastAsia="楷体"/>
          <w:sz w:val="22"/>
        </w:rPr>
        <w:t>满地都是黑色的沙堆</w:t>
      </w:r>
      <w:r>
        <w:rPr>
          <w:rFonts w:ascii="Times New Roman" w:hAnsi="Times New Roman" w:eastAsia="宋体"/>
          <w:sz w:val="22"/>
        </w:rPr>
        <w:t>,</w:t>
      </w:r>
      <w:r>
        <w:rPr>
          <w:rFonts w:eastAsia="楷体"/>
          <w:sz w:val="22"/>
        </w:rPr>
        <w:t>地下河从中横贯而过。踩在沙堆上</w:t>
      </w:r>
      <w:r>
        <w:rPr>
          <w:rFonts w:ascii="Times New Roman" w:hAnsi="Times New Roman" w:eastAsia="宋体"/>
          <w:sz w:val="22"/>
        </w:rPr>
        <w:t>,</w:t>
      </w:r>
      <w:r>
        <w:rPr>
          <w:rFonts w:eastAsia="楷体"/>
          <w:sz w:val="22"/>
        </w:rPr>
        <w:t>就像穿行在漆黑星球上的无风沙漠中。</w:t>
      </w:r>
    </w:p>
    <w:p w14:paraId="18E27615">
      <w:pPr>
        <w:spacing w:line="360" w:lineRule="auto"/>
        <w:rPr>
          <w:rFonts w:hint="eastAsia" w:eastAsia="宋体"/>
          <w:sz w:val="22"/>
        </w:rPr>
      </w:pPr>
      <w:r>
        <w:rPr>
          <w:rFonts w:ascii="Times New Roman" w:hAnsi="Times New Roman" w:eastAsia="宋体"/>
          <w:sz w:val="22"/>
        </w:rPr>
        <w:t>　　</w:t>
      </w:r>
      <w:r>
        <w:rPr>
          <w:rFonts w:eastAsia="楷体"/>
          <w:sz w:val="22"/>
        </w:rPr>
        <w:t>为什么要往地下去</w:t>
      </w:r>
      <w:r>
        <w:rPr>
          <w:rFonts w:ascii="Times New Roman" w:hAnsi="Times New Roman" w:eastAsia="宋体"/>
          <w:sz w:val="22"/>
        </w:rPr>
        <w:t>?</w:t>
      </w:r>
      <w:r>
        <w:rPr>
          <w:rFonts w:eastAsia="楷体"/>
          <w:sz w:val="22"/>
        </w:rPr>
        <w:t>这样做完全是反本能的</w:t>
      </w:r>
      <w:r>
        <w:rPr>
          <w:rFonts w:ascii="Times New Roman" w:hAnsi="Times New Roman" w:eastAsia="宋体"/>
          <w:sz w:val="22"/>
        </w:rPr>
        <w:t>,</w:t>
      </w:r>
      <w:r>
        <w:rPr>
          <w:rFonts w:eastAsia="楷体"/>
          <w:sz w:val="22"/>
        </w:rPr>
        <w:t>既违背理性的意愿</w:t>
      </w:r>
      <w:r>
        <w:rPr>
          <w:rFonts w:ascii="Times New Roman" w:hAnsi="Times New Roman" w:eastAsia="宋体"/>
          <w:sz w:val="22"/>
        </w:rPr>
        <w:t>,</w:t>
      </w:r>
      <w:r>
        <w:rPr>
          <w:rFonts w:eastAsia="楷体"/>
          <w:sz w:val="22"/>
        </w:rPr>
        <w:t>恐怕也少有人会心生向往。特意把一件东西埋入地下</w:t>
      </w:r>
      <w:r>
        <w:rPr>
          <w:rFonts w:ascii="Times New Roman" w:hAnsi="Times New Roman" w:eastAsia="宋体"/>
          <w:sz w:val="22"/>
        </w:rPr>
        <w:t>,</w:t>
      </w:r>
      <w:r>
        <w:rPr>
          <w:rFonts w:eastAsia="楷体"/>
          <w:sz w:val="22"/>
        </w:rPr>
        <w:t>大都出于某种隐蔽的目的</w:t>
      </w:r>
      <w:r>
        <w:rPr>
          <w:rFonts w:ascii="Times New Roman" w:hAnsi="Times New Roman" w:eastAsia="宋体"/>
          <w:sz w:val="22"/>
        </w:rPr>
        <w:t>,</w:t>
      </w:r>
      <w:r>
        <w:rPr>
          <w:rFonts w:eastAsia="楷体"/>
          <w:sz w:val="22"/>
        </w:rPr>
        <w:t>而从地下取回一件东西</w:t>
      </w:r>
      <w:r>
        <w:rPr>
          <w:rFonts w:ascii="Times New Roman" w:hAnsi="Times New Roman" w:eastAsia="宋体"/>
          <w:sz w:val="22"/>
        </w:rPr>
        <w:t>,</w:t>
      </w:r>
      <w:r>
        <w:rPr>
          <w:rFonts w:eastAsia="楷体"/>
          <w:sz w:val="22"/>
        </w:rPr>
        <w:t>无一例外是需要花费一番功夫的。但是现在</w:t>
      </w:r>
      <w:r>
        <w:rPr>
          <w:rFonts w:ascii="Times New Roman" w:hAnsi="Times New Roman" w:eastAsia="宋体"/>
          <w:sz w:val="22"/>
        </w:rPr>
        <w:t>,</w:t>
      </w:r>
      <w:r>
        <w:rPr>
          <w:rFonts w:eastAsia="楷体"/>
          <w:sz w:val="22"/>
        </w:rPr>
        <w:t>我们比任何时候都更需要理解地下的世界。乔治</w:t>
      </w:r>
      <w:r>
        <w:rPr>
          <w:rFonts w:eastAsia="NEU-B6-S92"/>
        </w:rPr>
        <w:t>·</w:t>
      </w:r>
      <w:r>
        <w:rPr>
          <w:rFonts w:eastAsia="楷体"/>
          <w:sz w:val="22"/>
        </w:rPr>
        <w:t>佩雷克在《空间物种》中写道</w:t>
      </w:r>
      <w:r>
        <w:rPr>
          <w:rFonts w:ascii="Times New Roman" w:hAnsi="Times New Roman" w:eastAsia="宋体"/>
          <w:sz w:val="22"/>
        </w:rPr>
        <w:t>:</w:t>
      </w:r>
      <w:r>
        <w:rPr>
          <w:rFonts w:eastAsia="楷体"/>
          <w:sz w:val="22"/>
        </w:rPr>
        <w:t>“努力让自己把目光放平吧。”而我想反驳</w:t>
      </w:r>
      <w:r>
        <w:rPr>
          <w:rFonts w:ascii="Times New Roman" w:hAnsi="Times New Roman" w:eastAsia="宋体"/>
          <w:sz w:val="22"/>
        </w:rPr>
        <w:t>:</w:t>
      </w:r>
      <w:r>
        <w:rPr>
          <w:rFonts w:eastAsia="楷体"/>
          <w:sz w:val="22"/>
        </w:rPr>
        <w:t>“努力让自己把目光投得更深吧。”对于人类栖居的这个具有深度的世界</w:t>
      </w:r>
      <w:r>
        <w:rPr>
          <w:rFonts w:ascii="Times New Roman" w:hAnsi="Times New Roman" w:eastAsia="宋体"/>
          <w:sz w:val="22"/>
        </w:rPr>
        <w:t>,</w:t>
      </w:r>
      <w:r>
        <w:rPr>
          <w:rFonts w:eastAsia="楷体"/>
          <w:sz w:val="22"/>
        </w:rPr>
        <w:t>“水平视野”是远远不够的。</w:t>
      </w:r>
    </w:p>
    <w:p w14:paraId="42D8BED3">
      <w:pPr>
        <w:spacing w:line="360" w:lineRule="auto"/>
        <w:ind w:firstLine="440" w:firstLineChars="200"/>
        <w:rPr>
          <w:rFonts w:hint="eastAsia" w:eastAsia="宋体"/>
          <w:sz w:val="22"/>
        </w:rPr>
      </w:pPr>
      <w:r>
        <w:rPr>
          <w:rFonts w:eastAsia="楷体"/>
          <w:sz w:val="22"/>
        </w:rPr>
        <w:t>我们目前处于人类世</w:t>
      </w:r>
      <w:r>
        <w:rPr>
          <w:rFonts w:ascii="Times New Roman" w:hAnsi="Times New Roman" w:eastAsia="宋体"/>
          <w:sz w:val="22"/>
        </w:rPr>
        <w:t>,</w:t>
      </w:r>
      <w:r>
        <w:rPr>
          <w:rFonts w:eastAsia="楷体"/>
          <w:sz w:val="22"/>
        </w:rPr>
        <w:t>这个世代见证了全球范围的、令人恐惧的巨大变化。本应一直被埋藏的东西自行露出了地面</w:t>
      </w:r>
      <w:r>
        <w:rPr>
          <w:rFonts w:ascii="Times New Roman" w:hAnsi="Times New Roman" w:eastAsia="宋体"/>
          <w:sz w:val="22"/>
        </w:rPr>
        <w:t>,</w:t>
      </w:r>
      <w:r>
        <w:rPr>
          <w:rFonts w:eastAsia="楷体"/>
          <w:sz w:val="22"/>
        </w:rPr>
        <w:t>让我们无法再忽视</w:t>
      </w:r>
      <w:r>
        <w:rPr>
          <w:rFonts w:ascii="Times New Roman" w:hAnsi="Times New Roman" w:eastAsia="宋体"/>
          <w:sz w:val="22"/>
        </w:rPr>
        <w:t>,</w:t>
      </w:r>
      <w:r>
        <w:rPr>
          <w:rFonts w:eastAsia="楷体"/>
          <w:sz w:val="22"/>
        </w:rPr>
        <w:t>那种强烈的侵入感令人愕然。在东西伯利亚的森林里</w:t>
      </w:r>
      <w:r>
        <w:rPr>
          <w:rFonts w:ascii="Times New Roman" w:hAnsi="Times New Roman" w:eastAsia="宋体"/>
          <w:sz w:val="22"/>
        </w:rPr>
        <w:t>,</w:t>
      </w:r>
      <w:r>
        <w:rPr>
          <w:rFonts w:eastAsia="楷体"/>
          <w:sz w:val="22"/>
        </w:rPr>
        <w:t>一个巨型坑洞在不断软化的土地上张开了血盆大口</w:t>
      </w:r>
      <w:r>
        <w:rPr>
          <w:rFonts w:ascii="Times New Roman" w:hAnsi="Times New Roman" w:eastAsia="宋体"/>
          <w:sz w:val="22"/>
        </w:rPr>
        <w:t>,</w:t>
      </w:r>
      <w:r>
        <w:rPr>
          <w:rFonts w:eastAsia="楷体"/>
          <w:sz w:val="22"/>
        </w:rPr>
        <w:t>它吞下数以万计的树木</w:t>
      </w:r>
      <w:r>
        <w:rPr>
          <w:rFonts w:ascii="Times New Roman" w:hAnsi="Times New Roman" w:eastAsia="宋体"/>
          <w:sz w:val="22"/>
        </w:rPr>
        <w:t>,</w:t>
      </w:r>
      <w:r>
        <w:rPr>
          <w:rFonts w:eastAsia="楷体"/>
          <w:sz w:val="22"/>
        </w:rPr>
        <w:t>袒露出已有二十万年历史的地层。当地的雅库特人称它为“地下世界入口”。在英国</w:t>
      </w:r>
      <w:r>
        <w:rPr>
          <w:rFonts w:ascii="Times New Roman" w:hAnsi="Times New Roman" w:eastAsia="宋体"/>
          <w:sz w:val="22"/>
        </w:rPr>
        <w:t>,</w:t>
      </w:r>
      <w:r>
        <w:rPr>
          <w:rFonts w:eastAsia="楷体"/>
          <w:sz w:val="22"/>
        </w:rPr>
        <w:t>近年来的酷暑使得古代建筑遗迹纷纷闯进人们的视野——罗马时期的观测塔、新石器时代的围墙……陆续被揭开面纱</w:t>
      </w:r>
      <w:r>
        <w:rPr>
          <w:rFonts w:ascii="Times New Roman" w:hAnsi="Times New Roman" w:eastAsia="宋体"/>
          <w:sz w:val="22"/>
        </w:rPr>
        <w:t>,</w:t>
      </w:r>
      <w:r>
        <w:rPr>
          <w:rFonts w:eastAsia="楷体"/>
          <w:sz w:val="22"/>
        </w:rPr>
        <w:t>就像大地上的麦田怪圈</w:t>
      </w:r>
      <w:r>
        <w:rPr>
          <w:rFonts w:ascii="Times New Roman" w:hAnsi="Times New Roman" w:eastAsia="宋体"/>
          <w:sz w:val="22"/>
        </w:rPr>
        <w:t>,</w:t>
      </w:r>
      <w:r>
        <w:rPr>
          <w:rFonts w:eastAsia="楷体"/>
          <w:sz w:val="22"/>
        </w:rPr>
        <w:t>从空中俯瞰即可辨认。格陵兰岛西北部</w:t>
      </w:r>
      <w:r>
        <w:rPr>
          <w:rFonts w:ascii="Times New Roman" w:hAnsi="Times New Roman" w:eastAsia="宋体"/>
          <w:sz w:val="22"/>
        </w:rPr>
        <w:t>,</w:t>
      </w:r>
      <w:r>
        <w:rPr>
          <w:rFonts w:eastAsia="楷体"/>
          <w:sz w:val="22"/>
        </w:rPr>
        <w:t>冷战时期的一个导弹基地在五十年前被封在冰盖下</w:t>
      </w:r>
      <w:r>
        <w:rPr>
          <w:rFonts w:ascii="Times New Roman" w:hAnsi="Times New Roman" w:eastAsia="宋体"/>
          <w:sz w:val="22"/>
        </w:rPr>
        <w:t>,</w:t>
      </w:r>
      <w:r>
        <w:rPr>
          <w:rFonts w:eastAsia="楷体"/>
          <w:sz w:val="22"/>
        </w:rPr>
        <w:t>如今它即将重见天日</w:t>
      </w:r>
      <w:r>
        <w:rPr>
          <w:rFonts w:ascii="Times New Roman" w:hAnsi="Times New Roman" w:eastAsia="宋体"/>
          <w:sz w:val="22"/>
        </w:rPr>
        <w:t>,</w:t>
      </w:r>
      <w:r>
        <w:rPr>
          <w:rFonts w:eastAsia="楷体"/>
          <w:sz w:val="22"/>
        </w:rPr>
        <w:t>里面储存着数十万加仑的化学污染物。考古学家波拉</w:t>
      </w:r>
      <w:r>
        <w:rPr>
          <w:rFonts w:eastAsia="NEU-B6-S92"/>
        </w:rPr>
        <w:t>·</w:t>
      </w:r>
      <w:r>
        <w:rPr>
          <w:rFonts w:eastAsia="楷体"/>
          <w:sz w:val="22"/>
        </w:rPr>
        <w:t>佩图尔斯多蒂尔写道</w:t>
      </w:r>
      <w:r>
        <w:rPr>
          <w:rFonts w:ascii="Times New Roman" w:hAnsi="Times New Roman" w:eastAsia="宋体"/>
          <w:sz w:val="22"/>
        </w:rPr>
        <w:t>:</w:t>
      </w:r>
      <w:r>
        <w:rPr>
          <w:rFonts w:eastAsia="楷体"/>
          <w:sz w:val="22"/>
        </w:rPr>
        <w:t>“问题不在于地层中埋藏着那些东西</w:t>
      </w:r>
      <w:r>
        <w:rPr>
          <w:rFonts w:ascii="Times New Roman" w:hAnsi="Times New Roman" w:eastAsia="宋体"/>
          <w:sz w:val="22"/>
        </w:rPr>
        <w:t>,</w:t>
      </w:r>
      <w:r>
        <w:rPr>
          <w:rFonts w:eastAsia="楷体"/>
          <w:sz w:val="22"/>
        </w:rPr>
        <w:t>而在于它们非常持久</w:t>
      </w:r>
      <w:r>
        <w:rPr>
          <w:rFonts w:ascii="Times New Roman" w:hAnsi="Times New Roman" w:eastAsia="宋体"/>
          <w:sz w:val="22"/>
        </w:rPr>
        <w:t>,</w:t>
      </w:r>
      <w:r>
        <w:rPr>
          <w:rFonts w:eastAsia="楷体"/>
          <w:sz w:val="22"/>
        </w:rPr>
        <w:t>比我们的寿命更久</w:t>
      </w:r>
      <w:r>
        <w:rPr>
          <w:rFonts w:ascii="Times New Roman" w:hAnsi="Times New Roman" w:eastAsia="宋体"/>
          <w:sz w:val="22"/>
        </w:rPr>
        <w:t>,</w:t>
      </w:r>
      <w:r>
        <w:rPr>
          <w:rFonts w:eastAsia="楷体"/>
          <w:sz w:val="22"/>
        </w:rPr>
        <w:t>而且有朝一日会裹挟着我们从未意识到的巨大力量卷土重来。它们就像是‘沉睡的巨人’</w:t>
      </w:r>
      <w:r>
        <w:rPr>
          <w:rFonts w:ascii="Times New Roman" w:hAnsi="Times New Roman" w:eastAsia="宋体"/>
          <w:sz w:val="22"/>
        </w:rPr>
        <w:t>,</w:t>
      </w:r>
      <w:r>
        <w:rPr>
          <w:rFonts w:eastAsia="楷体"/>
          <w:sz w:val="22"/>
        </w:rPr>
        <w:t>从‘深时’的睡眠中被唤醒。”</w:t>
      </w:r>
    </w:p>
    <w:p w14:paraId="101D6B2A">
      <w:pPr>
        <w:spacing w:line="360" w:lineRule="auto"/>
        <w:ind w:firstLine="440" w:firstLineChars="200"/>
        <w:rPr>
          <w:rFonts w:hint="eastAsia" w:eastAsia="宋体"/>
          <w:sz w:val="22"/>
        </w:rPr>
      </w:pPr>
      <w:r>
        <w:rPr>
          <w:rFonts w:eastAsia="楷体"/>
          <w:sz w:val="22"/>
        </w:rPr>
        <w:t>“深时”是地下世界的纪年。深时就是地球那令人眩晕的漫长历史——时间从当下向前向后无尽延展。深时的计量方式让人类显得微不足道</w:t>
      </w:r>
      <w:r>
        <w:rPr>
          <w:rFonts w:ascii="Times New Roman" w:hAnsi="Times New Roman" w:eastAsia="宋体"/>
          <w:sz w:val="22"/>
        </w:rPr>
        <w:t>,</w:t>
      </w:r>
      <w:r>
        <w:rPr>
          <w:rFonts w:eastAsia="楷体"/>
          <w:sz w:val="22"/>
        </w:rPr>
        <w:t>它的计量单位是“世”和“宙”</w:t>
      </w:r>
      <w:r>
        <w:rPr>
          <w:rFonts w:ascii="Times New Roman" w:hAnsi="Times New Roman" w:eastAsia="宋体"/>
          <w:sz w:val="22"/>
        </w:rPr>
        <w:t>,</w:t>
      </w:r>
      <w:r>
        <w:rPr>
          <w:rFonts w:eastAsia="楷体"/>
          <w:sz w:val="22"/>
        </w:rPr>
        <w:t>而不是“分”和“年”。它的载体是岩石、冰川、钟乳石、海床沉积物和漂移的地壳板块。深时通向过去也通往未来</w:t>
      </w:r>
      <w:r>
        <w:rPr>
          <w:rFonts w:ascii="Times New Roman" w:hAnsi="Times New Roman" w:eastAsia="宋体"/>
          <w:sz w:val="22"/>
        </w:rPr>
        <w:t>,</w:t>
      </w:r>
      <w:r>
        <w:rPr>
          <w:rFonts w:eastAsia="楷体"/>
          <w:sz w:val="22"/>
        </w:rPr>
        <w:t>五十亿年后</w:t>
      </w:r>
      <w:r>
        <w:rPr>
          <w:rFonts w:ascii="Times New Roman" w:hAnsi="Times New Roman" w:eastAsia="宋体"/>
          <w:sz w:val="22"/>
        </w:rPr>
        <w:t>,</w:t>
      </w:r>
      <w:r>
        <w:rPr>
          <w:rFonts w:eastAsia="楷体"/>
          <w:sz w:val="22"/>
        </w:rPr>
        <w:t>随着太阳能量的耗尽</w:t>
      </w:r>
      <w:r>
        <w:rPr>
          <w:rFonts w:ascii="Times New Roman" w:hAnsi="Times New Roman" w:eastAsia="宋体"/>
          <w:sz w:val="22"/>
        </w:rPr>
        <w:t>,</w:t>
      </w:r>
      <w:r>
        <w:rPr>
          <w:rFonts w:eastAsia="楷体"/>
          <w:sz w:val="22"/>
        </w:rPr>
        <w:t>地球也会落入黑暗。我们正踮着脚站在边缘处。</w:t>
      </w:r>
    </w:p>
    <w:p w14:paraId="53A4DACF">
      <w:pPr>
        <w:spacing w:line="360" w:lineRule="auto"/>
        <w:ind w:firstLine="440" w:firstLineChars="200"/>
        <w:rPr>
          <w:rFonts w:hint="eastAsia" w:eastAsia="宋体"/>
          <w:sz w:val="22"/>
        </w:rPr>
      </w:pPr>
      <w:r>
        <w:rPr>
          <w:rFonts w:eastAsia="楷体"/>
          <w:sz w:val="22"/>
        </w:rPr>
        <w:t>我们要警惕那种逆来顺受的思维。实际上恰恰相反</w:t>
      </w:r>
      <w:r>
        <w:rPr>
          <w:rFonts w:ascii="Times New Roman" w:hAnsi="Times New Roman" w:eastAsia="宋体"/>
          <w:sz w:val="22"/>
        </w:rPr>
        <w:t>,</w:t>
      </w:r>
      <w:r>
        <w:rPr>
          <w:rFonts w:eastAsia="楷体"/>
          <w:sz w:val="22"/>
        </w:rPr>
        <w:t>深时应当是一种更加激进的视角</w:t>
      </w:r>
      <w:r>
        <w:rPr>
          <w:rFonts w:ascii="Times New Roman" w:hAnsi="Times New Roman" w:eastAsia="宋体"/>
          <w:sz w:val="22"/>
        </w:rPr>
        <w:t>,</w:t>
      </w:r>
      <w:r>
        <w:rPr>
          <w:rFonts w:eastAsia="楷体"/>
          <w:sz w:val="22"/>
        </w:rPr>
        <w:t>促使我们采取行动</w:t>
      </w:r>
      <w:r>
        <w:rPr>
          <w:rFonts w:ascii="Times New Roman" w:hAnsi="Times New Roman" w:eastAsia="宋体"/>
          <w:sz w:val="22"/>
        </w:rPr>
        <w:t>,</w:t>
      </w:r>
      <w:r>
        <w:rPr>
          <w:rFonts w:eastAsia="楷体"/>
          <w:sz w:val="22"/>
        </w:rPr>
        <w:t>而不是变得无动于衷。理解深时可以敦促我们思考</w:t>
      </w:r>
      <w:r>
        <w:rPr>
          <w:rFonts w:ascii="Times New Roman" w:hAnsi="Times New Roman" w:eastAsia="宋体"/>
          <w:sz w:val="22"/>
        </w:rPr>
        <w:t>:</w:t>
      </w:r>
      <w:r>
        <w:rPr>
          <w:rFonts w:eastAsia="楷体"/>
          <w:sz w:val="22"/>
        </w:rPr>
        <w:t>自己眼下的所作所为</w:t>
      </w:r>
      <w:r>
        <w:rPr>
          <w:rFonts w:ascii="Times New Roman" w:hAnsi="Times New Roman" w:eastAsia="宋体"/>
          <w:sz w:val="22"/>
        </w:rPr>
        <w:t>,</w:t>
      </w:r>
      <w:r>
        <w:rPr>
          <w:rFonts w:eastAsia="楷体"/>
          <w:sz w:val="22"/>
        </w:rPr>
        <w:t>会给我们身后的生命乃至后世留下什么</w:t>
      </w:r>
      <w:r>
        <w:rPr>
          <w:rFonts w:ascii="Times New Roman" w:hAnsi="Times New Roman" w:eastAsia="宋体"/>
          <w:sz w:val="22"/>
        </w:rPr>
        <w:t>?</w:t>
      </w:r>
      <w:r>
        <w:rPr>
          <w:rFonts w:eastAsia="楷体"/>
          <w:sz w:val="22"/>
        </w:rPr>
        <w:t>用深时的视角来看</w:t>
      </w:r>
      <w:r>
        <w:rPr>
          <w:rFonts w:ascii="Times New Roman" w:hAnsi="Times New Roman" w:eastAsia="宋体"/>
          <w:sz w:val="22"/>
        </w:rPr>
        <w:t>,</w:t>
      </w:r>
      <w:r>
        <w:rPr>
          <w:rFonts w:eastAsia="楷体"/>
          <w:sz w:val="22"/>
        </w:rPr>
        <w:t>我们原本认为恒久不变的东西便有了生命。万物的欢乐跃入我们的眼睛和头脑</w:t>
      </w:r>
      <w:r>
        <w:rPr>
          <w:rFonts w:ascii="Times New Roman" w:hAnsi="Times New Roman" w:eastAsia="宋体"/>
          <w:sz w:val="22"/>
        </w:rPr>
        <w:t>,</w:t>
      </w:r>
      <w:r>
        <w:rPr>
          <w:rFonts w:eastAsia="楷体"/>
          <w:sz w:val="22"/>
        </w:rPr>
        <w:t>世界再一次变得丰富离奇、充满生机。冰川有了呼吸</w:t>
      </w:r>
      <w:r>
        <w:rPr>
          <w:rFonts w:ascii="Times New Roman" w:hAnsi="Times New Roman" w:eastAsia="宋体"/>
          <w:sz w:val="22"/>
        </w:rPr>
        <w:t>,</w:t>
      </w:r>
      <w:r>
        <w:rPr>
          <w:rFonts w:eastAsia="楷体"/>
          <w:sz w:val="22"/>
        </w:rPr>
        <w:t>岩层有了潮汐</w:t>
      </w:r>
      <w:r>
        <w:rPr>
          <w:rFonts w:ascii="Times New Roman" w:hAnsi="Times New Roman" w:eastAsia="宋体"/>
          <w:sz w:val="22"/>
        </w:rPr>
        <w:t>,</w:t>
      </w:r>
      <w:r>
        <w:rPr>
          <w:rFonts w:eastAsia="楷体"/>
          <w:sz w:val="22"/>
        </w:rPr>
        <w:t>山脉经历着蜷缩与伸展</w:t>
      </w:r>
      <w:r>
        <w:rPr>
          <w:rFonts w:ascii="Times New Roman" w:hAnsi="Times New Roman" w:eastAsia="宋体"/>
          <w:sz w:val="22"/>
        </w:rPr>
        <w:t>,</w:t>
      </w:r>
      <w:r>
        <w:rPr>
          <w:rFonts w:eastAsia="楷体"/>
          <w:sz w:val="22"/>
        </w:rPr>
        <w:t>石头有了跳动的脉搏。我们栖居的地球</w:t>
      </w:r>
      <w:r>
        <w:rPr>
          <w:rFonts w:ascii="Times New Roman" w:hAnsi="Times New Roman" w:eastAsia="宋体"/>
          <w:sz w:val="22"/>
        </w:rPr>
        <w:t>,</w:t>
      </w:r>
      <w:r>
        <w:rPr>
          <w:rFonts w:eastAsia="楷体"/>
          <w:sz w:val="22"/>
        </w:rPr>
        <w:t>生生不息。</w:t>
      </w:r>
    </w:p>
    <w:p w14:paraId="766B2C02">
      <w:pPr>
        <w:spacing w:line="360" w:lineRule="auto"/>
        <w:jc w:val="right"/>
        <w:rPr>
          <w:rFonts w:hint="eastAsia" w:eastAsia="宋体"/>
          <w:sz w:val="22"/>
        </w:rPr>
      </w:pPr>
      <w:r>
        <w:rPr>
          <w:rFonts w:ascii="Times New Roman" w:hAnsi="Times New Roman" w:eastAsia="宋体"/>
          <w:sz w:val="22"/>
        </w:rPr>
        <w:t>(</w:t>
      </w:r>
      <w:r>
        <w:rPr>
          <w:rFonts w:eastAsia="楷体"/>
          <w:sz w:val="22"/>
        </w:rPr>
        <w:t>摘编自罗伯特</w:t>
      </w:r>
      <w:r>
        <w:rPr>
          <w:rFonts w:eastAsia="NEU-B6-S92"/>
        </w:rPr>
        <w:t>·</w:t>
      </w:r>
      <w:r>
        <w:rPr>
          <w:rFonts w:eastAsia="楷体"/>
          <w:sz w:val="22"/>
        </w:rPr>
        <w:t>麦克法伦《深时之旅》</w:t>
      </w:r>
      <w:r>
        <w:rPr>
          <w:rFonts w:ascii="Times New Roman" w:hAnsi="Times New Roman" w:eastAsia="宋体"/>
          <w:sz w:val="22"/>
        </w:rPr>
        <w:t>,</w:t>
      </w:r>
      <w:r>
        <w:rPr>
          <w:rFonts w:eastAsia="楷体"/>
          <w:sz w:val="22"/>
        </w:rPr>
        <w:t>王如菲译</w:t>
      </w:r>
      <w:r>
        <w:rPr>
          <w:rFonts w:ascii="Times New Roman" w:hAnsi="Times New Roman" w:eastAsia="宋体"/>
          <w:sz w:val="22"/>
        </w:rPr>
        <w:t>)</w:t>
      </w:r>
    </w:p>
    <w:p w14:paraId="08844FC0">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6F43883">
      <w:pPr>
        <w:spacing w:line="360" w:lineRule="auto"/>
        <w:rPr>
          <w:rFonts w:hint="eastAsia" w:eastAsia="宋体"/>
          <w:sz w:val="22"/>
        </w:rPr>
      </w:pPr>
      <w:r>
        <w:rPr>
          <w:rFonts w:ascii="Times New Roman" w:hAnsi="Times New Roman" w:eastAsia="宋体"/>
          <w:sz w:val="22"/>
        </w:rPr>
        <w:t>A.</w:t>
      </w:r>
      <w:r>
        <w:rPr>
          <w:rFonts w:eastAsia="宋体"/>
          <w:sz w:val="22"/>
        </w:rPr>
        <w:t>罗伯特</w:t>
      </w:r>
      <w:r>
        <w:rPr>
          <w:rFonts w:ascii="Times New Roman" w:hAnsi="Times New Roman" w:eastAsia="NEU-BZ-S92"/>
        </w:rPr>
        <w:t>·</w:t>
      </w:r>
      <w:r>
        <w:rPr>
          <w:rFonts w:eastAsia="宋体"/>
          <w:sz w:val="22"/>
        </w:rPr>
        <w:t>麦克法伦认为人们比任何时候都更需要理解地下世界</w:t>
      </w:r>
      <w:r>
        <w:rPr>
          <w:rFonts w:ascii="Times New Roman" w:hAnsi="Times New Roman" w:eastAsia="宋体"/>
          <w:sz w:val="22"/>
        </w:rPr>
        <w:t>,</w:t>
      </w:r>
      <w:r>
        <w:rPr>
          <w:rFonts w:eastAsia="宋体"/>
          <w:sz w:val="22"/>
        </w:rPr>
        <w:t>而乔治</w:t>
      </w:r>
      <w:r>
        <w:rPr>
          <w:rFonts w:ascii="Times New Roman" w:hAnsi="Times New Roman" w:eastAsia="NEU-BZ-S92"/>
        </w:rPr>
        <w:t>·</w:t>
      </w:r>
      <w:r>
        <w:rPr>
          <w:rFonts w:eastAsia="宋体"/>
          <w:sz w:val="22"/>
        </w:rPr>
        <w:t>佩雷克不认同此观点</w:t>
      </w:r>
      <w:r>
        <w:rPr>
          <w:rFonts w:ascii="Times New Roman" w:hAnsi="Times New Roman" w:eastAsia="宋体"/>
          <w:sz w:val="22"/>
        </w:rPr>
        <w:t>,</w:t>
      </w:r>
      <w:r>
        <w:rPr>
          <w:rFonts w:eastAsia="宋体"/>
          <w:sz w:val="22"/>
        </w:rPr>
        <w:t>他认为应该用水平视野去观察世界。</w:t>
      </w:r>
    </w:p>
    <w:p w14:paraId="7228E988">
      <w:pPr>
        <w:spacing w:line="360" w:lineRule="auto"/>
        <w:rPr>
          <w:rFonts w:hint="eastAsia" w:eastAsia="宋体"/>
          <w:sz w:val="22"/>
        </w:rPr>
      </w:pPr>
      <w:r>
        <w:rPr>
          <w:rFonts w:ascii="Times New Roman" w:hAnsi="Times New Roman" w:eastAsia="宋体"/>
          <w:sz w:val="22"/>
        </w:rPr>
        <w:t>B.</w:t>
      </w:r>
      <w:r>
        <w:rPr>
          <w:rFonts w:eastAsia="宋体"/>
          <w:sz w:val="22"/>
        </w:rPr>
        <w:t>东西伯利亚森林中巨型坑洞“张开了血盆大口”</w:t>
      </w:r>
      <w:r>
        <w:rPr>
          <w:rFonts w:ascii="Times New Roman" w:hAnsi="Times New Roman" w:eastAsia="宋体"/>
          <w:sz w:val="22"/>
        </w:rPr>
        <w:t>,</w:t>
      </w:r>
      <w:r>
        <w:rPr>
          <w:rFonts w:eastAsia="宋体"/>
          <w:sz w:val="22"/>
        </w:rPr>
        <w:t>“吞下数以万计的树木”</w:t>
      </w:r>
      <w:r>
        <w:rPr>
          <w:rFonts w:ascii="Times New Roman" w:hAnsi="Times New Roman" w:eastAsia="宋体"/>
          <w:sz w:val="22"/>
        </w:rPr>
        <w:t>,</w:t>
      </w:r>
      <w:r>
        <w:rPr>
          <w:rFonts w:eastAsia="宋体"/>
          <w:sz w:val="22"/>
        </w:rPr>
        <w:t>当面对这种环境异变时</w:t>
      </w:r>
      <w:r>
        <w:rPr>
          <w:rFonts w:ascii="Times New Roman" w:hAnsi="Times New Roman" w:eastAsia="宋体"/>
          <w:sz w:val="22"/>
        </w:rPr>
        <w:t>,</w:t>
      </w:r>
      <w:r>
        <w:rPr>
          <w:rFonts w:eastAsia="宋体"/>
          <w:sz w:val="22"/>
        </w:rPr>
        <w:t>人们会感到惊愕与恐惧。</w:t>
      </w:r>
    </w:p>
    <w:p w14:paraId="2693EE7C">
      <w:pPr>
        <w:spacing w:line="360" w:lineRule="auto"/>
        <w:rPr>
          <w:rFonts w:hint="eastAsia" w:eastAsia="宋体"/>
          <w:sz w:val="22"/>
        </w:rPr>
      </w:pPr>
      <w:r>
        <w:rPr>
          <w:rFonts w:ascii="Times New Roman" w:hAnsi="Times New Roman" w:eastAsia="宋体"/>
          <w:sz w:val="22"/>
        </w:rPr>
        <w:t>C.</w:t>
      </w:r>
      <w:r>
        <w:rPr>
          <w:rFonts w:eastAsia="宋体"/>
          <w:sz w:val="22"/>
        </w:rPr>
        <w:t>冰盖下冷战时期的导弹基地等</w:t>
      </w:r>
      <w:r>
        <w:rPr>
          <w:rFonts w:ascii="Times New Roman" w:hAnsi="Times New Roman" w:eastAsia="宋体"/>
          <w:sz w:val="22"/>
        </w:rPr>
        <w:t>,</w:t>
      </w:r>
      <w:r>
        <w:rPr>
          <w:rFonts w:eastAsia="宋体"/>
          <w:sz w:val="22"/>
        </w:rPr>
        <w:t>可能有朝一日会带着我们从未意识到的巨大力量卷土重来</w:t>
      </w:r>
      <w:r>
        <w:rPr>
          <w:rFonts w:ascii="Times New Roman" w:hAnsi="Times New Roman" w:eastAsia="宋体"/>
          <w:sz w:val="22"/>
        </w:rPr>
        <w:t>,</w:t>
      </w:r>
      <w:r>
        <w:rPr>
          <w:rFonts w:eastAsia="宋体"/>
          <w:sz w:val="22"/>
        </w:rPr>
        <w:t>给人类世界带来巨大的灾难。</w:t>
      </w:r>
    </w:p>
    <w:p w14:paraId="1430CA11">
      <w:pPr>
        <w:spacing w:line="360" w:lineRule="auto"/>
        <w:rPr>
          <w:rFonts w:hint="eastAsia" w:eastAsia="宋体"/>
          <w:sz w:val="22"/>
        </w:rPr>
      </w:pPr>
      <w:r>
        <w:rPr>
          <w:rFonts w:ascii="Times New Roman" w:hAnsi="Times New Roman" w:eastAsia="宋体"/>
          <w:sz w:val="22"/>
        </w:rPr>
        <w:t>D.</w:t>
      </w:r>
      <w:r>
        <w:rPr>
          <w:rFonts w:eastAsia="宋体"/>
          <w:sz w:val="22"/>
        </w:rPr>
        <w:t>“深时”是地下世界的纪年</w:t>
      </w:r>
      <w:r>
        <w:rPr>
          <w:rFonts w:ascii="Times New Roman" w:hAnsi="Times New Roman" w:eastAsia="宋体"/>
          <w:sz w:val="22"/>
        </w:rPr>
        <w:t>,</w:t>
      </w:r>
      <w:r>
        <w:rPr>
          <w:rFonts w:eastAsia="宋体"/>
          <w:sz w:val="22"/>
        </w:rPr>
        <w:t>深时之旅是对地下世界的探索和认知。我们脚下的世界</w:t>
      </w:r>
      <w:r>
        <w:rPr>
          <w:rFonts w:ascii="Times New Roman" w:hAnsi="Times New Roman" w:eastAsia="宋体"/>
          <w:sz w:val="22"/>
        </w:rPr>
        <w:t>,</w:t>
      </w:r>
      <w:r>
        <w:rPr>
          <w:rFonts w:eastAsia="宋体"/>
          <w:sz w:val="22"/>
        </w:rPr>
        <w:t>不只隐匿着黑暗和死亡</w:t>
      </w:r>
      <w:r>
        <w:rPr>
          <w:rFonts w:ascii="Times New Roman" w:hAnsi="Times New Roman" w:eastAsia="宋体"/>
          <w:sz w:val="22"/>
        </w:rPr>
        <w:t>,</w:t>
      </w:r>
      <w:r>
        <w:rPr>
          <w:rFonts w:eastAsia="宋体"/>
          <w:sz w:val="22"/>
        </w:rPr>
        <w:t>也珍藏着人类漫长的文明。</w:t>
      </w:r>
    </w:p>
    <w:p w14:paraId="2EC4987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718C53F">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综合分析科普文的内容和行文技巧</w:t>
      </w:r>
      <w:r>
        <w:rPr>
          <w:rFonts w:ascii="Times New Roman" w:hAnsi="Times New Roman" w:eastAsia="宋体"/>
          <w:color w:val="FF0000"/>
          <w:sz w:val="22"/>
        </w:rPr>
        <w:t>)</w:t>
      </w:r>
      <w:r>
        <w:rPr>
          <w:rFonts w:eastAsia="宋体"/>
          <w:sz w:val="22"/>
        </w:rPr>
        <w:t>下列对原文相关内容的分析和评价</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C53E372">
      <w:pPr>
        <w:spacing w:line="360" w:lineRule="auto"/>
        <w:rPr>
          <w:rFonts w:hint="eastAsia" w:eastAsia="宋体"/>
          <w:sz w:val="22"/>
        </w:rPr>
      </w:pPr>
      <w:r>
        <w:rPr>
          <w:rFonts w:ascii="Times New Roman" w:hAnsi="Times New Roman" w:eastAsia="宋体"/>
          <w:sz w:val="22"/>
        </w:rPr>
        <w:t>A.</w:t>
      </w:r>
      <w:r>
        <w:rPr>
          <w:rFonts w:eastAsia="宋体"/>
          <w:sz w:val="22"/>
        </w:rPr>
        <w:t>仰头可以看到星星的光芒</w:t>
      </w:r>
      <w:r>
        <w:rPr>
          <w:rFonts w:ascii="Times New Roman" w:hAnsi="Times New Roman" w:eastAsia="宋体"/>
          <w:sz w:val="22"/>
        </w:rPr>
        <w:t>,</w:t>
      </w:r>
      <w:r>
        <w:rPr>
          <w:rFonts w:eastAsia="宋体"/>
          <w:sz w:val="22"/>
        </w:rPr>
        <w:t>而低下头只能看见柏油路和自己的脚指头</w:t>
      </w:r>
      <w:r>
        <w:rPr>
          <w:rFonts w:ascii="Times New Roman" w:hAnsi="Times New Roman" w:eastAsia="宋体"/>
          <w:sz w:val="22"/>
        </w:rPr>
        <w:t>,</w:t>
      </w:r>
      <w:r>
        <w:rPr>
          <w:rFonts w:eastAsia="宋体"/>
          <w:sz w:val="22"/>
        </w:rPr>
        <w:t>作者借此阐释了本文的核心观点“我们对脚下的世界所知甚少”。</w:t>
      </w:r>
    </w:p>
    <w:p w14:paraId="594952EC">
      <w:pPr>
        <w:spacing w:line="360" w:lineRule="auto"/>
        <w:rPr>
          <w:rFonts w:hint="eastAsia" w:eastAsia="宋体"/>
          <w:sz w:val="22"/>
        </w:rPr>
      </w:pPr>
      <w:r>
        <w:rPr>
          <w:rFonts w:ascii="Times New Roman" w:hAnsi="Times New Roman" w:eastAsia="宋体"/>
          <w:sz w:val="22"/>
        </w:rPr>
        <w:t>B.</w:t>
      </w:r>
      <w:r>
        <w:rPr>
          <w:rFonts w:eastAsia="宋体"/>
          <w:sz w:val="22"/>
        </w:rPr>
        <w:t>为了说明地下世界的神秘性</w:t>
      </w:r>
      <w:r>
        <w:rPr>
          <w:rFonts w:ascii="Times New Roman" w:hAnsi="Times New Roman" w:eastAsia="宋体"/>
          <w:sz w:val="22"/>
        </w:rPr>
        <w:t>,</w:t>
      </w:r>
      <w:r>
        <w:rPr>
          <w:rFonts w:eastAsia="宋体"/>
          <w:sz w:val="22"/>
        </w:rPr>
        <w:t>第二段列举了林地土壤中的真菌网络、重庆的洞穴网络以及意大利北部的地下石室三个例证。</w:t>
      </w:r>
    </w:p>
    <w:p w14:paraId="6CFEFEA6">
      <w:pPr>
        <w:spacing w:line="360" w:lineRule="auto"/>
        <w:rPr>
          <w:rFonts w:hint="eastAsia" w:eastAsia="宋体"/>
          <w:sz w:val="22"/>
        </w:rPr>
      </w:pPr>
      <w:r>
        <w:rPr>
          <w:rFonts w:ascii="Times New Roman" w:hAnsi="Times New Roman" w:eastAsia="宋体"/>
          <w:sz w:val="22"/>
        </w:rPr>
        <w:t>C.</w:t>
      </w:r>
      <w:r>
        <w:rPr>
          <w:rFonts w:eastAsia="宋体"/>
          <w:sz w:val="22"/>
        </w:rPr>
        <w:t>下面的说法体现了第三段的中心论点</w:t>
      </w:r>
      <w:r>
        <w:rPr>
          <w:rFonts w:ascii="Times New Roman" w:hAnsi="Times New Roman" w:eastAsia="宋体"/>
          <w:sz w:val="22"/>
        </w:rPr>
        <w:t>:</w:t>
      </w:r>
      <w:r>
        <w:rPr>
          <w:rFonts w:eastAsia="宋体"/>
          <w:sz w:val="22"/>
        </w:rPr>
        <w:t>说起地下世界</w:t>
      </w:r>
      <w:r>
        <w:rPr>
          <w:rFonts w:ascii="Times New Roman" w:hAnsi="Times New Roman" w:eastAsia="宋体"/>
          <w:sz w:val="22"/>
        </w:rPr>
        <w:t>,</w:t>
      </w:r>
      <w:r>
        <w:rPr>
          <w:rFonts w:eastAsia="宋体"/>
          <w:sz w:val="22"/>
        </w:rPr>
        <w:t>恐惧和厌恶是人们的惯常反应</w:t>
      </w:r>
      <w:r>
        <w:rPr>
          <w:rFonts w:ascii="Times New Roman" w:hAnsi="Times New Roman" w:eastAsia="宋体"/>
          <w:sz w:val="22"/>
        </w:rPr>
        <w:t>,</w:t>
      </w:r>
      <w:r>
        <w:rPr>
          <w:rFonts w:eastAsia="宋体"/>
          <w:sz w:val="22"/>
        </w:rPr>
        <w:t>它总是与恐怖、黑暗等词语联系在一起。</w:t>
      </w:r>
    </w:p>
    <w:p w14:paraId="0D7C1B1F">
      <w:pPr>
        <w:spacing w:line="360" w:lineRule="auto"/>
        <w:rPr>
          <w:rFonts w:hint="eastAsia" w:eastAsia="宋体"/>
          <w:sz w:val="22"/>
        </w:rPr>
      </w:pPr>
      <w:r>
        <w:rPr>
          <w:rFonts w:ascii="Times New Roman" w:hAnsi="Times New Roman" w:eastAsia="宋体"/>
          <w:sz w:val="22"/>
        </w:rPr>
        <w:t>D.</w:t>
      </w:r>
      <w:r>
        <w:rPr>
          <w:rFonts w:eastAsia="宋体"/>
          <w:sz w:val="22"/>
        </w:rPr>
        <w:t>考古学家波拉</w:t>
      </w:r>
      <w:r>
        <w:rPr>
          <w:rFonts w:ascii="Times New Roman" w:hAnsi="Times New Roman" w:eastAsia="NEU-BZ-S92"/>
        </w:rPr>
        <w:t>·</w:t>
      </w:r>
      <w:r>
        <w:rPr>
          <w:rFonts w:eastAsia="宋体"/>
          <w:sz w:val="22"/>
        </w:rPr>
        <w:t>佩图尔斯多蒂尔的言论</w:t>
      </w:r>
      <w:r>
        <w:rPr>
          <w:rFonts w:ascii="Times New Roman" w:hAnsi="Times New Roman" w:eastAsia="宋体"/>
          <w:sz w:val="22"/>
        </w:rPr>
        <w:t>,</w:t>
      </w:r>
      <w:r>
        <w:rPr>
          <w:rFonts w:eastAsia="宋体"/>
          <w:sz w:val="22"/>
        </w:rPr>
        <w:t>说明我们在人类世这个世代见证了全球范围的、令人恐惧的巨大变化这一事实。</w:t>
      </w:r>
    </w:p>
    <w:p w14:paraId="6D292EA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FEEC36F">
      <w:pPr>
        <w:spacing w:line="360" w:lineRule="auto"/>
        <w:rPr>
          <w:rFonts w:hint="eastAsia" w:eastAsia="宋体"/>
          <w:sz w:val="22"/>
        </w:rPr>
      </w:pPr>
      <w:r>
        <w:rPr>
          <w:rFonts w:ascii="Times New Roman" w:hAnsi="Times New Roman" w:eastAsia="宋体"/>
          <w:sz w:val="22"/>
        </w:rPr>
        <w:t>3.</w:t>
      </w:r>
      <w:r>
        <w:rPr>
          <w:rFonts w:eastAsia="宋体"/>
          <w:sz w:val="22"/>
        </w:rPr>
        <w:t>以“深时”的视角思考</w:t>
      </w:r>
      <w:r>
        <w:rPr>
          <w:rFonts w:ascii="Times New Roman" w:hAnsi="Times New Roman" w:eastAsia="宋体"/>
          <w:sz w:val="22"/>
        </w:rPr>
        <w:t>,</w:t>
      </w:r>
      <w:r>
        <w:rPr>
          <w:rFonts w:eastAsia="宋体"/>
          <w:sz w:val="22"/>
        </w:rPr>
        <w:t>人们会产生哪两种不同的行为</w:t>
      </w:r>
      <w:r>
        <w:rPr>
          <w:rFonts w:ascii="Times New Roman" w:hAnsi="Times New Roman" w:eastAsia="宋体"/>
          <w:sz w:val="22"/>
        </w:rPr>
        <w:t>?</w:t>
      </w:r>
      <w:r>
        <w:rPr>
          <w:rFonts w:eastAsia="宋体"/>
          <w:sz w:val="22"/>
        </w:rPr>
        <w:t>请根据本文概括说明。</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5CC575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积极行动</w:t>
      </w:r>
      <w:r>
        <w:rPr>
          <w:rFonts w:ascii="Times New Roman" w:hAnsi="Times New Roman" w:eastAsia="宋体"/>
          <w:color w:val="2678F8"/>
          <w:sz w:val="22"/>
        </w:rPr>
        <w:t>:</w:t>
      </w:r>
      <w:r>
        <w:rPr>
          <w:rFonts w:eastAsia="宋体"/>
          <w:color w:val="2678F8"/>
          <w:sz w:val="22"/>
        </w:rPr>
        <w:t>深时敦促我们思考人类破坏自然环境的行为</w:t>
      </w:r>
      <w:r>
        <w:rPr>
          <w:rFonts w:ascii="Times New Roman" w:hAnsi="Times New Roman" w:eastAsia="宋体"/>
          <w:color w:val="2678F8"/>
          <w:sz w:val="22"/>
        </w:rPr>
        <w:t>,</w:t>
      </w:r>
      <w:r>
        <w:rPr>
          <w:rFonts w:eastAsia="宋体"/>
          <w:color w:val="2678F8"/>
          <w:sz w:val="22"/>
        </w:rPr>
        <w:t>一些人会行动起来</w:t>
      </w:r>
      <w:r>
        <w:rPr>
          <w:rFonts w:ascii="Times New Roman" w:hAnsi="Times New Roman" w:eastAsia="宋体"/>
          <w:color w:val="2678F8"/>
          <w:sz w:val="22"/>
        </w:rPr>
        <w:t>,</w:t>
      </w:r>
      <w:r>
        <w:rPr>
          <w:rFonts w:eastAsia="宋体"/>
          <w:color w:val="2678F8"/>
          <w:sz w:val="22"/>
        </w:rPr>
        <w:t>为后世营造更好的生存空间</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无动于衷</w:t>
      </w:r>
      <w:r>
        <w:rPr>
          <w:rFonts w:ascii="Times New Roman" w:hAnsi="Times New Roman" w:eastAsia="宋体"/>
          <w:color w:val="2678F8"/>
          <w:sz w:val="22"/>
        </w:rPr>
        <w:t>:</w:t>
      </w:r>
      <w:r>
        <w:rPr>
          <w:rFonts w:eastAsia="宋体"/>
          <w:color w:val="2678F8"/>
          <w:sz w:val="22"/>
        </w:rPr>
        <w:t>深时的计量方式让人类显得微不足道</w:t>
      </w:r>
      <w:r>
        <w:rPr>
          <w:rFonts w:ascii="Times New Roman" w:hAnsi="Times New Roman" w:eastAsia="宋体"/>
          <w:color w:val="2678F8"/>
          <w:sz w:val="22"/>
        </w:rPr>
        <w:t>,</w:t>
      </w:r>
      <w:r>
        <w:rPr>
          <w:rFonts w:eastAsia="宋体"/>
          <w:color w:val="2678F8"/>
          <w:sz w:val="22"/>
        </w:rPr>
        <w:t>一些人会选择逆来顺受</w:t>
      </w:r>
      <w:r>
        <w:rPr>
          <w:rFonts w:ascii="Times New Roman" w:hAnsi="Times New Roman" w:eastAsia="宋体"/>
          <w:color w:val="2678F8"/>
          <w:sz w:val="22"/>
        </w:rPr>
        <w:t>,</w:t>
      </w:r>
      <w:r>
        <w:rPr>
          <w:rFonts w:eastAsia="宋体"/>
          <w:color w:val="2678F8"/>
          <w:sz w:val="22"/>
        </w:rPr>
        <w:t>对危机无动于衷。</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意思对即可</w:t>
      </w:r>
      <w:r>
        <w:rPr>
          <w:rFonts w:ascii="Times New Roman" w:hAnsi="Times New Roman" w:eastAsia="宋体"/>
          <w:color w:val="2678F8"/>
          <w:sz w:val="22"/>
        </w:rPr>
        <w:t>)</w:t>
      </w:r>
    </w:p>
    <w:p w14:paraId="6B403CAF">
      <w:pPr>
        <w:spacing w:line="360" w:lineRule="auto"/>
        <w:jc w:val="center"/>
        <w:rPr>
          <w:rFonts w:hint="eastAsia" w:eastAsia="宋体"/>
          <w:sz w:val="22"/>
        </w:rPr>
      </w:pPr>
      <w:r>
        <w:rPr>
          <w:rFonts w:eastAsia="方正黑体_GBK"/>
          <w:b/>
          <w:sz w:val="30"/>
        </w:rPr>
        <w:t>三年模拟</w:t>
      </w:r>
    </w:p>
    <w:p w14:paraId="1A6504BB">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届贵州贵阳一中开学考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完成下面小题。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307336DA">
      <w:pPr>
        <w:spacing w:line="360" w:lineRule="auto"/>
        <w:rPr>
          <w:rFonts w:hint="eastAsia" w:eastAsia="宋体"/>
          <w:sz w:val="22"/>
        </w:rPr>
      </w:pPr>
      <w:r>
        <w:rPr>
          <w:rFonts w:ascii="Times New Roman" w:hAnsi="Times New Roman" w:eastAsia="宋体"/>
          <w:sz w:val="22"/>
        </w:rPr>
        <w:t>　　</w:t>
      </w:r>
      <w:r>
        <w:rPr>
          <w:rFonts w:eastAsia="楷体"/>
          <w:sz w:val="22"/>
        </w:rPr>
        <w:t>芡在分类学上隶属于睡莲科芡属</w:t>
      </w:r>
      <w:r>
        <w:rPr>
          <w:rFonts w:ascii="Times New Roman" w:hAnsi="Times New Roman" w:eastAsia="宋体"/>
          <w:sz w:val="22"/>
        </w:rPr>
        <w:t>,</w:t>
      </w:r>
      <w:r>
        <w:rPr>
          <w:rFonts w:eastAsia="楷体"/>
          <w:sz w:val="22"/>
        </w:rPr>
        <w:t>其俗名“芡实”是大众更为熟知的名称</w:t>
      </w:r>
      <w:r>
        <w:rPr>
          <w:rFonts w:ascii="Times New Roman" w:hAnsi="Times New Roman" w:eastAsia="宋体"/>
          <w:sz w:val="22"/>
        </w:rPr>
        <w:t>,</w:t>
      </w:r>
      <w:r>
        <w:rPr>
          <w:rFonts w:eastAsia="楷体"/>
          <w:sz w:val="22"/>
        </w:rPr>
        <w:t>其拉丁属名</w:t>
      </w:r>
      <w:r>
        <w:rPr>
          <w:rFonts w:ascii="Times New Roman" w:hAnsi="Times New Roman" w:eastAsia="宋体"/>
          <w:sz w:val="22"/>
        </w:rPr>
        <w:t>Euryale</w:t>
      </w:r>
      <w:r>
        <w:rPr>
          <w:rFonts w:eastAsia="楷体"/>
          <w:sz w:val="22"/>
        </w:rPr>
        <w:t>是希腊神话中一位女妖的名字</w:t>
      </w:r>
      <w:r>
        <w:rPr>
          <w:rFonts w:ascii="Times New Roman" w:hAnsi="Times New Roman" w:eastAsia="宋体"/>
          <w:sz w:val="22"/>
        </w:rPr>
        <w:t>,</w:t>
      </w:r>
      <w:r>
        <w:rPr>
          <w:rFonts w:eastAsia="楷体"/>
          <w:sz w:val="22"/>
        </w:rPr>
        <w:t>由于这位女妖的所有发丝均为致命的毒蛇</w:t>
      </w:r>
      <w:r>
        <w:rPr>
          <w:rFonts w:ascii="Times New Roman" w:hAnsi="Times New Roman" w:eastAsia="宋体"/>
          <w:sz w:val="22"/>
        </w:rPr>
        <w:t>,</w:t>
      </w:r>
      <w:r>
        <w:rPr>
          <w:rFonts w:eastAsia="楷体"/>
          <w:sz w:val="22"/>
        </w:rPr>
        <w:t>因此她的名字被很形象地用来描述芡属全株具锐刺的形态特征。芡实成熟的果实近球形</w:t>
      </w:r>
      <w:r>
        <w:rPr>
          <w:rFonts w:ascii="Times New Roman" w:hAnsi="Times New Roman" w:eastAsia="宋体"/>
          <w:sz w:val="22"/>
        </w:rPr>
        <w:t>,</w:t>
      </w:r>
      <w:r>
        <w:rPr>
          <w:rFonts w:eastAsia="楷体"/>
          <w:sz w:val="22"/>
        </w:rPr>
        <w:t>因其顶部的宿存花萼狭长呈披针状而使整个果实形似鸡头</w:t>
      </w:r>
      <w:r>
        <w:rPr>
          <w:rFonts w:ascii="Times New Roman" w:hAnsi="Times New Roman" w:eastAsia="宋体"/>
          <w:sz w:val="22"/>
        </w:rPr>
        <w:t>,</w:t>
      </w:r>
      <w:r>
        <w:rPr>
          <w:rFonts w:eastAsia="楷体"/>
          <w:sz w:val="22"/>
        </w:rPr>
        <w:t>故在江浙一带又被叫作“鸡头米”</w:t>
      </w:r>
      <w:r>
        <w:rPr>
          <w:rFonts w:ascii="Times New Roman" w:hAnsi="Times New Roman" w:eastAsia="宋体"/>
          <w:sz w:val="22"/>
        </w:rPr>
        <w:t>,</w:t>
      </w:r>
      <w:r>
        <w:rPr>
          <w:rFonts w:eastAsia="楷体"/>
          <w:sz w:val="22"/>
        </w:rPr>
        <w:t>是当地传统的粮食作物</w:t>
      </w:r>
      <w:r>
        <w:rPr>
          <w:rFonts w:ascii="Times New Roman" w:hAnsi="Times New Roman" w:eastAsia="宋体"/>
          <w:sz w:val="22"/>
        </w:rPr>
        <w:t>,</w:t>
      </w:r>
      <w:r>
        <w:rPr>
          <w:rFonts w:eastAsia="楷体"/>
          <w:sz w:val="22"/>
        </w:rPr>
        <w:t>因其独特的风味而被列为著名的“水八仙”之一</w:t>
      </w:r>
      <w:r>
        <w:rPr>
          <w:rFonts w:ascii="Times New Roman" w:hAnsi="Times New Roman" w:eastAsia="宋体"/>
          <w:sz w:val="22"/>
        </w:rPr>
        <w:t>(</w:t>
      </w:r>
      <w:r>
        <w:rPr>
          <w:rFonts w:eastAsia="楷体"/>
          <w:sz w:val="22"/>
        </w:rPr>
        <w:t>其余“七仙”分别为茭白、莲藕、水芹、慈姑、荸荠、莼菜、菱角</w:t>
      </w:r>
      <w:r>
        <w:rPr>
          <w:rFonts w:ascii="Times New Roman" w:hAnsi="Times New Roman" w:eastAsia="宋体"/>
          <w:sz w:val="22"/>
        </w:rPr>
        <w:t>)</w:t>
      </w:r>
      <w:r>
        <w:rPr>
          <w:rFonts w:eastAsia="楷体"/>
          <w:sz w:val="22"/>
        </w:rPr>
        <w:t>。</w:t>
      </w:r>
    </w:p>
    <w:p w14:paraId="4F0C1685">
      <w:pPr>
        <w:spacing w:line="360" w:lineRule="auto"/>
        <w:ind w:firstLine="440" w:firstLineChars="200"/>
        <w:rPr>
          <w:rFonts w:hint="eastAsia" w:eastAsia="宋体"/>
          <w:sz w:val="22"/>
        </w:rPr>
      </w:pPr>
      <w:r>
        <w:rPr>
          <w:rFonts w:eastAsia="楷体"/>
          <w:sz w:val="22"/>
        </w:rPr>
        <w:t>除了极具特色的果实</w:t>
      </w:r>
      <w:r>
        <w:rPr>
          <w:rFonts w:ascii="Times New Roman" w:hAnsi="Times New Roman" w:eastAsia="宋体"/>
          <w:sz w:val="22"/>
        </w:rPr>
        <w:t>,</w:t>
      </w:r>
      <w:r>
        <w:rPr>
          <w:rFonts w:eastAsia="楷体"/>
          <w:sz w:val="22"/>
        </w:rPr>
        <w:t>芡实最为人们所赞叹的是它那巨大的叶片。这些近圆形的浮水叶片的直径通常能长至</w:t>
      </w:r>
      <w:r>
        <w:rPr>
          <w:rFonts w:ascii="Times New Roman" w:hAnsi="Times New Roman" w:eastAsia="宋体"/>
          <w:sz w:val="22"/>
        </w:rPr>
        <w:t>1</w:t>
      </w:r>
      <w:r>
        <w:rPr>
          <w:rFonts w:eastAsia="楷体"/>
          <w:sz w:val="22"/>
        </w:rPr>
        <w:t>米</w:t>
      </w:r>
      <w:r>
        <w:rPr>
          <w:rFonts w:ascii="Times New Roman" w:hAnsi="Times New Roman" w:eastAsia="宋体"/>
          <w:sz w:val="22"/>
        </w:rPr>
        <w:t>,</w:t>
      </w:r>
      <w:r>
        <w:rPr>
          <w:rFonts w:eastAsia="楷体"/>
          <w:sz w:val="22"/>
        </w:rPr>
        <w:t>而在条件十分适宜的环境下其直径甚至能够长至接近</w:t>
      </w:r>
      <w:r>
        <w:rPr>
          <w:rFonts w:ascii="Times New Roman" w:hAnsi="Times New Roman" w:eastAsia="宋体"/>
          <w:sz w:val="22"/>
        </w:rPr>
        <w:t>3</w:t>
      </w:r>
      <w:r>
        <w:rPr>
          <w:rFonts w:eastAsia="楷体"/>
          <w:sz w:val="22"/>
        </w:rPr>
        <w:t>米</w:t>
      </w:r>
      <w:r>
        <w:rPr>
          <w:rFonts w:ascii="Times New Roman" w:hAnsi="Times New Roman" w:eastAsia="宋体"/>
          <w:sz w:val="22"/>
        </w:rPr>
        <w:t>,</w:t>
      </w:r>
      <w:r>
        <w:rPr>
          <w:rFonts w:eastAsia="楷体"/>
          <w:sz w:val="22"/>
        </w:rPr>
        <w:t>芡实是睡莲科内体形唯一能和王莲属相媲美的植物。然而在分类学上</w:t>
      </w:r>
      <w:r>
        <w:rPr>
          <w:rFonts w:ascii="Times New Roman" w:hAnsi="Times New Roman" w:eastAsia="宋体"/>
          <w:sz w:val="22"/>
        </w:rPr>
        <w:t>,</w:t>
      </w:r>
      <w:r>
        <w:rPr>
          <w:rFonts w:eastAsia="楷体"/>
          <w:sz w:val="22"/>
        </w:rPr>
        <w:t>芡实属的发表要早于王莲属</w:t>
      </w:r>
      <w:r>
        <w:rPr>
          <w:rFonts w:ascii="Times New Roman" w:hAnsi="Times New Roman" w:eastAsia="宋体"/>
          <w:sz w:val="22"/>
        </w:rPr>
        <w:t>,</w:t>
      </w:r>
      <w:r>
        <w:rPr>
          <w:rFonts w:eastAsia="楷体"/>
          <w:sz w:val="22"/>
        </w:rPr>
        <w:t>在亚马逊王莲被英国植物学家</w:t>
      </w:r>
      <w:r>
        <w:rPr>
          <w:rFonts w:ascii="Times New Roman" w:hAnsi="Times New Roman" w:eastAsia="宋体"/>
          <w:sz w:val="22"/>
        </w:rPr>
        <w:t>Robert</w:t>
      </w:r>
      <w:r>
        <w:rPr>
          <w:rFonts w:eastAsia="楷体"/>
          <w:sz w:val="22"/>
        </w:rPr>
        <w:t xml:space="preserve"> </w:t>
      </w:r>
      <w:r>
        <w:rPr>
          <w:rFonts w:ascii="Times New Roman" w:hAnsi="Times New Roman" w:eastAsia="宋体"/>
          <w:sz w:val="22"/>
        </w:rPr>
        <w:t>Schomburgk</w:t>
      </w:r>
      <w:r>
        <w:rPr>
          <w:rFonts w:eastAsia="楷体"/>
          <w:sz w:val="22"/>
        </w:rPr>
        <w:t>发现之初</w:t>
      </w:r>
      <w:r>
        <w:rPr>
          <w:rFonts w:ascii="Times New Roman" w:hAnsi="Times New Roman" w:eastAsia="宋体"/>
          <w:sz w:val="22"/>
        </w:rPr>
        <w:t>,</w:t>
      </w:r>
      <w:r>
        <w:rPr>
          <w:rFonts w:eastAsia="楷体"/>
          <w:sz w:val="22"/>
        </w:rPr>
        <w:t>因为其同样具有巨大的浮水叶片</w:t>
      </w:r>
      <w:r>
        <w:rPr>
          <w:rFonts w:ascii="Times New Roman" w:hAnsi="Times New Roman" w:eastAsia="宋体"/>
          <w:sz w:val="22"/>
        </w:rPr>
        <w:t>,</w:t>
      </w:r>
      <w:r>
        <w:rPr>
          <w:rFonts w:eastAsia="楷体"/>
          <w:sz w:val="22"/>
        </w:rPr>
        <w:t>他将其归在了芡实属之中</w:t>
      </w:r>
      <w:r>
        <w:rPr>
          <w:rFonts w:ascii="Times New Roman" w:hAnsi="Times New Roman" w:eastAsia="宋体"/>
          <w:sz w:val="22"/>
        </w:rPr>
        <w:t>,</w:t>
      </w:r>
      <w:r>
        <w:rPr>
          <w:rFonts w:eastAsia="楷体"/>
          <w:sz w:val="22"/>
        </w:rPr>
        <w:t>命名为</w:t>
      </w:r>
      <w:r>
        <w:rPr>
          <w:rFonts w:ascii="Times New Roman" w:hAnsi="Times New Roman" w:eastAsia="宋体"/>
          <w:sz w:val="22"/>
        </w:rPr>
        <w:t>Euryale</w:t>
      </w:r>
      <w:r>
        <w:rPr>
          <w:rFonts w:eastAsia="楷体"/>
          <w:sz w:val="22"/>
        </w:rPr>
        <w:t xml:space="preserve"> </w:t>
      </w:r>
      <w:r>
        <w:rPr>
          <w:rFonts w:ascii="Times New Roman" w:hAnsi="Times New Roman" w:eastAsia="宋体"/>
          <w:sz w:val="22"/>
        </w:rPr>
        <w:t>amazonica</w:t>
      </w:r>
      <w:r>
        <w:rPr>
          <w:rFonts w:eastAsia="楷体"/>
          <w:sz w:val="22"/>
        </w:rPr>
        <w:t>。后来</w:t>
      </w:r>
      <w:r>
        <w:rPr>
          <w:rFonts w:ascii="Times New Roman" w:hAnsi="Times New Roman" w:eastAsia="宋体"/>
          <w:sz w:val="22"/>
        </w:rPr>
        <w:t>,</w:t>
      </w:r>
      <w:r>
        <w:rPr>
          <w:rFonts w:eastAsia="楷体"/>
          <w:sz w:val="22"/>
        </w:rPr>
        <w:t>经过植物学家</w:t>
      </w:r>
      <w:r>
        <w:rPr>
          <w:rFonts w:ascii="Times New Roman" w:hAnsi="Times New Roman" w:eastAsia="宋体"/>
          <w:sz w:val="22"/>
        </w:rPr>
        <w:t>John</w:t>
      </w:r>
      <w:r>
        <w:rPr>
          <w:rFonts w:eastAsia="楷体"/>
          <w:sz w:val="22"/>
        </w:rPr>
        <w:t xml:space="preserve"> </w:t>
      </w:r>
      <w:r>
        <w:rPr>
          <w:rFonts w:ascii="Times New Roman" w:hAnsi="Times New Roman" w:eastAsia="宋体"/>
          <w:sz w:val="22"/>
        </w:rPr>
        <w:t>Lindley</w:t>
      </w:r>
      <w:r>
        <w:rPr>
          <w:rFonts w:eastAsia="楷体"/>
          <w:sz w:val="22"/>
        </w:rPr>
        <w:t>的研究</w:t>
      </w:r>
      <w:r>
        <w:rPr>
          <w:rFonts w:ascii="Times New Roman" w:hAnsi="Times New Roman" w:eastAsia="宋体"/>
          <w:sz w:val="22"/>
        </w:rPr>
        <w:t>,</w:t>
      </w:r>
      <w:r>
        <w:rPr>
          <w:rFonts w:eastAsia="楷体"/>
          <w:sz w:val="22"/>
        </w:rPr>
        <w:t>王莲属才最终被成立并被认为与芡属有着非常密切的亲缘关系。虽然世界范围内睡莲科各属间的关系一直无法真正厘清</w:t>
      </w:r>
      <w:r>
        <w:rPr>
          <w:rFonts w:ascii="Times New Roman" w:hAnsi="Times New Roman" w:eastAsia="宋体"/>
          <w:sz w:val="22"/>
        </w:rPr>
        <w:t>,</w:t>
      </w:r>
      <w:r>
        <w:rPr>
          <w:rFonts w:eastAsia="楷体"/>
          <w:sz w:val="22"/>
        </w:rPr>
        <w:t>但从发表的先后顺序来看</w:t>
      </w:r>
      <w:r>
        <w:rPr>
          <w:rFonts w:ascii="Times New Roman" w:hAnsi="Times New Roman" w:eastAsia="宋体"/>
          <w:sz w:val="22"/>
        </w:rPr>
        <w:t>,</w:t>
      </w:r>
      <w:r>
        <w:rPr>
          <w:rFonts w:eastAsia="楷体"/>
          <w:sz w:val="22"/>
        </w:rPr>
        <w:t>与其说芡实像王莲</w:t>
      </w:r>
      <w:r>
        <w:rPr>
          <w:rFonts w:ascii="Times New Roman" w:hAnsi="Times New Roman" w:eastAsia="宋体"/>
          <w:sz w:val="22"/>
        </w:rPr>
        <w:t>,</w:t>
      </w:r>
      <w:r>
        <w:rPr>
          <w:rFonts w:eastAsia="楷体"/>
          <w:sz w:val="22"/>
        </w:rPr>
        <w:t>倒不如说王莲像芡实来得妥当。</w:t>
      </w:r>
    </w:p>
    <w:p w14:paraId="1DC8D78B">
      <w:pPr>
        <w:spacing w:line="360" w:lineRule="auto"/>
        <w:ind w:firstLine="440" w:firstLineChars="200"/>
        <w:rPr>
          <w:rFonts w:hint="eastAsia" w:eastAsia="宋体"/>
          <w:sz w:val="22"/>
        </w:rPr>
      </w:pPr>
      <w:r>
        <w:rPr>
          <w:rFonts w:eastAsia="楷体"/>
          <w:sz w:val="22"/>
        </w:rPr>
        <w:t>同王莲一样</w:t>
      </w:r>
      <w:r>
        <w:rPr>
          <w:rFonts w:ascii="Times New Roman" w:hAnsi="Times New Roman" w:eastAsia="宋体"/>
          <w:sz w:val="22"/>
        </w:rPr>
        <w:t>,</w:t>
      </w:r>
      <w:r>
        <w:rPr>
          <w:rFonts w:eastAsia="楷体"/>
          <w:sz w:val="22"/>
        </w:rPr>
        <w:t>芡实的叶片也有着很好的承重能力</w:t>
      </w:r>
      <w:r>
        <w:rPr>
          <w:rFonts w:ascii="Times New Roman" w:hAnsi="Times New Roman" w:eastAsia="宋体"/>
          <w:sz w:val="22"/>
        </w:rPr>
        <w:t>,</w:t>
      </w:r>
      <w:r>
        <w:rPr>
          <w:rFonts w:eastAsia="楷体"/>
          <w:sz w:val="22"/>
        </w:rPr>
        <w:t>其原因就藏在它那叶背之下。从叶片的背面</w:t>
      </w:r>
      <w:r>
        <w:rPr>
          <w:rFonts w:ascii="Times New Roman" w:hAnsi="Times New Roman" w:eastAsia="宋体"/>
          <w:sz w:val="22"/>
        </w:rPr>
        <w:t>,</w:t>
      </w:r>
      <w:r>
        <w:rPr>
          <w:rFonts w:eastAsia="楷体"/>
          <w:sz w:val="22"/>
        </w:rPr>
        <w:t>我们可以清晰地看到它整齐的脉络结构——粗大的一级叶脉呈辐射状排列在叶片中心</w:t>
      </w:r>
      <w:r>
        <w:rPr>
          <w:rFonts w:ascii="Times New Roman" w:hAnsi="Times New Roman" w:eastAsia="宋体"/>
          <w:sz w:val="22"/>
        </w:rPr>
        <w:t>,</w:t>
      </w:r>
      <w:r>
        <w:rPr>
          <w:rFonts w:eastAsia="楷体"/>
          <w:sz w:val="22"/>
        </w:rPr>
        <w:t>而其间又有密集的次级叶脉做分割。这些叶脉纵横交叉</w:t>
      </w:r>
      <w:r>
        <w:rPr>
          <w:rFonts w:ascii="Times New Roman" w:hAnsi="Times New Roman" w:eastAsia="宋体"/>
          <w:sz w:val="22"/>
        </w:rPr>
        <w:t>,</w:t>
      </w:r>
      <w:r>
        <w:rPr>
          <w:rFonts w:eastAsia="楷体"/>
          <w:sz w:val="22"/>
        </w:rPr>
        <w:t>如同一张蛛网般覆盖在叶片之上</w:t>
      </w:r>
      <w:r>
        <w:rPr>
          <w:rFonts w:ascii="Times New Roman" w:hAnsi="Times New Roman" w:eastAsia="宋体"/>
          <w:sz w:val="22"/>
        </w:rPr>
        <w:t>,</w:t>
      </w:r>
      <w:r>
        <w:rPr>
          <w:rFonts w:eastAsia="楷体"/>
          <w:sz w:val="22"/>
        </w:rPr>
        <w:t>将整张叶片精细地分割成无数个大小相仿的单元。合理有序的叶脉系统代表了优秀的力学性能</w:t>
      </w:r>
      <w:r>
        <w:rPr>
          <w:rFonts w:ascii="Times New Roman" w:hAnsi="Times New Roman" w:eastAsia="宋体"/>
          <w:sz w:val="22"/>
        </w:rPr>
        <w:t>,</w:t>
      </w:r>
      <w:r>
        <w:rPr>
          <w:rFonts w:eastAsia="楷体"/>
          <w:sz w:val="22"/>
        </w:rPr>
        <w:t>给芡实叶片带来了良好的支持力和稳定性</w:t>
      </w:r>
      <w:r>
        <w:rPr>
          <w:rFonts w:ascii="Times New Roman" w:hAnsi="Times New Roman" w:eastAsia="宋体"/>
          <w:sz w:val="22"/>
        </w:rPr>
        <w:t>,</w:t>
      </w:r>
      <w:r>
        <w:rPr>
          <w:rFonts w:eastAsia="楷体"/>
          <w:sz w:val="22"/>
        </w:rPr>
        <w:t>使叶片得以平衡地漂浮在水面上。除此之外</w:t>
      </w:r>
      <w:r>
        <w:rPr>
          <w:rFonts w:ascii="Times New Roman" w:hAnsi="Times New Roman" w:eastAsia="宋体"/>
          <w:sz w:val="22"/>
        </w:rPr>
        <w:t>,</w:t>
      </w:r>
      <w:r>
        <w:rPr>
          <w:rFonts w:eastAsia="楷体"/>
          <w:sz w:val="22"/>
        </w:rPr>
        <w:t>芡实的叶脉之中还藏有许多气室</w:t>
      </w:r>
      <w:r>
        <w:rPr>
          <w:rFonts w:ascii="Times New Roman" w:hAnsi="Times New Roman" w:eastAsia="宋体"/>
          <w:sz w:val="22"/>
        </w:rPr>
        <w:t>,</w:t>
      </w:r>
      <w:r>
        <w:rPr>
          <w:rFonts w:eastAsia="楷体"/>
          <w:sz w:val="22"/>
        </w:rPr>
        <w:t>而这些气室则像是给叶片配上了量身内置的“救生圈”</w:t>
      </w:r>
      <w:r>
        <w:rPr>
          <w:rFonts w:ascii="Times New Roman" w:hAnsi="Times New Roman" w:eastAsia="宋体"/>
          <w:sz w:val="22"/>
        </w:rPr>
        <w:t>,</w:t>
      </w:r>
      <w:r>
        <w:rPr>
          <w:rFonts w:eastAsia="楷体"/>
          <w:sz w:val="22"/>
        </w:rPr>
        <w:t>为其带来了澎湃的浮力。因此</w:t>
      </w:r>
      <w:r>
        <w:rPr>
          <w:rFonts w:ascii="Times New Roman" w:hAnsi="Times New Roman" w:eastAsia="宋体"/>
          <w:sz w:val="22"/>
        </w:rPr>
        <w:t>,</w:t>
      </w:r>
      <w:r>
        <w:rPr>
          <w:rFonts w:eastAsia="楷体"/>
          <w:sz w:val="22"/>
        </w:rPr>
        <w:t>虽不像王莲那样足以承受一个小孩的体重</w:t>
      </w:r>
      <w:r>
        <w:rPr>
          <w:rFonts w:ascii="Times New Roman" w:hAnsi="Times New Roman" w:eastAsia="宋体"/>
          <w:sz w:val="22"/>
        </w:rPr>
        <w:t>,</w:t>
      </w:r>
      <w:r>
        <w:rPr>
          <w:rFonts w:eastAsia="楷体"/>
          <w:sz w:val="22"/>
        </w:rPr>
        <w:t>但作为难得的水面漂浮平台</w:t>
      </w:r>
      <w:r>
        <w:rPr>
          <w:rFonts w:ascii="Times New Roman" w:hAnsi="Times New Roman" w:eastAsia="宋体"/>
          <w:sz w:val="22"/>
        </w:rPr>
        <w:t>,</w:t>
      </w:r>
      <w:r>
        <w:rPr>
          <w:rFonts w:eastAsia="楷体"/>
          <w:sz w:val="22"/>
        </w:rPr>
        <w:t>芡实的叶片给许多水鸟提供了优秀的栖息环境</w:t>
      </w:r>
      <w:r>
        <w:rPr>
          <w:rFonts w:ascii="Times New Roman" w:hAnsi="Times New Roman" w:eastAsia="宋体"/>
          <w:sz w:val="22"/>
        </w:rPr>
        <w:t>,</w:t>
      </w:r>
      <w:r>
        <w:rPr>
          <w:rFonts w:eastAsia="楷体"/>
          <w:sz w:val="22"/>
        </w:rPr>
        <w:t>在生态系统中起到了非常重要的作用。</w:t>
      </w:r>
    </w:p>
    <w:p w14:paraId="3D01A033">
      <w:pPr>
        <w:spacing w:line="360" w:lineRule="auto"/>
        <w:ind w:firstLine="440" w:firstLineChars="200"/>
        <w:rPr>
          <w:rFonts w:hint="eastAsia" w:eastAsia="宋体"/>
          <w:sz w:val="22"/>
        </w:rPr>
      </w:pPr>
      <w:r>
        <w:rPr>
          <w:rFonts w:eastAsia="楷体"/>
          <w:sz w:val="22"/>
        </w:rPr>
        <w:t>作为睡莲科的一员</w:t>
      </w:r>
      <w:r>
        <w:rPr>
          <w:rFonts w:ascii="Times New Roman" w:hAnsi="Times New Roman" w:eastAsia="宋体"/>
          <w:sz w:val="22"/>
        </w:rPr>
        <w:t>,</w:t>
      </w:r>
      <w:r>
        <w:rPr>
          <w:rFonts w:eastAsia="楷体"/>
          <w:sz w:val="22"/>
        </w:rPr>
        <w:t>芡实也有着十分标准的开花规律。在每一朵花开放之前的</w:t>
      </w:r>
      <w:r>
        <w:rPr>
          <w:rFonts w:ascii="Times New Roman" w:hAnsi="Times New Roman" w:eastAsia="宋体"/>
          <w:sz w:val="22"/>
        </w:rPr>
        <w:t>1</w:t>
      </w:r>
      <w:r>
        <w:rPr>
          <w:rFonts w:eastAsia="楷体"/>
          <w:sz w:val="22"/>
        </w:rPr>
        <w:t>—</w:t>
      </w:r>
      <w:r>
        <w:rPr>
          <w:rFonts w:ascii="Times New Roman" w:hAnsi="Times New Roman" w:eastAsia="宋体"/>
          <w:sz w:val="22"/>
        </w:rPr>
        <w:t>2</w:t>
      </w:r>
      <w:r>
        <w:rPr>
          <w:rFonts w:eastAsia="楷体"/>
          <w:sz w:val="22"/>
        </w:rPr>
        <w:t>日</w:t>
      </w:r>
      <w:r>
        <w:rPr>
          <w:rFonts w:ascii="Times New Roman" w:hAnsi="Times New Roman" w:eastAsia="宋体"/>
          <w:sz w:val="22"/>
        </w:rPr>
        <w:t>,</w:t>
      </w:r>
      <w:r>
        <w:rPr>
          <w:rFonts w:eastAsia="楷体"/>
          <w:sz w:val="22"/>
        </w:rPr>
        <w:t>花梗会逐渐将花苞顶出水面</w:t>
      </w:r>
      <w:r>
        <w:rPr>
          <w:rFonts w:ascii="Times New Roman" w:hAnsi="Times New Roman" w:eastAsia="宋体"/>
          <w:sz w:val="22"/>
        </w:rPr>
        <w:t>,</w:t>
      </w:r>
      <w:r>
        <w:rPr>
          <w:rFonts w:eastAsia="楷体"/>
          <w:sz w:val="22"/>
        </w:rPr>
        <w:t>直至感受到清晨的第一缕阳光</w:t>
      </w:r>
      <w:r>
        <w:rPr>
          <w:rFonts w:ascii="Times New Roman" w:hAnsi="Times New Roman" w:eastAsia="宋体"/>
          <w:sz w:val="22"/>
        </w:rPr>
        <w:t>,</w:t>
      </w:r>
      <w:r>
        <w:rPr>
          <w:rFonts w:eastAsia="楷体"/>
          <w:sz w:val="22"/>
        </w:rPr>
        <w:t>它那厚实的苞片和花瓣方才陆续张开</w:t>
      </w:r>
      <w:r>
        <w:rPr>
          <w:rFonts w:ascii="Times New Roman" w:hAnsi="Times New Roman" w:eastAsia="宋体"/>
          <w:sz w:val="22"/>
        </w:rPr>
        <w:t>,</w:t>
      </w:r>
      <w:r>
        <w:rPr>
          <w:rFonts w:eastAsia="楷体"/>
          <w:sz w:val="22"/>
        </w:rPr>
        <w:t>并在</w:t>
      </w:r>
      <w:r>
        <w:rPr>
          <w:rFonts w:ascii="Times New Roman" w:hAnsi="Times New Roman" w:eastAsia="宋体"/>
          <w:sz w:val="22"/>
        </w:rPr>
        <w:t>8:00</w:t>
      </w:r>
      <w:r>
        <w:rPr>
          <w:rFonts w:eastAsia="楷体"/>
          <w:sz w:val="22"/>
        </w:rPr>
        <w:t>左右完全开放。而随着一天内光照的不断变化</w:t>
      </w:r>
      <w:r>
        <w:rPr>
          <w:rFonts w:ascii="Times New Roman" w:hAnsi="Times New Roman" w:eastAsia="宋体"/>
          <w:sz w:val="22"/>
        </w:rPr>
        <w:t>,</w:t>
      </w:r>
      <w:r>
        <w:rPr>
          <w:rFonts w:eastAsia="楷体"/>
          <w:sz w:val="22"/>
        </w:rPr>
        <w:t>约</w:t>
      </w:r>
      <w:r>
        <w:rPr>
          <w:rFonts w:ascii="Times New Roman" w:hAnsi="Times New Roman" w:eastAsia="宋体"/>
          <w:sz w:val="22"/>
        </w:rPr>
        <w:t>16:00</w:t>
      </w:r>
      <w:r>
        <w:rPr>
          <w:rFonts w:eastAsia="楷体"/>
          <w:sz w:val="22"/>
        </w:rPr>
        <w:t>—</w:t>
      </w:r>
      <w:r>
        <w:rPr>
          <w:rFonts w:ascii="Times New Roman" w:hAnsi="Times New Roman" w:eastAsia="宋体"/>
          <w:sz w:val="22"/>
        </w:rPr>
        <w:t>18:00,</w:t>
      </w:r>
      <w:r>
        <w:rPr>
          <w:rFonts w:eastAsia="楷体"/>
          <w:sz w:val="22"/>
        </w:rPr>
        <w:t>花朵便会逐渐闭合。如芡实花这般几乎“朝九晚五</w:t>
      </w:r>
      <w:r>
        <w:rPr>
          <w:rFonts w:ascii="Times New Roman" w:hAnsi="Times New Roman" w:eastAsia="宋体"/>
          <w:sz w:val="22"/>
        </w:rPr>
        <w:t>,</w:t>
      </w:r>
      <w:r>
        <w:rPr>
          <w:rFonts w:eastAsia="楷体"/>
          <w:sz w:val="22"/>
        </w:rPr>
        <w:t>从无加班”的作息着实是让人羡慕</w:t>
      </w:r>
      <w:r>
        <w:rPr>
          <w:rFonts w:ascii="Times New Roman" w:hAnsi="Times New Roman" w:eastAsia="宋体"/>
          <w:sz w:val="22"/>
        </w:rPr>
        <w:t>,</w:t>
      </w:r>
      <w:r>
        <w:rPr>
          <w:rFonts w:eastAsia="楷体"/>
          <w:sz w:val="22"/>
        </w:rPr>
        <w:t>然而在“八小时工作制”的背后</w:t>
      </w:r>
      <w:r>
        <w:rPr>
          <w:rFonts w:ascii="Times New Roman" w:hAnsi="Times New Roman" w:eastAsia="宋体"/>
          <w:sz w:val="22"/>
        </w:rPr>
        <w:t>,</w:t>
      </w:r>
      <w:r>
        <w:rPr>
          <w:rFonts w:eastAsia="楷体"/>
          <w:sz w:val="22"/>
        </w:rPr>
        <w:t>芡实却有着十分高效的办事效率。由于其花朵的寿命较短</w:t>
      </w:r>
      <w:r>
        <w:rPr>
          <w:rFonts w:ascii="Times New Roman" w:hAnsi="Times New Roman" w:eastAsia="宋体"/>
          <w:sz w:val="22"/>
        </w:rPr>
        <w:t>,</w:t>
      </w:r>
      <w:r>
        <w:rPr>
          <w:rFonts w:eastAsia="楷体"/>
          <w:sz w:val="22"/>
        </w:rPr>
        <w:t>甚至于单花完全开放的总时长仅约</w:t>
      </w:r>
      <w:r>
        <w:rPr>
          <w:rFonts w:ascii="Times New Roman" w:hAnsi="Times New Roman" w:eastAsia="宋体"/>
          <w:sz w:val="22"/>
        </w:rPr>
        <w:t>20</w:t>
      </w:r>
      <w:r>
        <w:rPr>
          <w:rFonts w:eastAsia="楷体"/>
          <w:sz w:val="22"/>
        </w:rPr>
        <w:t>小时</w:t>
      </w:r>
      <w:r>
        <w:rPr>
          <w:rFonts w:ascii="Times New Roman" w:hAnsi="Times New Roman" w:eastAsia="宋体"/>
          <w:sz w:val="22"/>
        </w:rPr>
        <w:t>,</w:t>
      </w:r>
      <w:r>
        <w:rPr>
          <w:rFonts w:eastAsia="楷体"/>
          <w:sz w:val="22"/>
        </w:rPr>
        <w:t>为了尽快顺利完成传宗接代的古老使命</w:t>
      </w:r>
      <w:r>
        <w:rPr>
          <w:rFonts w:ascii="Times New Roman" w:hAnsi="Times New Roman" w:eastAsia="宋体"/>
          <w:sz w:val="22"/>
        </w:rPr>
        <w:t>,</w:t>
      </w:r>
      <w:r>
        <w:rPr>
          <w:rFonts w:eastAsia="楷体"/>
          <w:sz w:val="22"/>
        </w:rPr>
        <w:t>新长出的花朵往往倾向于选取最短的路径以近垂直的方向冲出水面</w:t>
      </w:r>
      <w:r>
        <w:rPr>
          <w:rFonts w:ascii="Times New Roman" w:hAnsi="Times New Roman" w:eastAsia="宋体"/>
          <w:sz w:val="22"/>
        </w:rPr>
        <w:t>,</w:t>
      </w:r>
      <w:r>
        <w:rPr>
          <w:rFonts w:eastAsia="楷体"/>
          <w:sz w:val="22"/>
        </w:rPr>
        <w:t>哪怕是过程中有叶片遮挡</w:t>
      </w:r>
      <w:r>
        <w:rPr>
          <w:rFonts w:ascii="Times New Roman" w:hAnsi="Times New Roman" w:eastAsia="宋体"/>
          <w:sz w:val="22"/>
        </w:rPr>
        <w:t>,</w:t>
      </w:r>
      <w:r>
        <w:rPr>
          <w:rFonts w:eastAsia="楷体"/>
          <w:sz w:val="22"/>
        </w:rPr>
        <w:t>它也会毫不犹豫地将其顶破。而在花朵完成授粉后</w:t>
      </w:r>
      <w:r>
        <w:rPr>
          <w:rFonts w:ascii="Times New Roman" w:hAnsi="Times New Roman" w:eastAsia="宋体"/>
          <w:sz w:val="22"/>
        </w:rPr>
        <w:t>,</w:t>
      </w:r>
      <w:r>
        <w:rPr>
          <w:rFonts w:eastAsia="楷体"/>
          <w:sz w:val="22"/>
        </w:rPr>
        <w:t>花梗便会延长并在重力的作用下向下弯曲</w:t>
      </w:r>
      <w:r>
        <w:rPr>
          <w:rFonts w:ascii="Times New Roman" w:hAnsi="Times New Roman" w:eastAsia="宋体"/>
          <w:sz w:val="22"/>
        </w:rPr>
        <w:t>,</w:t>
      </w:r>
      <w:r>
        <w:rPr>
          <w:rFonts w:eastAsia="楷体"/>
          <w:sz w:val="22"/>
        </w:rPr>
        <w:t>将花头重新拖回水下</w:t>
      </w:r>
      <w:r>
        <w:rPr>
          <w:rFonts w:ascii="Times New Roman" w:hAnsi="Times New Roman" w:eastAsia="宋体"/>
          <w:sz w:val="22"/>
        </w:rPr>
        <w:t>,</w:t>
      </w:r>
      <w:r>
        <w:rPr>
          <w:rFonts w:eastAsia="楷体"/>
          <w:sz w:val="22"/>
        </w:rPr>
        <w:t>这一方面是由于水下环境较为稳定</w:t>
      </w:r>
      <w:r>
        <w:rPr>
          <w:rFonts w:ascii="Times New Roman" w:hAnsi="Times New Roman" w:eastAsia="宋体"/>
          <w:sz w:val="22"/>
        </w:rPr>
        <w:t>,</w:t>
      </w:r>
      <w:r>
        <w:rPr>
          <w:rFonts w:eastAsia="楷体"/>
          <w:sz w:val="22"/>
        </w:rPr>
        <w:t>相比暴露在空气中而言更适合果实的发育</w:t>
      </w:r>
      <w:r>
        <w:rPr>
          <w:rFonts w:ascii="Times New Roman" w:hAnsi="Times New Roman" w:eastAsia="宋体"/>
          <w:sz w:val="22"/>
        </w:rPr>
        <w:t>;</w:t>
      </w:r>
      <w:r>
        <w:rPr>
          <w:rFonts w:eastAsia="楷体"/>
          <w:sz w:val="22"/>
        </w:rPr>
        <w:t>而另一方面则是为了给新生的花苞留出足够的生长空间。</w:t>
      </w:r>
    </w:p>
    <w:p w14:paraId="026BA0EB">
      <w:pPr>
        <w:spacing w:line="360" w:lineRule="auto"/>
        <w:ind w:firstLine="440" w:firstLineChars="200"/>
        <w:rPr>
          <w:rFonts w:hint="eastAsia" w:eastAsia="宋体"/>
          <w:sz w:val="22"/>
        </w:rPr>
      </w:pPr>
      <w:r>
        <w:rPr>
          <w:rFonts w:eastAsia="楷体"/>
          <w:sz w:val="22"/>
        </w:rPr>
        <w:t>“鸡头米老了</w:t>
      </w:r>
      <w:r>
        <w:rPr>
          <w:rFonts w:ascii="Times New Roman" w:hAnsi="Times New Roman" w:eastAsia="宋体"/>
          <w:sz w:val="22"/>
        </w:rPr>
        <w:t>,</w:t>
      </w:r>
      <w:r>
        <w:rPr>
          <w:rFonts w:eastAsia="楷体"/>
          <w:sz w:val="22"/>
        </w:rPr>
        <w:t>新核桃下来了</w:t>
      </w:r>
      <w:r>
        <w:rPr>
          <w:rFonts w:ascii="Times New Roman" w:hAnsi="Times New Roman" w:eastAsia="宋体"/>
          <w:sz w:val="22"/>
        </w:rPr>
        <w:t>,</w:t>
      </w:r>
      <w:r>
        <w:rPr>
          <w:rFonts w:eastAsia="楷体"/>
          <w:sz w:val="22"/>
        </w:rPr>
        <w:t>夏天就快过去了。”这是汪曾祺对夏末的印象。每年的</w:t>
      </w:r>
      <w:r>
        <w:rPr>
          <w:rFonts w:ascii="Times New Roman" w:hAnsi="Times New Roman" w:eastAsia="宋体"/>
          <w:sz w:val="22"/>
        </w:rPr>
        <w:t>8</w:t>
      </w:r>
      <w:r>
        <w:rPr>
          <w:rFonts w:eastAsia="楷体"/>
          <w:sz w:val="22"/>
        </w:rPr>
        <w:t>—</w:t>
      </w:r>
      <w:r>
        <w:rPr>
          <w:rFonts w:ascii="Times New Roman" w:hAnsi="Times New Roman" w:eastAsia="宋体"/>
          <w:sz w:val="22"/>
        </w:rPr>
        <w:t>10</w:t>
      </w:r>
      <w:r>
        <w:rPr>
          <w:rFonts w:eastAsia="楷体"/>
          <w:sz w:val="22"/>
        </w:rPr>
        <w:t>月是芡实的采收期</w:t>
      </w:r>
      <w:r>
        <w:rPr>
          <w:rFonts w:ascii="Times New Roman" w:hAnsi="Times New Roman" w:eastAsia="宋体"/>
          <w:sz w:val="22"/>
        </w:rPr>
        <w:t>,</w:t>
      </w:r>
      <w:r>
        <w:rPr>
          <w:rFonts w:eastAsia="楷体"/>
          <w:sz w:val="22"/>
        </w:rPr>
        <w:t>此时便是采芡人一年中最为繁忙的季节。由于采摘下来的芡实十分容易变质</w:t>
      </w:r>
      <w:r>
        <w:rPr>
          <w:rFonts w:ascii="Times New Roman" w:hAnsi="Times New Roman" w:eastAsia="宋体"/>
          <w:sz w:val="22"/>
        </w:rPr>
        <w:t>,</w:t>
      </w:r>
      <w:r>
        <w:rPr>
          <w:rFonts w:eastAsia="楷体"/>
          <w:sz w:val="22"/>
        </w:rPr>
        <w:t>为了保证芡实的鲜嫩</w:t>
      </w:r>
      <w:r>
        <w:rPr>
          <w:rFonts w:ascii="Times New Roman" w:hAnsi="Times New Roman" w:eastAsia="宋体"/>
          <w:sz w:val="22"/>
        </w:rPr>
        <w:t>,</w:t>
      </w:r>
      <w:r>
        <w:rPr>
          <w:rFonts w:eastAsia="楷体"/>
          <w:sz w:val="22"/>
        </w:rPr>
        <w:t>整个收获过程便像是一场与时间赛跑的接力赛</w:t>
      </w:r>
      <w:r>
        <w:rPr>
          <w:rFonts w:ascii="Times New Roman" w:hAnsi="Times New Roman" w:eastAsia="宋体"/>
          <w:sz w:val="22"/>
        </w:rPr>
        <w:t>,</w:t>
      </w:r>
      <w:r>
        <w:rPr>
          <w:rFonts w:eastAsia="楷体"/>
          <w:sz w:val="22"/>
        </w:rPr>
        <w:t>采芡人往往要赶在日出之前就下到水塘采摘</w:t>
      </w:r>
      <w:r>
        <w:rPr>
          <w:rFonts w:ascii="Times New Roman" w:hAnsi="Times New Roman" w:eastAsia="宋体"/>
          <w:sz w:val="22"/>
        </w:rPr>
        <w:t>,</w:t>
      </w:r>
      <w:r>
        <w:rPr>
          <w:rFonts w:eastAsia="楷体"/>
          <w:sz w:val="22"/>
        </w:rPr>
        <w:t>然后运输至加工厂内</w:t>
      </w:r>
      <w:r>
        <w:rPr>
          <w:rFonts w:ascii="Times New Roman" w:hAnsi="Times New Roman" w:eastAsia="宋体"/>
          <w:sz w:val="22"/>
        </w:rPr>
        <w:t>,</w:t>
      </w:r>
      <w:r>
        <w:rPr>
          <w:rFonts w:eastAsia="楷体"/>
          <w:sz w:val="22"/>
        </w:rPr>
        <w:t>争分夺秒地在一天内完成剥壳、清洗、分级挑选等层层工序</w:t>
      </w:r>
      <w:r>
        <w:rPr>
          <w:rFonts w:ascii="Times New Roman" w:hAnsi="Times New Roman" w:eastAsia="宋体"/>
          <w:sz w:val="22"/>
        </w:rPr>
        <w:t>,</w:t>
      </w:r>
      <w:r>
        <w:rPr>
          <w:rFonts w:eastAsia="楷体"/>
          <w:sz w:val="22"/>
        </w:rPr>
        <w:t>最后经包装运输</w:t>
      </w:r>
      <w:r>
        <w:rPr>
          <w:rFonts w:ascii="Times New Roman" w:hAnsi="Times New Roman" w:eastAsia="宋体"/>
          <w:sz w:val="22"/>
        </w:rPr>
        <w:t>,</w:t>
      </w:r>
      <w:r>
        <w:rPr>
          <w:rFonts w:eastAsia="楷体"/>
          <w:sz w:val="22"/>
        </w:rPr>
        <w:t>方才得以按时交付给各地的市场。或许是记忆里的那碗桂花芡实汤实在过于惊艳</w:t>
      </w:r>
      <w:r>
        <w:rPr>
          <w:rFonts w:ascii="Times New Roman" w:hAnsi="Times New Roman" w:eastAsia="宋体"/>
          <w:sz w:val="22"/>
        </w:rPr>
        <w:t>,</w:t>
      </w:r>
      <w:r>
        <w:rPr>
          <w:rFonts w:eastAsia="楷体"/>
          <w:sz w:val="22"/>
        </w:rPr>
        <w:t>每年一到初秋芡实上市之际</w:t>
      </w:r>
      <w:r>
        <w:rPr>
          <w:rFonts w:ascii="Times New Roman" w:hAnsi="Times New Roman" w:eastAsia="宋体"/>
          <w:sz w:val="22"/>
        </w:rPr>
        <w:t>,</w:t>
      </w:r>
      <w:r>
        <w:rPr>
          <w:rFonts w:eastAsia="楷体"/>
          <w:sz w:val="22"/>
        </w:rPr>
        <w:t>立马就能吸引到大批拥趸</w:t>
      </w:r>
      <w:r>
        <w:rPr>
          <w:rFonts w:ascii="Times New Roman" w:hAnsi="Times New Roman" w:eastAsia="宋体"/>
          <w:sz w:val="22"/>
        </w:rPr>
        <w:t>,</w:t>
      </w:r>
      <w:r>
        <w:rPr>
          <w:rFonts w:eastAsia="楷体"/>
          <w:sz w:val="22"/>
        </w:rPr>
        <w:t>而这难得的时令风物</w:t>
      </w:r>
      <w:r>
        <w:rPr>
          <w:rFonts w:ascii="Times New Roman" w:hAnsi="Times New Roman" w:eastAsia="宋体"/>
          <w:sz w:val="22"/>
        </w:rPr>
        <w:t>,</w:t>
      </w:r>
      <w:r>
        <w:rPr>
          <w:rFonts w:eastAsia="楷体"/>
          <w:sz w:val="22"/>
        </w:rPr>
        <w:t>也早已在一代代老饕们寒来暑往的等待之中跨越了万千次四季流转</w:t>
      </w:r>
      <w:r>
        <w:rPr>
          <w:rFonts w:ascii="Times New Roman" w:hAnsi="Times New Roman" w:eastAsia="宋体"/>
          <w:sz w:val="22"/>
        </w:rPr>
        <w:t>,</w:t>
      </w:r>
      <w:r>
        <w:rPr>
          <w:rFonts w:eastAsia="楷体"/>
          <w:sz w:val="22"/>
        </w:rPr>
        <w:t>见证了一次次的朝代更迭。</w:t>
      </w:r>
    </w:p>
    <w:p w14:paraId="7609096C">
      <w:pPr>
        <w:spacing w:line="360" w:lineRule="auto"/>
        <w:ind w:firstLine="440" w:firstLineChars="200"/>
        <w:rPr>
          <w:rFonts w:hint="eastAsia" w:eastAsia="宋体"/>
          <w:sz w:val="22"/>
        </w:rPr>
      </w:pPr>
      <w:r>
        <w:rPr>
          <w:rFonts w:eastAsia="楷体"/>
          <w:sz w:val="22"/>
        </w:rPr>
        <w:t>早在周朝</w:t>
      </w:r>
      <w:r>
        <w:rPr>
          <w:rFonts w:ascii="Times New Roman" w:hAnsi="Times New Roman" w:eastAsia="宋体"/>
          <w:sz w:val="22"/>
        </w:rPr>
        <w:t>,</w:t>
      </w:r>
      <w:r>
        <w:rPr>
          <w:rFonts w:eastAsia="楷体"/>
          <w:sz w:val="22"/>
        </w:rPr>
        <w:t>芡实就是祭祀大典中必不可少的一样贡品</w:t>
      </w:r>
      <w:r>
        <w:rPr>
          <w:rFonts w:ascii="Times New Roman" w:hAnsi="Times New Roman" w:eastAsia="宋体"/>
          <w:sz w:val="22"/>
        </w:rPr>
        <w:t>,</w:t>
      </w:r>
      <w:r>
        <w:rPr>
          <w:rFonts w:eastAsia="楷体"/>
          <w:sz w:val="22"/>
        </w:rPr>
        <w:t>并且需要用专门的容器——笾</w:t>
      </w:r>
      <w:r>
        <w:rPr>
          <w:rFonts w:ascii="Times New Roman" w:hAnsi="Times New Roman" w:eastAsia="宋体"/>
          <w:sz w:val="22"/>
        </w:rPr>
        <w:t>(</w:t>
      </w:r>
      <w:r>
        <w:rPr>
          <w:rFonts w:ascii="NEU-XT-S92" w:hAnsi="NEU-XT-S92" w:eastAsia="宋体"/>
          <w:sz w:val="22"/>
        </w:rPr>
        <w:t>biān</w:t>
      </w:r>
      <w:r>
        <w:rPr>
          <w:rFonts w:ascii="Times New Roman" w:hAnsi="Times New Roman" w:eastAsia="宋体"/>
          <w:sz w:val="22"/>
        </w:rPr>
        <w:t>)</w:t>
      </w:r>
      <w:r>
        <w:rPr>
          <w:rFonts w:eastAsia="楷体"/>
          <w:sz w:val="22"/>
        </w:rPr>
        <w:t>进行盛放并由专门的笾人进行布置。《周礼》中记载</w:t>
      </w:r>
      <w:r>
        <w:rPr>
          <w:rFonts w:ascii="Times New Roman" w:hAnsi="Times New Roman" w:eastAsia="宋体"/>
          <w:sz w:val="22"/>
        </w:rPr>
        <w:t>,</w:t>
      </w:r>
      <w:r>
        <w:rPr>
          <w:rFonts w:eastAsia="楷体"/>
          <w:sz w:val="22"/>
        </w:rPr>
        <w:t>“加笾之实</w:t>
      </w:r>
      <w:r>
        <w:rPr>
          <w:rFonts w:ascii="Times New Roman" w:hAnsi="Times New Roman" w:eastAsia="宋体"/>
          <w:sz w:val="22"/>
        </w:rPr>
        <w:t>,</w:t>
      </w:r>
      <w:r>
        <w:rPr>
          <w:rFonts w:eastAsia="楷体"/>
          <w:sz w:val="22"/>
        </w:rPr>
        <w:t>菱芡栗脯”。菱角、芡实、栗子、肉脯四样食物</w:t>
      </w:r>
      <w:r>
        <w:rPr>
          <w:rFonts w:ascii="Times New Roman" w:hAnsi="Times New Roman" w:eastAsia="宋体"/>
          <w:sz w:val="22"/>
        </w:rPr>
        <w:t>,</w:t>
      </w:r>
      <w:r>
        <w:rPr>
          <w:rFonts w:eastAsia="楷体"/>
          <w:sz w:val="22"/>
        </w:rPr>
        <w:t>是行加笾之礼时的标配。除此之外</w:t>
      </w:r>
      <w:r>
        <w:rPr>
          <w:rFonts w:ascii="Times New Roman" w:hAnsi="Times New Roman" w:eastAsia="宋体"/>
          <w:sz w:val="22"/>
        </w:rPr>
        <w:t>,</w:t>
      </w:r>
      <w:r>
        <w:rPr>
          <w:rFonts w:eastAsia="楷体"/>
          <w:sz w:val="22"/>
        </w:rPr>
        <w:t>在入选第一批国家级非物质文化遗产的“祭孔大典”中</w:t>
      </w:r>
      <w:r>
        <w:rPr>
          <w:rFonts w:ascii="Times New Roman" w:hAnsi="Times New Roman" w:eastAsia="宋体"/>
          <w:sz w:val="22"/>
        </w:rPr>
        <w:t>,</w:t>
      </w:r>
      <w:r>
        <w:rPr>
          <w:rFonts w:eastAsia="楷体"/>
          <w:sz w:val="22"/>
        </w:rPr>
        <w:t>孔子像前所陈的十笾</w:t>
      </w:r>
      <w:r>
        <w:rPr>
          <w:rFonts w:ascii="Times New Roman" w:hAnsi="Times New Roman" w:eastAsia="宋体"/>
          <w:sz w:val="22"/>
        </w:rPr>
        <w:t>(</w:t>
      </w:r>
      <w:r>
        <w:rPr>
          <w:rFonts w:eastAsia="楷体"/>
          <w:sz w:val="22"/>
        </w:rPr>
        <w:t>盐、藁鱼、枣、栗、榛、菱、芡、鹿脯、白饼、黑饼</w:t>
      </w:r>
      <w:r>
        <w:rPr>
          <w:rFonts w:ascii="Times New Roman" w:hAnsi="Times New Roman" w:eastAsia="宋体"/>
          <w:sz w:val="22"/>
        </w:rPr>
        <w:t>)</w:t>
      </w:r>
      <w:r>
        <w:rPr>
          <w:rFonts w:eastAsia="楷体"/>
          <w:sz w:val="22"/>
        </w:rPr>
        <w:t>之内亦包括芡实</w:t>
      </w:r>
      <w:r>
        <w:rPr>
          <w:rFonts w:ascii="Times New Roman" w:hAnsi="Times New Roman" w:eastAsia="宋体"/>
          <w:sz w:val="22"/>
        </w:rPr>
        <w:t>,</w:t>
      </w:r>
      <w:r>
        <w:rPr>
          <w:rFonts w:eastAsia="楷体"/>
          <w:sz w:val="22"/>
        </w:rPr>
        <w:t>并且需要按照“拣净实洁白者</w:t>
      </w:r>
      <w:r>
        <w:rPr>
          <w:rFonts w:ascii="Times New Roman" w:hAnsi="Times New Roman" w:eastAsia="宋体"/>
          <w:sz w:val="22"/>
        </w:rPr>
        <w:t>,</w:t>
      </w:r>
      <w:r>
        <w:rPr>
          <w:rFonts w:eastAsia="楷体"/>
          <w:sz w:val="22"/>
        </w:rPr>
        <w:t>颗颗砌起</w:t>
      </w:r>
      <w:r>
        <w:rPr>
          <w:rFonts w:ascii="Times New Roman" w:hAnsi="Times New Roman" w:eastAsia="宋体"/>
          <w:sz w:val="22"/>
        </w:rPr>
        <w:t>,</w:t>
      </w:r>
      <w:r>
        <w:rPr>
          <w:rFonts w:eastAsia="楷体"/>
          <w:sz w:val="22"/>
        </w:rPr>
        <w:t>下丰上锐</w:t>
      </w:r>
      <w:r>
        <w:rPr>
          <w:rFonts w:ascii="Times New Roman" w:hAnsi="Times New Roman" w:eastAsia="宋体"/>
          <w:sz w:val="22"/>
        </w:rPr>
        <w:t>,</w:t>
      </w:r>
      <w:r>
        <w:rPr>
          <w:rFonts w:eastAsia="楷体"/>
          <w:sz w:val="22"/>
        </w:rPr>
        <w:t>与笾相称”的标准进行码放。可见芡实在传统文化之中有着十分独特的意义。</w:t>
      </w:r>
    </w:p>
    <w:p w14:paraId="53BB5AF6">
      <w:pPr>
        <w:spacing w:line="360" w:lineRule="auto"/>
        <w:ind w:firstLine="440" w:firstLineChars="200"/>
        <w:rPr>
          <w:rFonts w:hint="eastAsia" w:eastAsia="宋体"/>
          <w:sz w:val="22"/>
        </w:rPr>
      </w:pPr>
      <w:r>
        <w:rPr>
          <w:rFonts w:eastAsia="楷体"/>
          <w:sz w:val="22"/>
        </w:rPr>
        <w:t>除此之外</w:t>
      </w:r>
      <w:r>
        <w:rPr>
          <w:rFonts w:ascii="Times New Roman" w:hAnsi="Times New Roman" w:eastAsia="宋体"/>
          <w:sz w:val="22"/>
        </w:rPr>
        <w:t>,</w:t>
      </w:r>
      <w:r>
        <w:rPr>
          <w:rFonts w:eastAsia="楷体"/>
          <w:sz w:val="22"/>
        </w:rPr>
        <w:t>芡实在古代还是一种重要的救荒本草。李时珍在《本草纲目》中有言</w:t>
      </w:r>
      <w:r>
        <w:rPr>
          <w:rFonts w:ascii="Times New Roman" w:hAnsi="Times New Roman" w:eastAsia="宋体"/>
          <w:sz w:val="22"/>
        </w:rPr>
        <w:t>:</w:t>
      </w:r>
      <w:r>
        <w:rPr>
          <w:rFonts w:eastAsia="楷体"/>
          <w:sz w:val="22"/>
        </w:rPr>
        <w:t>“芡可济俭歉</w:t>
      </w:r>
      <w:r>
        <w:rPr>
          <w:rFonts w:ascii="Times New Roman" w:hAnsi="Times New Roman" w:eastAsia="宋体"/>
          <w:sz w:val="22"/>
        </w:rPr>
        <w:t>,</w:t>
      </w:r>
      <w:r>
        <w:rPr>
          <w:rFonts w:eastAsia="楷体"/>
          <w:sz w:val="22"/>
        </w:rPr>
        <w:t>故谓之芡。”而《本草汇言》之中也有记载</w:t>
      </w:r>
      <w:r>
        <w:rPr>
          <w:rFonts w:ascii="Times New Roman" w:hAnsi="Times New Roman" w:eastAsia="宋体"/>
          <w:sz w:val="22"/>
        </w:rPr>
        <w:t>:</w:t>
      </w:r>
      <w:r>
        <w:rPr>
          <w:rFonts w:eastAsia="楷体"/>
          <w:sz w:val="22"/>
        </w:rPr>
        <w:t>“年荒五谷之不登曰歉。此物能济荒充食以疗饥</w:t>
      </w:r>
      <w:r>
        <w:rPr>
          <w:rFonts w:ascii="Times New Roman" w:hAnsi="Times New Roman" w:eastAsia="宋体"/>
          <w:sz w:val="22"/>
        </w:rPr>
        <w:t>,</w:t>
      </w:r>
      <w:r>
        <w:rPr>
          <w:rFonts w:eastAsia="楷体"/>
          <w:sz w:val="22"/>
        </w:rPr>
        <w:t>故曰芡也。”这种彼时常见于野生池塘、湖沼的大型草本</w:t>
      </w:r>
      <w:r>
        <w:rPr>
          <w:rFonts w:ascii="Times New Roman" w:hAnsi="Times New Roman" w:eastAsia="宋体"/>
          <w:sz w:val="22"/>
        </w:rPr>
        <w:t>,</w:t>
      </w:r>
      <w:r>
        <w:rPr>
          <w:rFonts w:eastAsia="楷体"/>
          <w:sz w:val="22"/>
        </w:rPr>
        <w:t>凭借着满身的锐刺</w:t>
      </w:r>
      <w:r>
        <w:rPr>
          <w:rFonts w:ascii="Times New Roman" w:hAnsi="Times New Roman" w:eastAsia="宋体"/>
          <w:sz w:val="22"/>
        </w:rPr>
        <w:t>,</w:t>
      </w:r>
      <w:r>
        <w:rPr>
          <w:rFonts w:eastAsia="楷体"/>
          <w:sz w:val="22"/>
        </w:rPr>
        <w:t>在古时以收获难度大而著称</w:t>
      </w:r>
      <w:r>
        <w:rPr>
          <w:rFonts w:ascii="Times New Roman" w:hAnsi="Times New Roman" w:eastAsia="宋体"/>
          <w:sz w:val="22"/>
        </w:rPr>
        <w:t>,</w:t>
      </w:r>
      <w:r>
        <w:rPr>
          <w:rFonts w:eastAsia="楷体"/>
          <w:sz w:val="22"/>
        </w:rPr>
        <w:t>但由于其种子淀粉含量高</w:t>
      </w:r>
      <w:r>
        <w:rPr>
          <w:rFonts w:ascii="Times New Roman" w:hAnsi="Times New Roman" w:eastAsia="宋体"/>
          <w:sz w:val="22"/>
        </w:rPr>
        <w:t>,</w:t>
      </w:r>
      <w:r>
        <w:rPr>
          <w:rFonts w:eastAsia="楷体"/>
          <w:sz w:val="22"/>
        </w:rPr>
        <w:t>在粮食歉收的年代</w:t>
      </w:r>
      <w:r>
        <w:rPr>
          <w:rFonts w:ascii="Times New Roman" w:hAnsi="Times New Roman" w:eastAsia="宋体"/>
          <w:sz w:val="22"/>
        </w:rPr>
        <w:t>,</w:t>
      </w:r>
      <w:r>
        <w:rPr>
          <w:rFonts w:eastAsia="楷体"/>
          <w:sz w:val="22"/>
        </w:rPr>
        <w:t>可是十分优良的救济粮。《资治通鉴》记载</w:t>
      </w:r>
      <w:r>
        <w:rPr>
          <w:rFonts w:ascii="Times New Roman" w:hAnsi="Times New Roman" w:eastAsia="宋体"/>
          <w:sz w:val="22"/>
        </w:rPr>
        <w:t>,</w:t>
      </w:r>
      <w:r>
        <w:rPr>
          <w:rFonts w:eastAsia="楷体"/>
          <w:sz w:val="22"/>
        </w:rPr>
        <w:t>唐宪宗元和十二年</w:t>
      </w:r>
      <w:r>
        <w:rPr>
          <w:rFonts w:ascii="Times New Roman" w:hAnsi="Times New Roman" w:eastAsia="宋体"/>
          <w:sz w:val="22"/>
        </w:rPr>
        <w:t>,</w:t>
      </w:r>
      <w:r>
        <w:rPr>
          <w:rFonts w:eastAsia="楷体"/>
          <w:sz w:val="22"/>
        </w:rPr>
        <w:t>淮西</w:t>
      </w:r>
      <w:r>
        <w:rPr>
          <w:rFonts w:ascii="Times New Roman" w:hAnsi="Times New Roman" w:eastAsia="宋体"/>
          <w:sz w:val="22"/>
        </w:rPr>
        <w:t>(</w:t>
      </w:r>
      <w:r>
        <w:rPr>
          <w:rFonts w:eastAsia="楷体"/>
          <w:sz w:val="22"/>
        </w:rPr>
        <w:t>今安徽省江淮地区</w:t>
      </w:r>
      <w:r>
        <w:rPr>
          <w:rFonts w:ascii="Times New Roman" w:hAnsi="Times New Roman" w:eastAsia="宋体"/>
          <w:sz w:val="22"/>
        </w:rPr>
        <w:t>)</w:t>
      </w:r>
      <w:r>
        <w:rPr>
          <w:rFonts w:eastAsia="楷体"/>
          <w:sz w:val="22"/>
        </w:rPr>
        <w:t>由于连年的战乱</w:t>
      </w:r>
      <w:r>
        <w:rPr>
          <w:rFonts w:ascii="Times New Roman" w:hAnsi="Times New Roman" w:eastAsia="宋体"/>
          <w:sz w:val="22"/>
        </w:rPr>
        <w:t>,</w:t>
      </w:r>
      <w:r>
        <w:rPr>
          <w:rFonts w:eastAsia="楷体"/>
          <w:sz w:val="22"/>
        </w:rPr>
        <w:t>粮食悉数供应前线战场</w:t>
      </w:r>
      <w:r>
        <w:rPr>
          <w:rFonts w:ascii="Times New Roman" w:hAnsi="Times New Roman" w:eastAsia="宋体"/>
          <w:sz w:val="22"/>
        </w:rPr>
        <w:t>,</w:t>
      </w:r>
      <w:r>
        <w:rPr>
          <w:rFonts w:eastAsia="楷体"/>
          <w:sz w:val="22"/>
        </w:rPr>
        <w:t>百姓无粮</w:t>
      </w:r>
      <w:r>
        <w:rPr>
          <w:rFonts w:ascii="Times New Roman" w:hAnsi="Times New Roman" w:eastAsia="宋体"/>
          <w:sz w:val="22"/>
        </w:rPr>
        <w:t>,</w:t>
      </w:r>
      <w:r>
        <w:rPr>
          <w:rFonts w:eastAsia="楷体"/>
          <w:sz w:val="22"/>
        </w:rPr>
        <w:t>饿殍遍野</w:t>
      </w:r>
      <w:r>
        <w:rPr>
          <w:rFonts w:ascii="Times New Roman" w:hAnsi="Times New Roman" w:eastAsia="宋体"/>
          <w:sz w:val="22"/>
        </w:rPr>
        <w:t>,</w:t>
      </w:r>
      <w:r>
        <w:rPr>
          <w:rFonts w:eastAsia="楷体"/>
          <w:sz w:val="22"/>
        </w:rPr>
        <w:t>因此百姓们便广泛“采菱芡鱼鳖鸟兽食之”。而在梁简文帝大宝元年</w:t>
      </w:r>
      <w:r>
        <w:rPr>
          <w:rFonts w:ascii="Times New Roman" w:hAnsi="Times New Roman" w:eastAsia="宋体"/>
          <w:sz w:val="22"/>
        </w:rPr>
        <w:t>,</w:t>
      </w:r>
      <w:r>
        <w:rPr>
          <w:rFonts w:eastAsia="楷体"/>
          <w:sz w:val="22"/>
        </w:rPr>
        <w:t>由于江南地区连年闹旱灾、蝗灾</w:t>
      </w:r>
      <w:r>
        <w:rPr>
          <w:rFonts w:ascii="Times New Roman" w:hAnsi="Times New Roman" w:eastAsia="宋体"/>
          <w:sz w:val="22"/>
        </w:rPr>
        <w:t>,</w:t>
      </w:r>
      <w:r>
        <w:rPr>
          <w:rFonts w:eastAsia="楷体"/>
          <w:sz w:val="22"/>
        </w:rPr>
        <w:t>粮食几乎绝收</w:t>
      </w:r>
      <w:r>
        <w:rPr>
          <w:rFonts w:ascii="Times New Roman" w:hAnsi="Times New Roman" w:eastAsia="宋体"/>
          <w:sz w:val="22"/>
        </w:rPr>
        <w:t>,</w:t>
      </w:r>
      <w:r>
        <w:rPr>
          <w:rFonts w:eastAsia="楷体"/>
          <w:sz w:val="22"/>
        </w:rPr>
        <w:t>民间不论富贵与否</w:t>
      </w:r>
      <w:r>
        <w:rPr>
          <w:rFonts w:ascii="Times New Roman" w:hAnsi="Times New Roman" w:eastAsia="宋体"/>
          <w:sz w:val="22"/>
        </w:rPr>
        <w:t>,</w:t>
      </w:r>
      <w:r>
        <w:rPr>
          <w:rFonts w:eastAsia="楷体"/>
          <w:sz w:val="22"/>
        </w:rPr>
        <w:t>皆无口粮度日。彼时的难民沿山谷、湖滨一路逃荒</w:t>
      </w:r>
      <w:r>
        <w:rPr>
          <w:rFonts w:ascii="Times New Roman" w:hAnsi="Times New Roman" w:eastAsia="宋体"/>
          <w:sz w:val="22"/>
        </w:rPr>
        <w:t>,</w:t>
      </w:r>
      <w:r>
        <w:rPr>
          <w:rFonts w:eastAsia="楷体"/>
          <w:sz w:val="22"/>
        </w:rPr>
        <w:t>穷尽草根、树叶、菱角和芡实等为食</w:t>
      </w:r>
      <w:r>
        <w:rPr>
          <w:rFonts w:ascii="Times New Roman" w:hAnsi="Times New Roman" w:eastAsia="宋体"/>
          <w:sz w:val="22"/>
        </w:rPr>
        <w:t>,</w:t>
      </w:r>
      <w:r>
        <w:rPr>
          <w:rFonts w:eastAsia="楷体"/>
          <w:sz w:val="22"/>
        </w:rPr>
        <w:t>然而菱角、芡实虽富含淀粉</w:t>
      </w:r>
      <w:r>
        <w:rPr>
          <w:rFonts w:ascii="Times New Roman" w:hAnsi="Times New Roman" w:eastAsia="宋体"/>
          <w:sz w:val="22"/>
        </w:rPr>
        <w:t>,</w:t>
      </w:r>
      <w:r>
        <w:rPr>
          <w:rFonts w:eastAsia="楷体"/>
          <w:sz w:val="22"/>
        </w:rPr>
        <w:t>但因为其独特的生长条件</w:t>
      </w:r>
      <w:r>
        <w:rPr>
          <w:rFonts w:ascii="Times New Roman" w:hAnsi="Times New Roman" w:eastAsia="宋体"/>
          <w:sz w:val="22"/>
        </w:rPr>
        <w:t>,</w:t>
      </w:r>
      <w:r>
        <w:rPr>
          <w:rFonts w:eastAsia="楷体"/>
          <w:sz w:val="22"/>
        </w:rPr>
        <w:t>在大旱之年必然减产</w:t>
      </w:r>
      <w:r>
        <w:rPr>
          <w:rFonts w:ascii="Times New Roman" w:hAnsi="Times New Roman" w:eastAsia="宋体"/>
          <w:sz w:val="22"/>
        </w:rPr>
        <w:t>,</w:t>
      </w:r>
      <w:r>
        <w:rPr>
          <w:rFonts w:eastAsia="楷体"/>
          <w:sz w:val="22"/>
        </w:rPr>
        <w:t>难民终是食不果腹</w:t>
      </w:r>
      <w:r>
        <w:rPr>
          <w:rFonts w:ascii="Times New Roman" w:hAnsi="Times New Roman" w:eastAsia="宋体"/>
          <w:sz w:val="22"/>
        </w:rPr>
        <w:t>,</w:t>
      </w:r>
      <w:r>
        <w:rPr>
          <w:rFonts w:eastAsia="楷体"/>
          <w:sz w:val="22"/>
        </w:rPr>
        <w:t>纷纷倒在了逃荒的路上。在这饥馑荐臻、天降丧乱的年代</w:t>
      </w:r>
      <w:r>
        <w:rPr>
          <w:rFonts w:ascii="Times New Roman" w:hAnsi="Times New Roman" w:eastAsia="宋体"/>
          <w:sz w:val="22"/>
        </w:rPr>
        <w:t>,</w:t>
      </w:r>
      <w:r>
        <w:rPr>
          <w:rFonts w:eastAsia="楷体"/>
          <w:sz w:val="22"/>
        </w:rPr>
        <w:t>“千里绝烟</w:t>
      </w:r>
      <w:r>
        <w:rPr>
          <w:rFonts w:ascii="Times New Roman" w:hAnsi="Times New Roman" w:eastAsia="宋体"/>
          <w:sz w:val="22"/>
        </w:rPr>
        <w:t>,</w:t>
      </w:r>
      <w:r>
        <w:rPr>
          <w:rFonts w:eastAsia="楷体"/>
          <w:sz w:val="22"/>
        </w:rPr>
        <w:t>人迹罕见</w:t>
      </w:r>
      <w:r>
        <w:rPr>
          <w:rFonts w:ascii="Times New Roman" w:hAnsi="Times New Roman" w:eastAsia="宋体"/>
          <w:sz w:val="22"/>
        </w:rPr>
        <w:t>,</w:t>
      </w:r>
      <w:r>
        <w:rPr>
          <w:rFonts w:eastAsia="楷体"/>
          <w:sz w:val="22"/>
        </w:rPr>
        <w:t>白骨成聚</w:t>
      </w:r>
      <w:r>
        <w:rPr>
          <w:rFonts w:ascii="Times New Roman" w:hAnsi="Times New Roman" w:eastAsia="宋体"/>
          <w:sz w:val="22"/>
        </w:rPr>
        <w:t>,</w:t>
      </w:r>
      <w:r>
        <w:rPr>
          <w:rFonts w:eastAsia="楷体"/>
          <w:sz w:val="22"/>
        </w:rPr>
        <w:t>如丘陇焉”这样触目惊心的景象随处可见。</w:t>
      </w:r>
    </w:p>
    <w:p w14:paraId="559D8155">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摘编自徐一大《芡实——与人类跨越千年的相守》</w:t>
      </w:r>
      <w:r>
        <w:rPr>
          <w:rFonts w:ascii="Times New Roman" w:hAnsi="Times New Roman" w:eastAsia="宋体"/>
          <w:sz w:val="22"/>
        </w:rPr>
        <w:t>)</w:t>
      </w:r>
    </w:p>
    <w:p w14:paraId="16777E49">
      <w:pPr>
        <w:spacing w:line="360" w:lineRule="auto"/>
        <w:rPr>
          <w:rFonts w:hint="eastAsia" w:eastAsia="宋体"/>
          <w:sz w:val="22"/>
        </w:rPr>
      </w:pPr>
      <w:r>
        <w:rPr>
          <w:rFonts w:ascii="Times New Roman" w:hAnsi="Times New Roman" w:eastAsia="宋体"/>
          <w:sz w:val="22"/>
        </w:rPr>
        <w:t>1.</w:t>
      </w:r>
      <w:r>
        <w:rPr>
          <w:rFonts w:eastAsia="宋体"/>
          <w:sz w:val="22"/>
        </w:rPr>
        <w:t>下列对材料相关内容的理解和分析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1347949">
      <w:pPr>
        <w:spacing w:line="360" w:lineRule="auto"/>
        <w:rPr>
          <w:rFonts w:hint="eastAsia" w:eastAsia="宋体"/>
          <w:sz w:val="22"/>
        </w:rPr>
      </w:pPr>
      <w:r>
        <w:rPr>
          <w:rFonts w:ascii="Times New Roman" w:hAnsi="Times New Roman" w:eastAsia="宋体"/>
          <w:sz w:val="22"/>
        </w:rPr>
        <w:t>A.</w:t>
      </w:r>
      <w:r>
        <w:rPr>
          <w:rFonts w:eastAsia="宋体"/>
          <w:sz w:val="22"/>
        </w:rPr>
        <w:t>“鸡头米”</w:t>
      </w:r>
      <w:r>
        <w:rPr>
          <w:rFonts w:ascii="Times New Roman" w:hAnsi="Times New Roman" w:eastAsia="宋体"/>
          <w:sz w:val="22"/>
        </w:rPr>
        <w:t>,</w:t>
      </w:r>
      <w:r>
        <w:rPr>
          <w:rFonts w:eastAsia="宋体"/>
          <w:sz w:val="22"/>
        </w:rPr>
        <w:t>芡实成熟的果实近球形</w:t>
      </w:r>
      <w:r>
        <w:rPr>
          <w:rFonts w:ascii="Times New Roman" w:hAnsi="Times New Roman" w:eastAsia="宋体"/>
          <w:sz w:val="22"/>
        </w:rPr>
        <w:t>,</w:t>
      </w:r>
      <w:r>
        <w:rPr>
          <w:rFonts w:eastAsia="宋体"/>
          <w:sz w:val="22"/>
        </w:rPr>
        <w:t>其顶部的宿存花萼狭长呈披针状而使整个果实形似鸡头</w:t>
      </w:r>
      <w:r>
        <w:rPr>
          <w:rFonts w:ascii="Times New Roman" w:hAnsi="Times New Roman" w:eastAsia="宋体"/>
          <w:sz w:val="22"/>
        </w:rPr>
        <w:t>,</w:t>
      </w:r>
      <w:r>
        <w:rPr>
          <w:rFonts w:eastAsia="宋体"/>
          <w:sz w:val="22"/>
        </w:rPr>
        <w:t>故被叫作“鸡头米”。</w:t>
      </w:r>
    </w:p>
    <w:p w14:paraId="551D92ED">
      <w:pPr>
        <w:spacing w:line="360" w:lineRule="auto"/>
        <w:rPr>
          <w:rFonts w:hint="eastAsia" w:eastAsia="宋体"/>
          <w:sz w:val="22"/>
        </w:rPr>
      </w:pPr>
      <w:r>
        <w:rPr>
          <w:rFonts w:ascii="Times New Roman" w:hAnsi="Times New Roman" w:eastAsia="宋体"/>
          <w:sz w:val="22"/>
        </w:rPr>
        <w:t>B.</w:t>
      </w:r>
      <w:r>
        <w:rPr>
          <w:rFonts w:eastAsia="宋体"/>
          <w:sz w:val="22"/>
        </w:rPr>
        <w:t>“救生圈”在文中是指芡实的叶脉之中藏有许多气室</w:t>
      </w:r>
      <w:r>
        <w:rPr>
          <w:rFonts w:ascii="Times New Roman" w:hAnsi="Times New Roman" w:eastAsia="宋体"/>
          <w:sz w:val="22"/>
        </w:rPr>
        <w:t>,</w:t>
      </w:r>
      <w:r>
        <w:rPr>
          <w:rFonts w:eastAsia="宋体"/>
          <w:sz w:val="22"/>
        </w:rPr>
        <w:t>而这些气室能给叶片带来澎湃的浮力。</w:t>
      </w:r>
    </w:p>
    <w:p w14:paraId="6A9A6AC8">
      <w:pPr>
        <w:spacing w:line="360" w:lineRule="auto"/>
        <w:rPr>
          <w:rFonts w:hint="eastAsia" w:eastAsia="宋体"/>
          <w:sz w:val="22"/>
        </w:rPr>
      </w:pPr>
      <w:r>
        <w:rPr>
          <w:rFonts w:ascii="Times New Roman" w:hAnsi="Times New Roman" w:eastAsia="宋体"/>
          <w:sz w:val="22"/>
        </w:rPr>
        <w:t>C.</w:t>
      </w:r>
      <w:r>
        <w:rPr>
          <w:rFonts w:eastAsia="宋体"/>
          <w:sz w:val="22"/>
        </w:rPr>
        <w:t>“八小时工作制”</w:t>
      </w:r>
      <w:r>
        <w:rPr>
          <w:rFonts w:ascii="Times New Roman" w:hAnsi="Times New Roman" w:eastAsia="宋体"/>
          <w:sz w:val="22"/>
        </w:rPr>
        <w:t>,</w:t>
      </w:r>
      <w:r>
        <w:rPr>
          <w:rFonts w:eastAsia="宋体"/>
          <w:sz w:val="22"/>
        </w:rPr>
        <w:t>芡实的花朵在八点左右完全开放</w:t>
      </w:r>
      <w:r>
        <w:rPr>
          <w:rFonts w:ascii="Times New Roman" w:hAnsi="Times New Roman" w:eastAsia="宋体"/>
          <w:sz w:val="22"/>
        </w:rPr>
        <w:t>,</w:t>
      </w:r>
      <w:r>
        <w:rPr>
          <w:rFonts w:eastAsia="宋体"/>
          <w:sz w:val="22"/>
        </w:rPr>
        <w:t>下午四点至六点</w:t>
      </w:r>
      <w:r>
        <w:rPr>
          <w:rFonts w:ascii="Times New Roman" w:hAnsi="Times New Roman" w:eastAsia="宋体"/>
          <w:sz w:val="22"/>
        </w:rPr>
        <w:t>,</w:t>
      </w:r>
      <w:r>
        <w:rPr>
          <w:rFonts w:eastAsia="宋体"/>
          <w:sz w:val="22"/>
        </w:rPr>
        <w:t>花朵逐渐闭合</w:t>
      </w:r>
      <w:r>
        <w:rPr>
          <w:rFonts w:ascii="Times New Roman" w:hAnsi="Times New Roman" w:eastAsia="宋体"/>
          <w:sz w:val="22"/>
        </w:rPr>
        <w:t>,</w:t>
      </w:r>
      <w:r>
        <w:rPr>
          <w:rFonts w:eastAsia="宋体"/>
          <w:sz w:val="22"/>
        </w:rPr>
        <w:t>因其办事效率十分高</w:t>
      </w:r>
      <w:r>
        <w:rPr>
          <w:rFonts w:ascii="Times New Roman" w:hAnsi="Times New Roman" w:eastAsia="宋体"/>
          <w:sz w:val="22"/>
        </w:rPr>
        <w:t>,</w:t>
      </w:r>
      <w:r>
        <w:rPr>
          <w:rFonts w:eastAsia="宋体"/>
          <w:sz w:val="22"/>
        </w:rPr>
        <w:t>故称“八小时工作制”。</w:t>
      </w:r>
    </w:p>
    <w:p w14:paraId="40FF7A69">
      <w:pPr>
        <w:spacing w:line="360" w:lineRule="auto"/>
        <w:rPr>
          <w:rFonts w:hint="eastAsia" w:eastAsia="宋体"/>
          <w:sz w:val="22"/>
        </w:rPr>
      </w:pPr>
      <w:r>
        <w:rPr>
          <w:rFonts w:ascii="Times New Roman" w:hAnsi="Times New Roman" w:eastAsia="宋体"/>
          <w:sz w:val="22"/>
        </w:rPr>
        <w:t>D.</w:t>
      </w:r>
      <w:r>
        <w:rPr>
          <w:rFonts w:eastAsia="宋体"/>
          <w:sz w:val="22"/>
        </w:rPr>
        <w:t>“加笾之实”在文中指周朝祭祀大典中需要用专门的容器——笾进行盛放的菱角、芡实、栗子、肉脯等贡品。</w:t>
      </w:r>
    </w:p>
    <w:p w14:paraId="2407DC5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C9DF443">
      <w:pPr>
        <w:spacing w:line="360" w:lineRule="auto"/>
        <w:rPr>
          <w:rFonts w:hint="eastAsia" w:eastAsia="宋体"/>
          <w:sz w:val="22"/>
        </w:rPr>
      </w:pPr>
      <w:r>
        <w:rPr>
          <w:rFonts w:ascii="Times New Roman" w:hAnsi="Times New Roman" w:eastAsia="宋体"/>
          <w:sz w:val="22"/>
        </w:rPr>
        <w:t>2.</w:t>
      </w:r>
      <w:r>
        <w:rPr>
          <w:rFonts w:eastAsia="宋体"/>
          <w:sz w:val="22"/>
        </w:rPr>
        <w:t>下列对材料相关内容的概括和分析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2B0A0AE">
      <w:pPr>
        <w:spacing w:line="360" w:lineRule="auto"/>
        <w:rPr>
          <w:rFonts w:hint="eastAsia" w:eastAsia="宋体"/>
          <w:sz w:val="22"/>
        </w:rPr>
      </w:pPr>
      <w:r>
        <w:rPr>
          <w:rFonts w:ascii="Times New Roman" w:hAnsi="Times New Roman" w:eastAsia="宋体"/>
          <w:sz w:val="22"/>
        </w:rPr>
        <w:t>A.</w:t>
      </w:r>
      <w:r>
        <w:rPr>
          <w:rFonts w:eastAsia="宋体"/>
          <w:sz w:val="22"/>
        </w:rPr>
        <w:t>芡实叶片不仅巨大</w:t>
      </w:r>
      <w:r>
        <w:rPr>
          <w:rFonts w:ascii="Times New Roman" w:hAnsi="Times New Roman" w:eastAsia="宋体"/>
          <w:sz w:val="22"/>
        </w:rPr>
        <w:t>,</w:t>
      </w:r>
      <w:r>
        <w:rPr>
          <w:rFonts w:eastAsia="宋体"/>
          <w:sz w:val="22"/>
        </w:rPr>
        <w:t>而且有良好的支持力和稳定性</w:t>
      </w:r>
      <w:r>
        <w:rPr>
          <w:rFonts w:ascii="Times New Roman" w:hAnsi="Times New Roman" w:eastAsia="宋体"/>
          <w:sz w:val="22"/>
        </w:rPr>
        <w:t>,</w:t>
      </w:r>
      <w:r>
        <w:rPr>
          <w:rFonts w:eastAsia="宋体"/>
          <w:sz w:val="22"/>
        </w:rPr>
        <w:t>有澎湃的浮力</w:t>
      </w:r>
      <w:r>
        <w:rPr>
          <w:rFonts w:ascii="Times New Roman" w:hAnsi="Times New Roman" w:eastAsia="宋体"/>
          <w:sz w:val="22"/>
        </w:rPr>
        <w:t>,</w:t>
      </w:r>
      <w:r>
        <w:rPr>
          <w:rFonts w:eastAsia="宋体"/>
          <w:sz w:val="22"/>
        </w:rPr>
        <w:t>能够给许多水鸟提供优秀的栖息环境。</w:t>
      </w:r>
    </w:p>
    <w:p w14:paraId="3D111418">
      <w:pPr>
        <w:spacing w:line="360" w:lineRule="auto"/>
        <w:rPr>
          <w:rFonts w:hint="eastAsia" w:eastAsia="宋体"/>
          <w:sz w:val="22"/>
        </w:rPr>
      </w:pPr>
      <w:r>
        <w:rPr>
          <w:rFonts w:ascii="Times New Roman" w:hAnsi="Times New Roman" w:eastAsia="宋体"/>
          <w:sz w:val="22"/>
        </w:rPr>
        <w:t>B.</w:t>
      </w:r>
      <w:r>
        <w:rPr>
          <w:rFonts w:eastAsia="宋体"/>
          <w:sz w:val="22"/>
        </w:rPr>
        <w:t>新长出的花朵往往倾向于选取最短的路径以近垂直的方向冲出水面</w:t>
      </w:r>
      <w:r>
        <w:rPr>
          <w:rFonts w:ascii="Times New Roman" w:hAnsi="Times New Roman" w:eastAsia="宋体"/>
          <w:sz w:val="22"/>
        </w:rPr>
        <w:t>,</w:t>
      </w:r>
      <w:r>
        <w:rPr>
          <w:rFonts w:eastAsia="宋体"/>
          <w:sz w:val="22"/>
        </w:rPr>
        <w:t>是因为芡实花朵的寿命较短</w:t>
      </w:r>
      <w:r>
        <w:rPr>
          <w:rFonts w:ascii="Times New Roman" w:hAnsi="Times New Roman" w:eastAsia="宋体"/>
          <w:sz w:val="22"/>
        </w:rPr>
        <w:t>,</w:t>
      </w:r>
      <w:r>
        <w:rPr>
          <w:rFonts w:eastAsia="宋体"/>
          <w:sz w:val="22"/>
        </w:rPr>
        <w:t>且带着“使命”。</w:t>
      </w:r>
    </w:p>
    <w:p w14:paraId="533CB13D">
      <w:pPr>
        <w:spacing w:line="360" w:lineRule="auto"/>
        <w:rPr>
          <w:rFonts w:hint="eastAsia" w:eastAsia="宋体"/>
          <w:sz w:val="22"/>
        </w:rPr>
      </w:pPr>
      <w:r>
        <w:rPr>
          <w:rFonts w:ascii="Times New Roman" w:hAnsi="Times New Roman" w:eastAsia="宋体"/>
          <w:sz w:val="22"/>
        </w:rPr>
        <w:t>C.</w:t>
      </w:r>
      <w:r>
        <w:rPr>
          <w:rFonts w:eastAsia="宋体"/>
          <w:sz w:val="22"/>
        </w:rPr>
        <w:t>芡实在一代代老饕们寒来暑往的等待之中跨越了万千次四季流转</w:t>
      </w:r>
      <w:r>
        <w:rPr>
          <w:rFonts w:ascii="Times New Roman" w:hAnsi="Times New Roman" w:eastAsia="宋体"/>
          <w:sz w:val="22"/>
        </w:rPr>
        <w:t>,</w:t>
      </w:r>
      <w:r>
        <w:rPr>
          <w:rFonts w:eastAsia="宋体"/>
          <w:sz w:val="22"/>
        </w:rPr>
        <w:t>见证了一次次的朝代更迭</w:t>
      </w:r>
      <w:r>
        <w:rPr>
          <w:rFonts w:ascii="Times New Roman" w:hAnsi="Times New Roman" w:eastAsia="宋体"/>
          <w:sz w:val="22"/>
        </w:rPr>
        <w:t>,</w:t>
      </w:r>
      <w:r>
        <w:rPr>
          <w:rFonts w:eastAsia="宋体"/>
          <w:sz w:val="22"/>
        </w:rPr>
        <w:t>这证明了人们对芡实的喜爱。</w:t>
      </w:r>
    </w:p>
    <w:p w14:paraId="5A6846CD">
      <w:pPr>
        <w:spacing w:line="360" w:lineRule="auto"/>
        <w:rPr>
          <w:rFonts w:hint="eastAsia" w:eastAsia="宋体"/>
          <w:sz w:val="22"/>
        </w:rPr>
      </w:pPr>
      <w:r>
        <w:rPr>
          <w:rFonts w:ascii="Times New Roman" w:hAnsi="Times New Roman" w:eastAsia="宋体"/>
          <w:sz w:val="22"/>
        </w:rPr>
        <w:t>D.</w:t>
      </w:r>
      <w:r>
        <w:rPr>
          <w:rFonts w:eastAsia="宋体"/>
          <w:sz w:val="22"/>
        </w:rPr>
        <w:t>芡实是常见的时令风物</w:t>
      </w:r>
      <w:r>
        <w:rPr>
          <w:rFonts w:ascii="Times New Roman" w:hAnsi="Times New Roman" w:eastAsia="宋体"/>
          <w:sz w:val="22"/>
        </w:rPr>
        <w:t>,</w:t>
      </w:r>
      <w:r>
        <w:rPr>
          <w:rFonts w:eastAsia="宋体"/>
          <w:sz w:val="22"/>
        </w:rPr>
        <w:t>产量高于一般的水作物</w:t>
      </w:r>
      <w:r>
        <w:rPr>
          <w:rFonts w:ascii="Times New Roman" w:hAnsi="Times New Roman" w:eastAsia="宋体"/>
          <w:sz w:val="22"/>
        </w:rPr>
        <w:t>,</w:t>
      </w:r>
      <w:r>
        <w:rPr>
          <w:rFonts w:eastAsia="宋体"/>
          <w:sz w:val="22"/>
        </w:rPr>
        <w:t>在非物质文化遗产的“祭孔大典”中</w:t>
      </w:r>
      <w:r>
        <w:rPr>
          <w:rFonts w:ascii="Times New Roman" w:hAnsi="Times New Roman" w:eastAsia="宋体"/>
          <w:sz w:val="22"/>
        </w:rPr>
        <w:t>,</w:t>
      </w:r>
      <w:r>
        <w:rPr>
          <w:rFonts w:eastAsia="宋体"/>
          <w:sz w:val="22"/>
        </w:rPr>
        <w:t>孔子像前所陈的十笾之内也包括芡实。</w:t>
      </w:r>
    </w:p>
    <w:p w14:paraId="6D7117E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6AF4600">
      <w:pPr>
        <w:spacing w:line="360" w:lineRule="auto"/>
        <w:rPr>
          <w:rFonts w:hint="eastAsia" w:eastAsia="宋体"/>
          <w:sz w:val="22"/>
        </w:rPr>
      </w:pPr>
      <w:r>
        <w:rPr>
          <w:rFonts w:ascii="Times New Roman" w:hAnsi="Times New Roman" w:eastAsia="宋体"/>
          <w:sz w:val="22"/>
        </w:rPr>
        <w:t>3.</w:t>
      </w:r>
      <w:r>
        <w:rPr>
          <w:rFonts w:eastAsia="宋体"/>
          <w:sz w:val="22"/>
        </w:rPr>
        <w:t>根据材料内容</w:t>
      </w:r>
      <w:r>
        <w:rPr>
          <w:rFonts w:ascii="Times New Roman" w:hAnsi="Times New Roman" w:eastAsia="宋体"/>
          <w:sz w:val="22"/>
        </w:rPr>
        <w:t>,</w:t>
      </w:r>
      <w:r>
        <w:rPr>
          <w:rFonts w:eastAsia="宋体"/>
          <w:sz w:val="22"/>
        </w:rPr>
        <w:t>下列说法正确的一项是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D1D2752">
      <w:pPr>
        <w:spacing w:line="360" w:lineRule="auto"/>
        <w:rPr>
          <w:rFonts w:hint="eastAsia" w:eastAsia="宋体"/>
          <w:sz w:val="22"/>
        </w:rPr>
      </w:pPr>
      <w:r>
        <w:rPr>
          <w:rFonts w:ascii="Times New Roman" w:hAnsi="Times New Roman" w:eastAsia="宋体"/>
          <w:sz w:val="22"/>
        </w:rPr>
        <w:t>A.</w:t>
      </w:r>
      <w:r>
        <w:rPr>
          <w:rFonts w:eastAsia="宋体"/>
          <w:sz w:val="22"/>
        </w:rPr>
        <w:t>芡</w:t>
      </w:r>
      <w:r>
        <w:rPr>
          <w:rFonts w:ascii="Times New Roman" w:hAnsi="Times New Roman" w:eastAsia="宋体"/>
          <w:sz w:val="22"/>
        </w:rPr>
        <w:t>,</w:t>
      </w:r>
      <w:r>
        <w:rPr>
          <w:rFonts w:eastAsia="宋体"/>
          <w:sz w:val="22"/>
        </w:rPr>
        <w:t>俗名“芡实”</w:t>
      </w:r>
      <w:r>
        <w:rPr>
          <w:rFonts w:ascii="Times New Roman" w:hAnsi="Times New Roman" w:eastAsia="宋体"/>
          <w:sz w:val="22"/>
        </w:rPr>
        <w:t>,</w:t>
      </w:r>
      <w:r>
        <w:rPr>
          <w:rFonts w:eastAsia="宋体"/>
          <w:sz w:val="22"/>
        </w:rPr>
        <w:t>拉丁属名</w:t>
      </w:r>
      <w:r>
        <w:rPr>
          <w:rFonts w:ascii="Times New Roman" w:hAnsi="Times New Roman" w:eastAsia="宋体"/>
          <w:sz w:val="22"/>
        </w:rPr>
        <w:t>Euryale,</w:t>
      </w:r>
      <w:r>
        <w:rPr>
          <w:rFonts w:eastAsia="宋体"/>
          <w:sz w:val="22"/>
        </w:rPr>
        <w:t>我国属名“鸡头米”</w:t>
      </w:r>
      <w:r>
        <w:rPr>
          <w:rFonts w:ascii="Times New Roman" w:hAnsi="Times New Roman" w:eastAsia="宋体"/>
          <w:sz w:val="22"/>
        </w:rPr>
        <w:t>,</w:t>
      </w:r>
      <w:r>
        <w:rPr>
          <w:rFonts w:eastAsia="宋体"/>
          <w:sz w:val="22"/>
        </w:rPr>
        <w:t>为“水八仙”之一</w:t>
      </w:r>
      <w:r>
        <w:rPr>
          <w:rFonts w:ascii="Times New Roman" w:hAnsi="Times New Roman" w:eastAsia="宋体"/>
          <w:sz w:val="22"/>
        </w:rPr>
        <w:t>,</w:t>
      </w:r>
      <w:r>
        <w:rPr>
          <w:rFonts w:eastAsia="宋体"/>
          <w:sz w:val="22"/>
        </w:rPr>
        <w:t>既是一种必不可少的贡品</w:t>
      </w:r>
      <w:r>
        <w:rPr>
          <w:rFonts w:ascii="Times New Roman" w:hAnsi="Times New Roman" w:eastAsia="宋体"/>
          <w:sz w:val="22"/>
        </w:rPr>
        <w:t>,</w:t>
      </w:r>
      <w:r>
        <w:rPr>
          <w:rFonts w:eastAsia="宋体"/>
          <w:sz w:val="22"/>
        </w:rPr>
        <w:t>又是一种重要的救荒本草。</w:t>
      </w:r>
    </w:p>
    <w:p w14:paraId="527A4CE7">
      <w:pPr>
        <w:spacing w:line="360" w:lineRule="auto"/>
        <w:rPr>
          <w:rFonts w:hint="eastAsia" w:eastAsia="宋体"/>
          <w:sz w:val="22"/>
        </w:rPr>
      </w:pPr>
      <w:r>
        <w:rPr>
          <w:rFonts w:ascii="Times New Roman" w:hAnsi="Times New Roman" w:eastAsia="宋体"/>
          <w:sz w:val="22"/>
        </w:rPr>
        <w:t>B.</w:t>
      </w:r>
      <w:r>
        <w:rPr>
          <w:rFonts w:eastAsia="宋体"/>
          <w:sz w:val="22"/>
        </w:rPr>
        <w:t>芡实与王莲非常相似</w:t>
      </w:r>
      <w:r>
        <w:rPr>
          <w:rFonts w:ascii="Times New Roman" w:hAnsi="Times New Roman" w:eastAsia="宋体"/>
          <w:sz w:val="22"/>
        </w:rPr>
        <w:t>,</w:t>
      </w:r>
      <w:r>
        <w:rPr>
          <w:rFonts w:eastAsia="宋体"/>
          <w:sz w:val="22"/>
        </w:rPr>
        <w:t>是体形唯一能和王莲相媲美的植物</w:t>
      </w:r>
      <w:r>
        <w:rPr>
          <w:rFonts w:ascii="Times New Roman" w:hAnsi="Times New Roman" w:eastAsia="宋体"/>
          <w:sz w:val="22"/>
        </w:rPr>
        <w:t>,</w:t>
      </w:r>
      <w:r>
        <w:rPr>
          <w:rFonts w:eastAsia="宋体"/>
          <w:sz w:val="22"/>
        </w:rPr>
        <w:t>所以在分类学上将它们归在了同一科</w:t>
      </w:r>
      <w:r>
        <w:rPr>
          <w:rFonts w:ascii="Times New Roman" w:hAnsi="Times New Roman" w:eastAsia="宋体"/>
          <w:sz w:val="22"/>
        </w:rPr>
        <w:t>,</w:t>
      </w:r>
      <w:r>
        <w:rPr>
          <w:rFonts w:eastAsia="宋体"/>
          <w:sz w:val="22"/>
        </w:rPr>
        <w:t>两者有着非常密切的亲缘关系。</w:t>
      </w:r>
    </w:p>
    <w:p w14:paraId="38E52B23">
      <w:pPr>
        <w:spacing w:line="360" w:lineRule="auto"/>
        <w:rPr>
          <w:rFonts w:hint="eastAsia" w:eastAsia="宋体"/>
          <w:sz w:val="22"/>
        </w:rPr>
      </w:pPr>
      <w:r>
        <w:rPr>
          <w:rFonts w:ascii="Times New Roman" w:hAnsi="Times New Roman" w:eastAsia="宋体"/>
          <w:sz w:val="22"/>
        </w:rPr>
        <w:t>C.</w:t>
      </w:r>
      <w:r>
        <w:rPr>
          <w:rFonts w:eastAsia="宋体"/>
          <w:sz w:val="22"/>
        </w:rPr>
        <w:t>《本草纲目》及《本草汇言》中的相关记载都论证了芡实在古代时虽收获难度大</w:t>
      </w:r>
      <w:r>
        <w:rPr>
          <w:rFonts w:ascii="Times New Roman" w:hAnsi="Times New Roman" w:eastAsia="宋体"/>
          <w:sz w:val="22"/>
        </w:rPr>
        <w:t>,</w:t>
      </w:r>
      <w:r>
        <w:rPr>
          <w:rFonts w:eastAsia="宋体"/>
          <w:sz w:val="22"/>
        </w:rPr>
        <w:t>但在粮食歉收的年代</w:t>
      </w:r>
      <w:r>
        <w:rPr>
          <w:rFonts w:ascii="Times New Roman" w:hAnsi="Times New Roman" w:eastAsia="宋体"/>
          <w:sz w:val="22"/>
        </w:rPr>
        <w:t>,</w:t>
      </w:r>
      <w:r>
        <w:rPr>
          <w:rFonts w:eastAsia="宋体"/>
          <w:sz w:val="22"/>
        </w:rPr>
        <w:t>是十分优良的救济粮。</w:t>
      </w:r>
    </w:p>
    <w:p w14:paraId="4AB4A2CC">
      <w:pPr>
        <w:spacing w:line="360" w:lineRule="auto"/>
        <w:rPr>
          <w:rFonts w:hint="eastAsia" w:eastAsia="宋体"/>
          <w:sz w:val="22"/>
        </w:rPr>
      </w:pPr>
      <w:r>
        <w:rPr>
          <w:rFonts w:ascii="Times New Roman" w:hAnsi="Times New Roman" w:eastAsia="宋体"/>
          <w:sz w:val="22"/>
        </w:rPr>
        <w:t>D.</w:t>
      </w:r>
      <w:r>
        <w:rPr>
          <w:rFonts w:eastAsia="宋体"/>
          <w:sz w:val="22"/>
        </w:rPr>
        <w:t>芡实虽富含淀粉</w:t>
      </w:r>
      <w:r>
        <w:rPr>
          <w:rFonts w:ascii="Times New Roman" w:hAnsi="Times New Roman" w:eastAsia="宋体"/>
          <w:sz w:val="22"/>
        </w:rPr>
        <w:t>,</w:t>
      </w:r>
      <w:r>
        <w:rPr>
          <w:rFonts w:eastAsia="宋体"/>
          <w:sz w:val="22"/>
        </w:rPr>
        <w:t>但需要一定的生长条件</w:t>
      </w:r>
      <w:r>
        <w:rPr>
          <w:rFonts w:ascii="Times New Roman" w:hAnsi="Times New Roman" w:eastAsia="宋体"/>
          <w:sz w:val="22"/>
        </w:rPr>
        <w:t>,</w:t>
      </w:r>
      <w:r>
        <w:rPr>
          <w:rFonts w:eastAsia="宋体"/>
          <w:sz w:val="22"/>
        </w:rPr>
        <w:t>在大旱之年必然减产</w:t>
      </w:r>
      <w:r>
        <w:rPr>
          <w:rFonts w:ascii="Times New Roman" w:hAnsi="Times New Roman" w:eastAsia="宋体"/>
          <w:sz w:val="22"/>
        </w:rPr>
        <w:t>,</w:t>
      </w:r>
      <w:r>
        <w:rPr>
          <w:rFonts w:eastAsia="宋体"/>
          <w:sz w:val="22"/>
        </w:rPr>
        <w:t>在饥馑荐臻、天降丧乱的年代</w:t>
      </w:r>
      <w:r>
        <w:rPr>
          <w:rFonts w:ascii="Times New Roman" w:hAnsi="Times New Roman" w:eastAsia="宋体"/>
          <w:sz w:val="22"/>
        </w:rPr>
        <w:t>,</w:t>
      </w:r>
      <w:r>
        <w:rPr>
          <w:rFonts w:eastAsia="宋体"/>
          <w:sz w:val="22"/>
        </w:rPr>
        <w:t>终是无法满足难民们饱腹的需要。</w:t>
      </w:r>
    </w:p>
    <w:p w14:paraId="0ED6581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FFDEDA7">
      <w:pPr>
        <w:spacing w:line="360" w:lineRule="auto"/>
        <w:rPr>
          <w:rFonts w:hint="eastAsia" w:eastAsia="宋体"/>
          <w:sz w:val="22"/>
        </w:rPr>
      </w:pPr>
      <w:r>
        <w:rPr>
          <w:rFonts w:ascii="Times New Roman" w:hAnsi="Times New Roman" w:eastAsia="宋体"/>
          <w:sz w:val="22"/>
        </w:rPr>
        <w:t>4.</w:t>
      </w:r>
      <w:r>
        <w:rPr>
          <w:rFonts w:eastAsia="宋体"/>
          <w:sz w:val="22"/>
        </w:rPr>
        <w:t>为什么说芡实在传统文化之中有着十分独特的意义</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B92F93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在周朝</w:t>
      </w:r>
      <w:r>
        <w:rPr>
          <w:rFonts w:ascii="Times New Roman" w:hAnsi="Times New Roman" w:eastAsia="宋体"/>
          <w:color w:val="2678F8"/>
          <w:sz w:val="22"/>
        </w:rPr>
        <w:t>,</w:t>
      </w:r>
      <w:r>
        <w:rPr>
          <w:rFonts w:eastAsia="宋体"/>
          <w:color w:val="2678F8"/>
          <w:sz w:val="22"/>
        </w:rPr>
        <w:t>芡实就是祭祀大典中必不可少的一样贡品</w:t>
      </w:r>
      <w:r>
        <w:rPr>
          <w:rFonts w:ascii="Times New Roman" w:hAnsi="Times New Roman" w:eastAsia="宋体"/>
          <w:color w:val="2678F8"/>
          <w:sz w:val="22"/>
        </w:rPr>
        <w:t>,</w:t>
      </w:r>
      <w:r>
        <w:rPr>
          <w:rFonts w:eastAsia="宋体"/>
          <w:color w:val="2678F8"/>
          <w:sz w:val="22"/>
        </w:rPr>
        <w:t>且要用专门的容器盛放</w:t>
      </w:r>
      <w:r>
        <w:rPr>
          <w:rFonts w:ascii="Times New Roman" w:hAnsi="Times New Roman" w:eastAsia="宋体"/>
          <w:color w:val="2678F8"/>
          <w:sz w:val="22"/>
        </w:rPr>
        <w:t>,</w:t>
      </w:r>
      <w:r>
        <w:rPr>
          <w:rFonts w:eastAsia="宋体"/>
          <w:color w:val="2678F8"/>
          <w:sz w:val="22"/>
        </w:rPr>
        <w:t>由专门的人进行布置。</w:t>
      </w:r>
      <w:r>
        <w:rPr>
          <w:rFonts w:ascii="Cambria Math" w:hAnsi="Cambria Math" w:eastAsia="宋体" w:cs="Cambria Math"/>
          <w:color w:val="2678F8"/>
          <w:sz w:val="22"/>
        </w:rPr>
        <w:t>②</w:t>
      </w:r>
      <w:r>
        <w:rPr>
          <w:rFonts w:eastAsia="宋体"/>
          <w:color w:val="2678F8"/>
          <w:sz w:val="22"/>
        </w:rPr>
        <w:t>芡实是行加笾之礼时的标配食物之一。</w:t>
      </w:r>
      <w:r>
        <w:rPr>
          <w:rFonts w:ascii="Cambria Math" w:hAnsi="Cambria Math" w:eastAsia="宋体" w:cs="Cambria Math"/>
          <w:color w:val="2678F8"/>
          <w:sz w:val="22"/>
        </w:rPr>
        <w:t>③</w:t>
      </w:r>
      <w:r>
        <w:rPr>
          <w:rFonts w:eastAsia="宋体"/>
          <w:color w:val="2678F8"/>
          <w:sz w:val="22"/>
        </w:rPr>
        <w:t>“祭孔大典”中</w:t>
      </w:r>
      <w:r>
        <w:rPr>
          <w:rFonts w:ascii="Times New Roman" w:hAnsi="Times New Roman" w:eastAsia="宋体"/>
          <w:color w:val="2678F8"/>
          <w:sz w:val="22"/>
        </w:rPr>
        <w:t>,</w:t>
      </w:r>
      <w:r>
        <w:rPr>
          <w:rFonts w:eastAsia="宋体"/>
          <w:color w:val="2678F8"/>
          <w:sz w:val="22"/>
        </w:rPr>
        <w:t>孔子像前所陈的十笾之内亦包括芡实</w:t>
      </w:r>
      <w:r>
        <w:rPr>
          <w:rFonts w:ascii="Times New Roman" w:hAnsi="Times New Roman" w:eastAsia="宋体"/>
          <w:color w:val="2678F8"/>
          <w:sz w:val="22"/>
        </w:rPr>
        <w:t>,</w:t>
      </w:r>
      <w:r>
        <w:rPr>
          <w:rFonts w:eastAsia="宋体"/>
          <w:color w:val="2678F8"/>
          <w:sz w:val="22"/>
        </w:rPr>
        <w:t>且要按一定的标准进行码放。</w:t>
      </w:r>
    </w:p>
    <w:p w14:paraId="306F426B">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分析科普文的文体特点</w:t>
      </w:r>
      <w:r>
        <w:rPr>
          <w:rFonts w:ascii="Times New Roman" w:hAnsi="Times New Roman" w:eastAsia="宋体"/>
          <w:color w:val="FF0000"/>
          <w:sz w:val="22"/>
        </w:rPr>
        <w:t>)</w:t>
      </w:r>
      <w:r>
        <w:rPr>
          <w:rFonts w:eastAsia="宋体"/>
          <w:sz w:val="22"/>
        </w:rPr>
        <w:t>材料充分体现了科普文的特点</w:t>
      </w:r>
      <w:r>
        <w:rPr>
          <w:rFonts w:ascii="Times New Roman" w:hAnsi="Times New Roman" w:eastAsia="宋体"/>
          <w:sz w:val="22"/>
        </w:rPr>
        <w:t>,</w:t>
      </w:r>
      <w:r>
        <w:rPr>
          <w:rFonts w:eastAsia="宋体"/>
          <w:sz w:val="22"/>
        </w:rPr>
        <w:t>请结合文本从科学性、趣味性、知识性三方面简要分析。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753C66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科学性</w:t>
      </w:r>
      <w:r>
        <w:rPr>
          <w:rFonts w:ascii="Times New Roman" w:hAnsi="Times New Roman" w:eastAsia="宋体"/>
          <w:color w:val="2678F8"/>
          <w:sz w:val="22"/>
        </w:rPr>
        <w:t>:</w:t>
      </w:r>
      <w:r>
        <w:rPr>
          <w:rFonts w:eastAsia="宋体"/>
          <w:color w:val="2678F8"/>
          <w:sz w:val="22"/>
        </w:rPr>
        <w:t>在介绍芡实的过程中</w:t>
      </w:r>
      <w:r>
        <w:rPr>
          <w:rFonts w:ascii="Times New Roman" w:hAnsi="Times New Roman" w:eastAsia="宋体"/>
          <w:color w:val="2678F8"/>
          <w:sz w:val="22"/>
        </w:rPr>
        <w:t>,</w:t>
      </w:r>
      <w:r>
        <w:rPr>
          <w:rFonts w:eastAsia="宋体"/>
          <w:color w:val="2678F8"/>
          <w:sz w:val="22"/>
        </w:rPr>
        <w:t>运用较多的科学术语和科学研究成果。如</w:t>
      </w:r>
      <w:r>
        <w:rPr>
          <w:rFonts w:ascii="Times New Roman" w:hAnsi="Times New Roman" w:eastAsia="宋体"/>
          <w:color w:val="2678F8"/>
          <w:sz w:val="22"/>
        </w:rPr>
        <w:t>:</w:t>
      </w:r>
      <w:r>
        <w:rPr>
          <w:rFonts w:eastAsia="宋体"/>
          <w:color w:val="2678F8"/>
          <w:sz w:val="22"/>
        </w:rPr>
        <w:t>芡在分类学上隶属于睡莲科芡属。</w:t>
      </w:r>
      <w:r>
        <w:rPr>
          <w:rFonts w:ascii="Cambria Math" w:hAnsi="Cambria Math" w:eastAsia="宋体" w:cs="Cambria Math"/>
          <w:color w:val="2678F8"/>
          <w:sz w:val="22"/>
        </w:rPr>
        <w:t>②</w:t>
      </w:r>
      <w:r>
        <w:rPr>
          <w:rFonts w:eastAsia="宋体"/>
          <w:color w:val="2678F8"/>
          <w:sz w:val="22"/>
        </w:rPr>
        <w:t>趣味性</w:t>
      </w:r>
      <w:r>
        <w:rPr>
          <w:rFonts w:ascii="Times New Roman" w:hAnsi="Times New Roman" w:eastAsia="宋体"/>
          <w:color w:val="2678F8"/>
          <w:sz w:val="22"/>
        </w:rPr>
        <w:t>:</w:t>
      </w:r>
      <w:r>
        <w:rPr>
          <w:rFonts w:eastAsia="宋体"/>
          <w:color w:val="2678F8"/>
          <w:sz w:val="22"/>
        </w:rPr>
        <w:t>不枯燥</w:t>
      </w:r>
      <w:r>
        <w:rPr>
          <w:rFonts w:ascii="Times New Roman" w:hAnsi="Times New Roman" w:eastAsia="宋体"/>
          <w:color w:val="2678F8"/>
          <w:sz w:val="22"/>
        </w:rPr>
        <w:t>,</w:t>
      </w:r>
      <w:r>
        <w:rPr>
          <w:rFonts w:eastAsia="宋体"/>
          <w:color w:val="2678F8"/>
          <w:sz w:val="22"/>
        </w:rPr>
        <w:t>能吸引读者的阅读兴趣。如</w:t>
      </w:r>
      <w:r>
        <w:rPr>
          <w:rFonts w:ascii="Times New Roman" w:hAnsi="Times New Roman" w:eastAsia="宋体"/>
          <w:color w:val="2678F8"/>
          <w:sz w:val="22"/>
        </w:rPr>
        <w:t>:</w:t>
      </w:r>
      <w:r>
        <w:rPr>
          <w:rFonts w:eastAsia="宋体"/>
          <w:color w:val="2678F8"/>
          <w:sz w:val="22"/>
        </w:rPr>
        <w:t>其拉丁属名</w:t>
      </w:r>
      <w:r>
        <w:rPr>
          <w:rFonts w:ascii="Times New Roman" w:hAnsi="Times New Roman" w:eastAsia="宋体"/>
          <w:color w:val="2678F8"/>
          <w:sz w:val="22"/>
        </w:rPr>
        <w:t>Euryale</w:t>
      </w:r>
      <w:r>
        <w:rPr>
          <w:rFonts w:eastAsia="宋体"/>
          <w:color w:val="2678F8"/>
          <w:sz w:val="22"/>
        </w:rPr>
        <w:t>是希腊神话中一位女妖的名字</w:t>
      </w:r>
      <w:r>
        <w:rPr>
          <w:rFonts w:ascii="Times New Roman" w:hAnsi="Times New Roman" w:eastAsia="宋体"/>
          <w:color w:val="2678F8"/>
          <w:sz w:val="22"/>
        </w:rPr>
        <w:t>,</w:t>
      </w:r>
      <w:r>
        <w:rPr>
          <w:rFonts w:eastAsia="宋体"/>
          <w:color w:val="2678F8"/>
          <w:sz w:val="22"/>
        </w:rPr>
        <w:t>这位女妖的所有发丝均为致命的毒蛇</w:t>
      </w:r>
      <w:r>
        <w:rPr>
          <w:rFonts w:ascii="Times New Roman" w:hAnsi="Times New Roman" w:eastAsia="宋体"/>
          <w:color w:val="2678F8"/>
          <w:sz w:val="22"/>
        </w:rPr>
        <w:t>;</w:t>
      </w:r>
      <w:r>
        <w:rPr>
          <w:rFonts w:eastAsia="宋体"/>
          <w:color w:val="2678F8"/>
          <w:sz w:val="22"/>
        </w:rPr>
        <w:t>说芡实花几乎“朝九晚五</w:t>
      </w:r>
      <w:r>
        <w:rPr>
          <w:rFonts w:ascii="Times New Roman" w:hAnsi="Times New Roman" w:eastAsia="宋体"/>
          <w:color w:val="2678F8"/>
          <w:sz w:val="22"/>
        </w:rPr>
        <w:t>,</w:t>
      </w:r>
      <w:r>
        <w:rPr>
          <w:rFonts w:eastAsia="宋体"/>
          <w:color w:val="2678F8"/>
          <w:sz w:val="22"/>
        </w:rPr>
        <w:t>从无加班”。</w:t>
      </w:r>
      <w:r>
        <w:rPr>
          <w:rFonts w:ascii="Cambria Math" w:hAnsi="Cambria Math" w:eastAsia="宋体" w:cs="Cambria Math"/>
          <w:color w:val="2678F8"/>
          <w:sz w:val="22"/>
        </w:rPr>
        <w:t>③</w:t>
      </w:r>
      <w:r>
        <w:rPr>
          <w:rFonts w:eastAsia="宋体"/>
          <w:color w:val="2678F8"/>
          <w:sz w:val="22"/>
        </w:rPr>
        <w:t>知识性</w:t>
      </w:r>
      <w:r>
        <w:rPr>
          <w:rFonts w:ascii="Times New Roman" w:hAnsi="Times New Roman" w:eastAsia="宋体"/>
          <w:color w:val="2678F8"/>
          <w:sz w:val="22"/>
        </w:rPr>
        <w:t>:</w:t>
      </w:r>
      <w:r>
        <w:rPr>
          <w:rFonts w:eastAsia="宋体"/>
          <w:color w:val="2678F8"/>
          <w:sz w:val="22"/>
        </w:rPr>
        <w:t>内容丰富、充实</w:t>
      </w:r>
      <w:r>
        <w:rPr>
          <w:rFonts w:ascii="Times New Roman" w:hAnsi="Times New Roman" w:eastAsia="宋体"/>
          <w:color w:val="2678F8"/>
          <w:sz w:val="22"/>
        </w:rPr>
        <w:t>,</w:t>
      </w:r>
      <w:r>
        <w:rPr>
          <w:rFonts w:eastAsia="宋体"/>
          <w:color w:val="2678F8"/>
          <w:sz w:val="22"/>
        </w:rPr>
        <w:t>富有文化底蕴。在介绍芡实的过程中</w:t>
      </w:r>
      <w:r>
        <w:rPr>
          <w:rFonts w:ascii="Times New Roman" w:hAnsi="Times New Roman" w:eastAsia="宋体"/>
          <w:color w:val="2678F8"/>
          <w:sz w:val="22"/>
        </w:rPr>
        <w:t>,</w:t>
      </w:r>
      <w:r>
        <w:rPr>
          <w:rFonts w:eastAsia="宋体"/>
          <w:color w:val="2678F8"/>
          <w:sz w:val="22"/>
        </w:rPr>
        <w:t>引用经典。如</w:t>
      </w:r>
      <w:r>
        <w:rPr>
          <w:rFonts w:ascii="Times New Roman" w:hAnsi="Times New Roman" w:eastAsia="宋体"/>
          <w:color w:val="2678F8"/>
          <w:sz w:val="22"/>
        </w:rPr>
        <w:t>:</w:t>
      </w:r>
      <w:r>
        <w:rPr>
          <w:rFonts w:eastAsia="宋体"/>
          <w:color w:val="2678F8"/>
          <w:sz w:val="22"/>
        </w:rPr>
        <w:t>《周礼》中记载“加笾之实</w:t>
      </w:r>
      <w:r>
        <w:rPr>
          <w:rFonts w:ascii="Times New Roman" w:hAnsi="Times New Roman" w:eastAsia="宋体"/>
          <w:color w:val="2678F8"/>
          <w:sz w:val="22"/>
        </w:rPr>
        <w:t>,</w:t>
      </w:r>
      <w:r>
        <w:rPr>
          <w:rFonts w:eastAsia="宋体"/>
          <w:color w:val="2678F8"/>
          <w:sz w:val="22"/>
        </w:rPr>
        <w:t>菱芡栗脯”</w:t>
      </w:r>
      <w:r>
        <w:rPr>
          <w:rFonts w:ascii="Times New Roman" w:hAnsi="Times New Roman" w:eastAsia="宋体"/>
          <w:color w:val="2678F8"/>
          <w:sz w:val="22"/>
        </w:rPr>
        <w:t>;</w:t>
      </w:r>
      <w:r>
        <w:rPr>
          <w:rFonts w:eastAsia="宋体"/>
          <w:color w:val="2678F8"/>
          <w:sz w:val="22"/>
        </w:rPr>
        <w:t>李时珍在《本草纲目》中有“芡可济俭歉</w:t>
      </w:r>
      <w:r>
        <w:rPr>
          <w:rFonts w:ascii="Times New Roman" w:hAnsi="Times New Roman" w:eastAsia="宋体"/>
          <w:color w:val="2678F8"/>
          <w:sz w:val="22"/>
        </w:rPr>
        <w:t>,</w:t>
      </w:r>
      <w:r>
        <w:rPr>
          <w:rFonts w:eastAsia="宋体"/>
          <w:color w:val="2678F8"/>
          <w:sz w:val="22"/>
        </w:rPr>
        <w:t>故谓之芡”。</w:t>
      </w:r>
    </w:p>
    <w:p w14:paraId="23EE6A55">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届浙江名校协作体模拟</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0C71F25C">
      <w:pPr>
        <w:spacing w:line="360" w:lineRule="auto"/>
        <w:ind w:firstLine="440" w:firstLineChars="200"/>
        <w:rPr>
          <w:rFonts w:hint="eastAsia" w:eastAsia="宋体"/>
          <w:sz w:val="22"/>
        </w:rPr>
      </w:pPr>
      <w:r>
        <w:rPr>
          <w:rFonts w:eastAsia="方正黑体_GBK"/>
          <w:sz w:val="22"/>
        </w:rPr>
        <w:t>问一</w:t>
      </w:r>
      <w:r>
        <w:rPr>
          <w:rFonts w:ascii="Times New Roman" w:hAnsi="Times New Roman" w:eastAsia="宋体"/>
          <w:sz w:val="22"/>
        </w:rPr>
        <w:t>:</w:t>
      </w:r>
      <w:r>
        <w:rPr>
          <w:rFonts w:eastAsia="楷体"/>
          <w:sz w:val="22"/>
        </w:rPr>
        <w:t>可否先谈谈您是如何被中国艺术史或汉学所吸引</w:t>
      </w:r>
      <w:r>
        <w:rPr>
          <w:rFonts w:ascii="Times New Roman" w:hAnsi="Times New Roman" w:eastAsia="宋体"/>
          <w:sz w:val="22"/>
        </w:rPr>
        <w:t>,</w:t>
      </w:r>
      <w:r>
        <w:rPr>
          <w:rFonts w:eastAsia="楷体"/>
          <w:sz w:val="22"/>
        </w:rPr>
        <w:t>最终走向这个研究领域的</w:t>
      </w:r>
      <w:r>
        <w:rPr>
          <w:rFonts w:ascii="Times New Roman" w:hAnsi="Times New Roman" w:eastAsia="宋体"/>
          <w:sz w:val="22"/>
        </w:rPr>
        <w:t>?</w:t>
      </w:r>
    </w:p>
    <w:p w14:paraId="0A6B5EBC">
      <w:pPr>
        <w:spacing w:line="360" w:lineRule="auto"/>
        <w:ind w:firstLine="440" w:firstLineChars="200"/>
        <w:rPr>
          <w:rFonts w:hint="eastAsia" w:eastAsia="宋体"/>
          <w:sz w:val="22"/>
        </w:rPr>
      </w:pPr>
      <w:r>
        <w:rPr>
          <w:rFonts w:eastAsia="方正黑体_GBK"/>
          <w:sz w:val="22"/>
        </w:rPr>
        <w:t>包华石</w:t>
      </w:r>
      <w:r>
        <w:rPr>
          <w:rFonts w:ascii="Times New Roman" w:hAnsi="Times New Roman" w:eastAsia="宋体"/>
          <w:sz w:val="22"/>
        </w:rPr>
        <w:t>(</w:t>
      </w:r>
      <w:r>
        <w:rPr>
          <w:rFonts w:eastAsia="方正黑体_GBK"/>
          <w:sz w:val="22"/>
        </w:rPr>
        <w:t>以下简称“包”</w:t>
      </w:r>
      <w:r>
        <w:rPr>
          <w:rFonts w:ascii="Times New Roman" w:hAnsi="Times New Roman" w:eastAsia="宋体"/>
          <w:sz w:val="22"/>
        </w:rPr>
        <w:t>):</w:t>
      </w:r>
      <w:r>
        <w:rPr>
          <w:rFonts w:eastAsia="楷体"/>
          <w:sz w:val="22"/>
        </w:rPr>
        <w:t>庄子开启了我的汉学道路。《齐物论》提出了民主思想</w:t>
      </w:r>
      <w:r>
        <w:rPr>
          <w:rFonts w:ascii="Times New Roman" w:hAnsi="Times New Roman" w:eastAsia="宋体"/>
          <w:sz w:val="22"/>
        </w:rPr>
        <w:t>,</w:t>
      </w:r>
      <w:r>
        <w:rPr>
          <w:rFonts w:eastAsia="楷体"/>
          <w:sz w:val="22"/>
        </w:rPr>
        <w:t>我后来写过文章专门讨论《齐物论》的视觉性与物体特性。因为庄子</w:t>
      </w:r>
      <w:r>
        <w:rPr>
          <w:rFonts w:ascii="Times New Roman" w:hAnsi="Times New Roman" w:eastAsia="宋体"/>
          <w:sz w:val="22"/>
        </w:rPr>
        <w:t>,</w:t>
      </w:r>
      <w:r>
        <w:rPr>
          <w:rFonts w:eastAsia="楷体"/>
          <w:sz w:val="22"/>
        </w:rPr>
        <w:t>我想做一个有关中国古代思想中的“逍遥”术语的细读研究</w:t>
      </w:r>
      <w:r>
        <w:rPr>
          <w:rFonts w:ascii="Times New Roman" w:hAnsi="Times New Roman" w:eastAsia="宋体"/>
          <w:sz w:val="22"/>
        </w:rPr>
        <w:t>,</w:t>
      </w:r>
      <w:r>
        <w:rPr>
          <w:rFonts w:eastAsia="楷体"/>
          <w:sz w:val="22"/>
        </w:rPr>
        <w:t>探讨它在汉代至宋代如何在艺术视觉与政治方面呈现出来。</w:t>
      </w:r>
    </w:p>
    <w:p w14:paraId="541E0552">
      <w:pPr>
        <w:spacing w:line="360" w:lineRule="auto"/>
        <w:ind w:firstLine="440" w:firstLineChars="200"/>
        <w:rPr>
          <w:rFonts w:hint="eastAsia" w:eastAsia="宋体"/>
          <w:sz w:val="22"/>
        </w:rPr>
      </w:pPr>
      <w:r>
        <w:rPr>
          <w:rFonts w:eastAsia="方正黑体_GBK"/>
          <w:sz w:val="22"/>
        </w:rPr>
        <w:t>问二</w:t>
      </w:r>
      <w:r>
        <w:rPr>
          <w:rFonts w:ascii="Times New Roman" w:hAnsi="Times New Roman" w:eastAsia="宋体"/>
          <w:sz w:val="22"/>
        </w:rPr>
        <w:t>:</w:t>
      </w:r>
      <w:r>
        <w:rPr>
          <w:rFonts w:eastAsia="楷体"/>
          <w:sz w:val="22"/>
        </w:rPr>
        <w:t>如何从学术层面探寻中国艺术与政治之间的复杂联系</w:t>
      </w:r>
      <w:r>
        <w:rPr>
          <w:rFonts w:ascii="Times New Roman" w:hAnsi="Times New Roman" w:eastAsia="宋体"/>
          <w:sz w:val="22"/>
        </w:rPr>
        <w:t>?</w:t>
      </w:r>
    </w:p>
    <w:p w14:paraId="1EBF0F61">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这需要学者有更为广阔的学术视野、严格的专业训练和跨文化的比较研究方法。除了艺术本身的形式与风格外</w:t>
      </w:r>
      <w:r>
        <w:rPr>
          <w:rFonts w:ascii="Times New Roman" w:hAnsi="Times New Roman" w:eastAsia="宋体"/>
          <w:sz w:val="22"/>
        </w:rPr>
        <w:t>,</w:t>
      </w:r>
      <w:r>
        <w:rPr>
          <w:rFonts w:eastAsia="楷体"/>
          <w:sz w:val="22"/>
        </w:rPr>
        <w:t>还要放在历史文化、商业流通、言论管道、风尚习俗等领域进行全面考察。我认为视觉艺术具有认知维度</w:t>
      </w:r>
      <w:r>
        <w:rPr>
          <w:rFonts w:ascii="Times New Roman" w:hAnsi="Times New Roman" w:eastAsia="宋体"/>
          <w:sz w:val="22"/>
        </w:rPr>
        <w:t>,</w:t>
      </w:r>
      <w:r>
        <w:rPr>
          <w:rFonts w:eastAsia="楷体"/>
          <w:sz w:val="22"/>
        </w:rPr>
        <w:t>可以运用于追踪抽象概念的发展进程。通过考察文本和图像的具体构成</w:t>
      </w:r>
      <w:r>
        <w:rPr>
          <w:rFonts w:ascii="Times New Roman" w:hAnsi="Times New Roman" w:eastAsia="宋体"/>
          <w:sz w:val="22"/>
        </w:rPr>
        <w:t>,</w:t>
      </w:r>
      <w:r>
        <w:rPr>
          <w:rFonts w:eastAsia="楷体"/>
          <w:sz w:val="22"/>
        </w:rPr>
        <w:t>我们能够透视政体、权力、平等、人民等抽象的政治概念在古代中国与近代欧洲的演变轨迹。</w:t>
      </w:r>
    </w:p>
    <w:p w14:paraId="22BDC7FE">
      <w:pPr>
        <w:spacing w:line="360" w:lineRule="auto"/>
        <w:ind w:firstLine="440" w:firstLineChars="200"/>
        <w:rPr>
          <w:rFonts w:hint="eastAsia" w:eastAsia="宋体"/>
          <w:sz w:val="22"/>
        </w:rPr>
      </w:pPr>
      <w:r>
        <w:rPr>
          <w:rFonts w:eastAsia="方正黑体_GBK"/>
          <w:sz w:val="22"/>
        </w:rPr>
        <w:t>问三</w:t>
      </w:r>
      <w:r>
        <w:rPr>
          <w:rFonts w:ascii="Times New Roman" w:hAnsi="Times New Roman" w:eastAsia="宋体"/>
          <w:sz w:val="22"/>
        </w:rPr>
        <w:t>:</w:t>
      </w:r>
      <w:r>
        <w:rPr>
          <w:rFonts w:eastAsia="楷体"/>
          <w:sz w:val="22"/>
        </w:rPr>
        <w:t>您提出在古代中国</w:t>
      </w:r>
      <w:r>
        <w:rPr>
          <w:rFonts w:ascii="Times New Roman" w:hAnsi="Times New Roman" w:eastAsia="宋体"/>
          <w:sz w:val="22"/>
        </w:rPr>
        <w:t>,</w:t>
      </w:r>
      <w:r>
        <w:rPr>
          <w:rFonts w:eastAsia="楷体"/>
          <w:sz w:val="22"/>
        </w:rPr>
        <w:t>艺术也是“民意反馈管道”之一</w:t>
      </w:r>
      <w:r>
        <w:rPr>
          <w:rFonts w:ascii="Times New Roman" w:hAnsi="Times New Roman" w:eastAsia="宋体"/>
          <w:sz w:val="22"/>
        </w:rPr>
        <w:t>,</w:t>
      </w:r>
      <w:r>
        <w:rPr>
          <w:rFonts w:eastAsia="楷体"/>
          <w:sz w:val="22"/>
        </w:rPr>
        <w:t>这颠覆了我们的固有认知。</w:t>
      </w:r>
    </w:p>
    <w:p w14:paraId="65AE2740">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艺术作为“民意反馈管道”之一</w:t>
      </w:r>
      <w:r>
        <w:rPr>
          <w:rFonts w:ascii="Times New Roman" w:hAnsi="Times New Roman" w:eastAsia="宋体"/>
          <w:sz w:val="22"/>
        </w:rPr>
        <w:t>,</w:t>
      </w:r>
      <w:r>
        <w:rPr>
          <w:rFonts w:eastAsia="楷体"/>
          <w:sz w:val="22"/>
        </w:rPr>
        <w:t>反映了一个文明的言论自由程度。在中国</w:t>
      </w:r>
      <w:r>
        <w:rPr>
          <w:rFonts w:ascii="Times New Roman" w:hAnsi="Times New Roman" w:eastAsia="宋体"/>
          <w:sz w:val="22"/>
        </w:rPr>
        <w:t>,</w:t>
      </w:r>
      <w:r>
        <w:rPr>
          <w:rFonts w:eastAsia="楷体"/>
          <w:sz w:val="22"/>
        </w:rPr>
        <w:t>最早起源于春秋战国时期</w:t>
      </w:r>
      <w:r>
        <w:rPr>
          <w:rFonts w:ascii="Times New Roman" w:hAnsi="Times New Roman" w:eastAsia="宋体"/>
          <w:sz w:val="22"/>
        </w:rPr>
        <w:t>;</w:t>
      </w:r>
      <w:r>
        <w:rPr>
          <w:rFonts w:eastAsia="楷体"/>
          <w:sz w:val="22"/>
        </w:rPr>
        <w:t>东汉的许多画像石中留下了不少具有政治内涵的图像</w:t>
      </w:r>
      <w:r>
        <w:rPr>
          <w:rFonts w:ascii="Times New Roman" w:hAnsi="Times New Roman" w:eastAsia="宋体"/>
          <w:sz w:val="22"/>
        </w:rPr>
        <w:t>,</w:t>
      </w:r>
      <w:r>
        <w:rPr>
          <w:rFonts w:eastAsia="楷体"/>
          <w:sz w:val="22"/>
        </w:rPr>
        <w:t>如拓片《北风其凉》、武氏祠画像《淮南子》等</w:t>
      </w:r>
      <w:r>
        <w:rPr>
          <w:rFonts w:ascii="Times New Roman" w:hAnsi="Times New Roman" w:eastAsia="宋体"/>
          <w:sz w:val="22"/>
        </w:rPr>
        <w:t>;</w:t>
      </w:r>
      <w:r>
        <w:rPr>
          <w:rFonts w:eastAsia="楷体"/>
          <w:sz w:val="22"/>
        </w:rPr>
        <w:t>汉代之后</w:t>
      </w:r>
      <w:r>
        <w:rPr>
          <w:rFonts w:ascii="Times New Roman" w:hAnsi="Times New Roman" w:eastAsia="宋体"/>
          <w:sz w:val="22"/>
        </w:rPr>
        <w:t>,</w:t>
      </w:r>
      <w:r>
        <w:rPr>
          <w:rFonts w:eastAsia="楷体"/>
          <w:sz w:val="22"/>
        </w:rPr>
        <w:t>中国进入了贵族统治时期</w:t>
      </w:r>
      <w:r>
        <w:rPr>
          <w:rFonts w:ascii="Times New Roman" w:hAnsi="Times New Roman" w:eastAsia="宋体"/>
          <w:sz w:val="22"/>
        </w:rPr>
        <w:t>,</w:t>
      </w:r>
      <w:r>
        <w:rPr>
          <w:rFonts w:eastAsia="楷体"/>
          <w:sz w:val="22"/>
        </w:rPr>
        <w:t>唐代的绘画题材大多限于贵族阶级……不同时期的政治风俗画都体现了知识分子与政治制度、统治者与被统治者之间复杂的政治关系。</w:t>
      </w:r>
    </w:p>
    <w:p w14:paraId="6524A321">
      <w:pPr>
        <w:spacing w:line="360" w:lineRule="auto"/>
        <w:ind w:firstLine="440" w:firstLineChars="200"/>
        <w:rPr>
          <w:rFonts w:hint="eastAsia" w:eastAsia="宋体"/>
          <w:sz w:val="22"/>
        </w:rPr>
      </w:pPr>
      <w:r>
        <w:rPr>
          <w:rFonts w:eastAsia="方正黑体_GBK"/>
          <w:sz w:val="22"/>
        </w:rPr>
        <w:t>问四</w:t>
      </w:r>
      <w:r>
        <w:rPr>
          <w:rFonts w:ascii="Times New Roman" w:hAnsi="Times New Roman" w:eastAsia="宋体"/>
          <w:sz w:val="22"/>
        </w:rPr>
        <w:t>:</w:t>
      </w:r>
      <w:r>
        <w:rPr>
          <w:rFonts w:eastAsia="楷体"/>
          <w:sz w:val="22"/>
        </w:rPr>
        <w:t>……</w:t>
      </w:r>
    </w:p>
    <w:p w14:paraId="499323DF">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w:t>
      </w:r>
    </w:p>
    <w:p w14:paraId="2CD3F7A8">
      <w:pPr>
        <w:spacing w:line="360" w:lineRule="auto"/>
        <w:ind w:firstLine="440" w:firstLineChars="200"/>
        <w:rPr>
          <w:rFonts w:hint="eastAsia" w:eastAsia="宋体"/>
          <w:sz w:val="22"/>
        </w:rPr>
      </w:pPr>
      <w:r>
        <w:rPr>
          <w:rFonts w:eastAsia="方正黑体_GBK"/>
          <w:sz w:val="22"/>
        </w:rPr>
        <w:t>问五</w:t>
      </w:r>
      <w:r>
        <w:rPr>
          <w:rFonts w:ascii="Times New Roman" w:hAnsi="Times New Roman" w:eastAsia="宋体"/>
          <w:sz w:val="22"/>
        </w:rPr>
        <w:t>:</w:t>
      </w:r>
      <w:r>
        <w:rPr>
          <w:rFonts w:eastAsia="楷体"/>
          <w:sz w:val="22"/>
        </w:rPr>
        <w:t>您在近著《西中有东</w:t>
      </w:r>
      <w:r>
        <w:rPr>
          <w:rFonts w:ascii="Times New Roman" w:hAnsi="Times New Roman" w:eastAsia="宋体"/>
          <w:sz w:val="22"/>
        </w:rPr>
        <w:t>:</w:t>
      </w:r>
      <w:r>
        <w:rPr>
          <w:rFonts w:eastAsia="楷体"/>
          <w:sz w:val="22"/>
        </w:rPr>
        <w:t>前工业化时代的中英政治与视觉》中提出欧洲现代的平等观念受到中国的启发与影响</w:t>
      </w:r>
      <w:r>
        <w:rPr>
          <w:rFonts w:ascii="Times New Roman" w:hAnsi="Times New Roman" w:eastAsia="宋体"/>
          <w:sz w:val="22"/>
        </w:rPr>
        <w:t>,</w:t>
      </w:r>
      <w:r>
        <w:rPr>
          <w:rFonts w:eastAsia="楷体"/>
          <w:sz w:val="22"/>
        </w:rPr>
        <w:t>可否介绍一下这方面的观点</w:t>
      </w:r>
      <w:r>
        <w:rPr>
          <w:rFonts w:ascii="Times New Roman" w:hAnsi="Times New Roman" w:eastAsia="宋体"/>
          <w:sz w:val="22"/>
        </w:rPr>
        <w:t>?</w:t>
      </w:r>
    </w:p>
    <w:p w14:paraId="5AD0B31C">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中国的知识资源启发了许多被视为“西方”特色的“现代观念”。比如</w:t>
      </w:r>
      <w:r>
        <w:rPr>
          <w:rFonts w:ascii="Times New Roman" w:hAnsi="Times New Roman" w:eastAsia="宋体"/>
          <w:sz w:val="22"/>
        </w:rPr>
        <w:t>18</w:t>
      </w:r>
      <w:r>
        <w:rPr>
          <w:rFonts w:eastAsia="楷体"/>
          <w:sz w:val="22"/>
        </w:rPr>
        <w:t>世纪晚期法国大革命时</w:t>
      </w:r>
      <w:r>
        <w:rPr>
          <w:rFonts w:ascii="Times New Roman" w:hAnsi="Times New Roman" w:eastAsia="宋体"/>
          <w:sz w:val="22"/>
        </w:rPr>
        <w:t>,</w:t>
      </w:r>
      <w:r>
        <w:rPr>
          <w:rFonts w:eastAsia="楷体"/>
          <w:sz w:val="22"/>
        </w:rPr>
        <w:t>欧洲人才谈及“政权”概念</w:t>
      </w:r>
      <w:r>
        <w:rPr>
          <w:rFonts w:ascii="Times New Roman" w:hAnsi="Times New Roman" w:eastAsia="宋体"/>
          <w:sz w:val="22"/>
        </w:rPr>
        <w:t>,</w:t>
      </w:r>
      <w:r>
        <w:rPr>
          <w:rFonts w:eastAsia="楷体"/>
          <w:sz w:val="22"/>
        </w:rPr>
        <w:t>但用的是“贵族性”。虽然有人说西方的制度是科学民主</w:t>
      </w:r>
      <w:r>
        <w:rPr>
          <w:rFonts w:ascii="Times New Roman" w:hAnsi="Times New Roman" w:eastAsia="宋体"/>
          <w:sz w:val="22"/>
        </w:rPr>
        <w:t>,</w:t>
      </w:r>
      <w:r>
        <w:rPr>
          <w:rFonts w:eastAsia="楷体"/>
          <w:sz w:val="22"/>
        </w:rPr>
        <w:t>实际上一开始并非如此。英国人看到中国科举制度</w:t>
      </w:r>
      <w:r>
        <w:rPr>
          <w:rFonts w:ascii="Times New Roman" w:hAnsi="Times New Roman" w:eastAsia="宋体"/>
          <w:sz w:val="22"/>
        </w:rPr>
        <w:t>,</w:t>
      </w:r>
      <w:r>
        <w:rPr>
          <w:rFonts w:eastAsia="楷体"/>
          <w:sz w:val="22"/>
        </w:rPr>
        <w:t>觉得可以学习这“举贤任能”的制度</w:t>
      </w:r>
      <w:r>
        <w:rPr>
          <w:rFonts w:ascii="Times New Roman" w:hAnsi="Times New Roman" w:eastAsia="宋体"/>
          <w:sz w:val="22"/>
        </w:rPr>
        <w:t>,</w:t>
      </w:r>
      <w:r>
        <w:rPr>
          <w:rFonts w:eastAsia="楷体"/>
          <w:sz w:val="22"/>
        </w:rPr>
        <w:t>又花了几百年调整社会结构与文化</w:t>
      </w:r>
      <w:r>
        <w:rPr>
          <w:rFonts w:ascii="Times New Roman" w:hAnsi="Times New Roman" w:eastAsia="宋体"/>
          <w:sz w:val="22"/>
        </w:rPr>
        <w:t>,</w:t>
      </w:r>
      <w:r>
        <w:rPr>
          <w:rFonts w:eastAsia="楷体"/>
          <w:sz w:val="22"/>
        </w:rPr>
        <w:t>才施用于政。</w:t>
      </w:r>
    </w:p>
    <w:p w14:paraId="1374132A">
      <w:pPr>
        <w:spacing w:line="360" w:lineRule="auto"/>
        <w:ind w:firstLine="440" w:firstLineChars="200"/>
        <w:rPr>
          <w:rFonts w:hint="eastAsia" w:eastAsia="宋体"/>
          <w:sz w:val="22"/>
        </w:rPr>
      </w:pPr>
      <w:r>
        <w:rPr>
          <w:rFonts w:eastAsia="方正黑体_GBK"/>
          <w:sz w:val="22"/>
        </w:rPr>
        <w:t>问六</w:t>
      </w:r>
      <w:r>
        <w:rPr>
          <w:rFonts w:ascii="Times New Roman" w:hAnsi="Times New Roman" w:eastAsia="宋体"/>
          <w:sz w:val="22"/>
        </w:rPr>
        <w:t>:</w:t>
      </w:r>
      <w:r>
        <w:rPr>
          <w:rFonts w:eastAsia="楷体"/>
          <w:sz w:val="22"/>
        </w:rPr>
        <w:t>在此基础上</w:t>
      </w:r>
      <w:r>
        <w:rPr>
          <w:rFonts w:ascii="Times New Roman" w:hAnsi="Times New Roman" w:eastAsia="宋体"/>
          <w:sz w:val="22"/>
        </w:rPr>
        <w:t>,</w:t>
      </w:r>
      <w:r>
        <w:rPr>
          <w:rFonts w:eastAsia="楷体"/>
          <w:sz w:val="22"/>
        </w:rPr>
        <w:t>您还提出了“中国的八大发现”</w:t>
      </w:r>
      <w:r>
        <w:rPr>
          <w:rFonts w:ascii="Times New Roman" w:hAnsi="Times New Roman" w:eastAsia="宋体"/>
          <w:sz w:val="22"/>
        </w:rPr>
        <w:t>:</w:t>
      </w:r>
      <w:r>
        <w:rPr>
          <w:rFonts w:eastAsia="楷体"/>
          <w:sz w:val="22"/>
        </w:rPr>
        <w:t>人民与国家的关系、国家权力范围的界定、平等的来源、法制、民意反馈、分权制衡、仁政的对象、人情。您以解构西方中心论的方式</w:t>
      </w:r>
      <w:r>
        <w:rPr>
          <w:rFonts w:ascii="Times New Roman" w:hAnsi="Times New Roman" w:eastAsia="宋体"/>
          <w:sz w:val="22"/>
        </w:rPr>
        <w:t>,</w:t>
      </w:r>
      <w:r>
        <w:rPr>
          <w:rFonts w:eastAsia="楷体"/>
          <w:sz w:val="22"/>
        </w:rPr>
        <w:t>试图证明那些不言而喻的许多现代概念</w:t>
      </w:r>
      <w:r>
        <w:rPr>
          <w:rFonts w:ascii="Times New Roman" w:hAnsi="Times New Roman" w:eastAsia="宋体"/>
          <w:sz w:val="22"/>
        </w:rPr>
        <w:t>,</w:t>
      </w:r>
      <w:r>
        <w:rPr>
          <w:rFonts w:eastAsia="楷体"/>
          <w:sz w:val="22"/>
        </w:rPr>
        <w:t>其来源都是可疑的。那么如何才能跳出您所说的“西方诡辩术”带来的陷阱</w:t>
      </w:r>
      <w:r>
        <w:rPr>
          <w:rFonts w:ascii="Times New Roman" w:hAnsi="Times New Roman" w:eastAsia="宋体"/>
          <w:sz w:val="22"/>
        </w:rPr>
        <w:t>?</w:t>
      </w:r>
    </w:p>
    <w:p w14:paraId="670FEB80">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“西方诡辩术”常把许多东西</w:t>
      </w:r>
      <w:r>
        <w:rPr>
          <w:rFonts w:ascii="Times New Roman" w:hAnsi="Times New Roman" w:eastAsia="宋体"/>
          <w:sz w:val="22"/>
        </w:rPr>
        <w:t>,</w:t>
      </w:r>
      <w:r>
        <w:rPr>
          <w:rFonts w:eastAsia="楷体"/>
          <w:sz w:val="22"/>
        </w:rPr>
        <w:t>包括民主、言论自由、贤能或自然等</w:t>
      </w:r>
      <w:r>
        <w:rPr>
          <w:rFonts w:ascii="Times New Roman" w:hAnsi="Times New Roman" w:eastAsia="宋体"/>
          <w:sz w:val="22"/>
        </w:rPr>
        <w:t>,</w:t>
      </w:r>
      <w:r>
        <w:rPr>
          <w:rFonts w:eastAsia="楷体"/>
          <w:sz w:val="22"/>
        </w:rPr>
        <w:t>都视为西方的专有概念。这种诡辩术有两种逻辑弱点</w:t>
      </w:r>
      <w:r>
        <w:rPr>
          <w:rFonts w:ascii="Times New Roman" w:hAnsi="Times New Roman" w:eastAsia="宋体"/>
          <w:sz w:val="22"/>
        </w:rPr>
        <w:t>:</w:t>
      </w:r>
      <w:r>
        <w:rPr>
          <w:rFonts w:eastAsia="楷体"/>
          <w:sz w:val="22"/>
        </w:rPr>
        <w:t>一是将地方习惯视为准则</w:t>
      </w:r>
      <w:r>
        <w:rPr>
          <w:rFonts w:ascii="Times New Roman" w:hAnsi="Times New Roman" w:eastAsia="宋体"/>
          <w:sz w:val="22"/>
        </w:rPr>
        <w:t>,</w:t>
      </w:r>
      <w:r>
        <w:rPr>
          <w:rFonts w:eastAsia="楷体"/>
          <w:sz w:val="22"/>
        </w:rPr>
        <w:t>例如多数美国人甚至汉学家至今都相信</w:t>
      </w:r>
      <w:r>
        <w:rPr>
          <w:rFonts w:ascii="Times New Roman" w:hAnsi="Times New Roman" w:eastAsia="宋体"/>
          <w:sz w:val="22"/>
        </w:rPr>
        <w:t>,</w:t>
      </w:r>
      <w:r>
        <w:rPr>
          <w:rFonts w:eastAsia="楷体"/>
          <w:sz w:val="22"/>
        </w:rPr>
        <w:t>相比于中国或其他任何地方</w:t>
      </w:r>
      <w:r>
        <w:rPr>
          <w:rFonts w:ascii="Times New Roman" w:hAnsi="Times New Roman" w:eastAsia="宋体"/>
          <w:sz w:val="22"/>
        </w:rPr>
        <w:t>,</w:t>
      </w:r>
      <w:r>
        <w:rPr>
          <w:rFonts w:eastAsia="楷体"/>
          <w:sz w:val="22"/>
        </w:rPr>
        <w:t>西方无论在任何时代都更为民主平等</w:t>
      </w:r>
      <w:r>
        <w:rPr>
          <w:rFonts w:ascii="Times New Roman" w:hAnsi="Times New Roman" w:eastAsia="宋体"/>
          <w:sz w:val="22"/>
        </w:rPr>
        <w:t>,</w:t>
      </w:r>
      <w:r>
        <w:rPr>
          <w:rFonts w:eastAsia="楷体"/>
          <w:sz w:val="22"/>
        </w:rPr>
        <w:t>这种视角的问题并不完全在于诋毁其他区域</w:t>
      </w:r>
      <w:r>
        <w:rPr>
          <w:rFonts w:ascii="Times New Roman" w:hAnsi="Times New Roman" w:eastAsia="宋体"/>
          <w:sz w:val="22"/>
        </w:rPr>
        <w:t>,</w:t>
      </w:r>
      <w:r>
        <w:rPr>
          <w:rFonts w:eastAsia="楷体"/>
          <w:sz w:val="22"/>
        </w:rPr>
        <w:t>而在于以群体身份认同取代客观历史事实作为学术讨论的基础</w:t>
      </w:r>
      <w:r>
        <w:rPr>
          <w:rFonts w:ascii="Times New Roman" w:hAnsi="Times New Roman" w:eastAsia="宋体"/>
          <w:sz w:val="22"/>
        </w:rPr>
        <w:t>;</w:t>
      </w:r>
      <w:r>
        <w:rPr>
          <w:rFonts w:eastAsia="楷体"/>
          <w:sz w:val="22"/>
        </w:rPr>
        <w:t>二是年代置换、反客为主</w:t>
      </w:r>
      <w:r>
        <w:rPr>
          <w:rFonts w:ascii="Times New Roman" w:hAnsi="Times New Roman" w:eastAsia="宋体"/>
          <w:sz w:val="22"/>
        </w:rPr>
        <w:t>,</w:t>
      </w:r>
      <w:r>
        <w:rPr>
          <w:rFonts w:eastAsia="楷体"/>
          <w:sz w:val="22"/>
        </w:rPr>
        <w:t>启蒙运动以来西方给中国贴上“社会停滞”“东方专制主义”等负面标签就是如此。“五四”以来</w:t>
      </w:r>
      <w:r>
        <w:rPr>
          <w:rFonts w:ascii="Times New Roman" w:hAnsi="Times New Roman" w:eastAsia="宋体"/>
          <w:sz w:val="22"/>
        </w:rPr>
        <w:t>,</w:t>
      </w:r>
      <w:r>
        <w:rPr>
          <w:rFonts w:eastAsia="楷体"/>
          <w:sz w:val="22"/>
        </w:rPr>
        <w:t>中国知识分子把自己的未来限于西方学者所断定的范围之中</w:t>
      </w:r>
      <w:r>
        <w:rPr>
          <w:rFonts w:ascii="Times New Roman" w:hAnsi="Times New Roman" w:eastAsia="宋体"/>
          <w:sz w:val="22"/>
        </w:rPr>
        <w:t>,</w:t>
      </w:r>
      <w:r>
        <w:rPr>
          <w:rFonts w:eastAsia="楷体"/>
          <w:sz w:val="22"/>
        </w:rPr>
        <w:t>因此</w:t>
      </w:r>
      <w:r>
        <w:rPr>
          <w:rFonts w:ascii="Times New Roman" w:hAnsi="Times New Roman" w:eastAsia="宋体"/>
          <w:sz w:val="22"/>
        </w:rPr>
        <w:t>,</w:t>
      </w:r>
      <w:r>
        <w:rPr>
          <w:rFonts w:eastAsia="楷体"/>
          <w:sz w:val="22"/>
        </w:rPr>
        <w:t>当代中国人应该重新反思自身文化中的知识传统</w:t>
      </w:r>
      <w:r>
        <w:rPr>
          <w:rFonts w:ascii="Times New Roman" w:hAnsi="Times New Roman" w:eastAsia="宋体"/>
          <w:sz w:val="22"/>
        </w:rPr>
        <w:t>,</w:t>
      </w:r>
      <w:r>
        <w:rPr>
          <w:rFonts w:eastAsia="楷体"/>
          <w:sz w:val="22"/>
        </w:rPr>
        <w:t>不要被“西方诡辩术”所迷惑。</w:t>
      </w:r>
    </w:p>
    <w:p w14:paraId="68CA8502">
      <w:pPr>
        <w:spacing w:line="360" w:lineRule="auto"/>
        <w:ind w:firstLine="440" w:firstLineChars="200"/>
        <w:rPr>
          <w:rFonts w:hint="eastAsia" w:eastAsia="宋体"/>
          <w:sz w:val="22"/>
        </w:rPr>
      </w:pPr>
      <w:r>
        <w:rPr>
          <w:rFonts w:eastAsia="方正黑体_GBK"/>
          <w:sz w:val="22"/>
        </w:rPr>
        <w:t>问七</w:t>
      </w:r>
      <w:r>
        <w:rPr>
          <w:rFonts w:ascii="Times New Roman" w:hAnsi="Times New Roman" w:eastAsia="宋体"/>
          <w:sz w:val="22"/>
        </w:rPr>
        <w:t>:</w:t>
      </w:r>
      <w:r>
        <w:rPr>
          <w:rFonts w:eastAsia="楷体"/>
          <w:sz w:val="22"/>
        </w:rPr>
        <w:t>在当下全球化的语境下</w:t>
      </w:r>
      <w:r>
        <w:rPr>
          <w:rFonts w:ascii="Times New Roman" w:hAnsi="Times New Roman" w:eastAsia="宋体"/>
          <w:sz w:val="22"/>
        </w:rPr>
        <w:t>,</w:t>
      </w:r>
      <w:r>
        <w:rPr>
          <w:rFonts w:eastAsia="楷体"/>
          <w:sz w:val="22"/>
        </w:rPr>
        <w:t>中国艺术家如何才能做得更好</w:t>
      </w:r>
      <w:r>
        <w:rPr>
          <w:rFonts w:ascii="Times New Roman" w:hAnsi="Times New Roman" w:eastAsia="宋体"/>
          <w:sz w:val="22"/>
        </w:rPr>
        <w:t>?</w:t>
      </w:r>
    </w:p>
    <w:p w14:paraId="3C5D9311">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我认为只有跨文化的艺术品才有能力超越“本土性”</w:t>
      </w:r>
      <w:r>
        <w:rPr>
          <w:rFonts w:ascii="Times New Roman" w:hAnsi="Times New Roman" w:eastAsia="宋体"/>
          <w:sz w:val="22"/>
        </w:rPr>
        <w:t>,</w:t>
      </w:r>
      <w:r>
        <w:rPr>
          <w:rFonts w:eastAsia="楷体"/>
          <w:sz w:val="22"/>
        </w:rPr>
        <w:t>成为用于文化竞争中的国际性产品。欧美先锋艺术家吸纳来自其他国家的文化资源</w:t>
      </w:r>
      <w:r>
        <w:rPr>
          <w:rFonts w:ascii="Times New Roman" w:hAnsi="Times New Roman" w:eastAsia="宋体"/>
          <w:sz w:val="22"/>
        </w:rPr>
        <w:t>,</w:t>
      </w:r>
      <w:r>
        <w:rPr>
          <w:rFonts w:eastAsia="楷体"/>
          <w:sz w:val="22"/>
        </w:rPr>
        <w:t>在坚持自身文化的基础上开启了现代化的创新</w:t>
      </w:r>
      <w:r>
        <w:rPr>
          <w:rFonts w:ascii="Times New Roman" w:hAnsi="Times New Roman" w:eastAsia="宋体"/>
          <w:sz w:val="22"/>
        </w:rPr>
        <w:t>,</w:t>
      </w:r>
      <w:r>
        <w:rPr>
          <w:rFonts w:eastAsia="楷体"/>
          <w:sz w:val="22"/>
        </w:rPr>
        <w:t>推出了有竞争力的国际性文化产品</w:t>
      </w:r>
      <w:r>
        <w:rPr>
          <w:rFonts w:ascii="Times New Roman" w:hAnsi="Times New Roman" w:eastAsia="宋体"/>
          <w:sz w:val="22"/>
        </w:rPr>
        <w:t>,</w:t>
      </w:r>
      <w:r>
        <w:rPr>
          <w:rFonts w:eastAsia="楷体"/>
          <w:sz w:val="22"/>
        </w:rPr>
        <w:t>但“五四”知识分子在借用西方资源进行社会变革时却失去了传统的根基</w:t>
      </w:r>
      <w:r>
        <w:rPr>
          <w:rFonts w:ascii="Times New Roman" w:hAnsi="Times New Roman" w:eastAsia="宋体"/>
          <w:sz w:val="22"/>
        </w:rPr>
        <w:t>,</w:t>
      </w:r>
      <w:r>
        <w:rPr>
          <w:rFonts w:eastAsia="楷体"/>
          <w:sz w:val="22"/>
        </w:rPr>
        <w:t>无法为自己的文化价值做出合理的辩护</w:t>
      </w:r>
      <w:r>
        <w:rPr>
          <w:rFonts w:ascii="Times New Roman" w:hAnsi="Times New Roman" w:eastAsia="宋体"/>
          <w:sz w:val="22"/>
        </w:rPr>
        <w:t>,</w:t>
      </w:r>
      <w:r>
        <w:rPr>
          <w:rFonts w:eastAsia="楷体"/>
          <w:sz w:val="22"/>
        </w:rPr>
        <w:t>这导致中国传统文化资源大多无法用于建构“现代性中国”。未来的中国艺术家如果想推出具有竞争力的国际文化产品</w:t>
      </w:r>
      <w:r>
        <w:rPr>
          <w:rFonts w:ascii="Times New Roman" w:hAnsi="Times New Roman" w:eastAsia="宋体"/>
          <w:sz w:val="22"/>
        </w:rPr>
        <w:t>,</w:t>
      </w:r>
      <w:r>
        <w:rPr>
          <w:rFonts w:eastAsia="楷体"/>
          <w:sz w:val="22"/>
        </w:rPr>
        <w:t>恐怕还得重新思考“现代性”与文化政治之间的密切关系。</w:t>
      </w:r>
    </w:p>
    <w:p w14:paraId="6CDFB7E2">
      <w:pPr>
        <w:spacing w:line="360" w:lineRule="auto"/>
        <w:ind w:firstLine="440" w:firstLineChars="200"/>
        <w:rPr>
          <w:rFonts w:hint="eastAsia" w:eastAsia="宋体"/>
          <w:sz w:val="22"/>
        </w:rPr>
      </w:pPr>
      <w:r>
        <w:rPr>
          <w:rFonts w:eastAsia="方正黑体_GBK"/>
          <w:sz w:val="22"/>
        </w:rPr>
        <w:t>问八</w:t>
      </w:r>
      <w:r>
        <w:rPr>
          <w:rFonts w:ascii="Times New Roman" w:hAnsi="Times New Roman" w:eastAsia="宋体"/>
          <w:sz w:val="22"/>
        </w:rPr>
        <w:t>:</w:t>
      </w:r>
      <w:r>
        <w:rPr>
          <w:rFonts w:eastAsia="楷体"/>
          <w:sz w:val="22"/>
        </w:rPr>
        <w:t>清华大学刘东教授在《为中国人民声辩》中认为您的著作揭露了西方学者“偷窃历史”的各种诡辩术和偏狭的民族主义</w:t>
      </w:r>
      <w:r>
        <w:rPr>
          <w:rFonts w:ascii="Times New Roman" w:hAnsi="Times New Roman" w:eastAsia="宋体"/>
          <w:sz w:val="22"/>
        </w:rPr>
        <w:t>,</w:t>
      </w:r>
      <w:r>
        <w:rPr>
          <w:rFonts w:eastAsia="楷体"/>
          <w:sz w:val="22"/>
        </w:rPr>
        <w:t>指出了中国美术的精神底蕴</w:t>
      </w:r>
      <w:r>
        <w:rPr>
          <w:rFonts w:ascii="Times New Roman" w:hAnsi="Times New Roman" w:eastAsia="宋体"/>
          <w:sz w:val="22"/>
        </w:rPr>
        <w:t>,</w:t>
      </w:r>
      <w:r>
        <w:rPr>
          <w:rFonts w:eastAsia="楷体"/>
          <w:sz w:val="22"/>
        </w:rPr>
        <w:t>验证了中国文化当年的势能。您认同他的看法吗</w:t>
      </w:r>
      <w:r>
        <w:rPr>
          <w:rFonts w:ascii="Times New Roman" w:hAnsi="Times New Roman" w:eastAsia="宋体"/>
          <w:sz w:val="22"/>
        </w:rPr>
        <w:t>?</w:t>
      </w:r>
    </w:p>
    <w:p w14:paraId="5D9E4898">
      <w:pPr>
        <w:spacing w:line="360" w:lineRule="auto"/>
        <w:ind w:firstLine="440" w:firstLineChars="200"/>
        <w:rPr>
          <w:rFonts w:hint="eastAsia" w:eastAsia="宋体"/>
          <w:sz w:val="22"/>
        </w:rPr>
      </w:pPr>
      <w:r>
        <w:rPr>
          <w:rFonts w:eastAsia="方正黑体_GBK"/>
          <w:sz w:val="22"/>
        </w:rPr>
        <w:t>包</w:t>
      </w:r>
      <w:r>
        <w:rPr>
          <w:rFonts w:ascii="Times New Roman" w:hAnsi="Times New Roman" w:eastAsia="宋体"/>
          <w:sz w:val="22"/>
        </w:rPr>
        <w:t>:</w:t>
      </w:r>
      <w:r>
        <w:rPr>
          <w:rFonts w:eastAsia="楷体"/>
          <w:sz w:val="22"/>
        </w:rPr>
        <w:t>我想要强调的是</w:t>
      </w:r>
      <w:r>
        <w:rPr>
          <w:rFonts w:ascii="Times New Roman" w:hAnsi="Times New Roman" w:eastAsia="宋体"/>
          <w:sz w:val="22"/>
        </w:rPr>
        <w:t>,</w:t>
      </w:r>
      <w:r>
        <w:rPr>
          <w:rFonts w:eastAsia="楷体"/>
          <w:sz w:val="22"/>
        </w:rPr>
        <w:t>文化不具有本质性</w:t>
      </w:r>
      <w:r>
        <w:rPr>
          <w:rFonts w:ascii="Times New Roman" w:hAnsi="Times New Roman" w:eastAsia="宋体"/>
          <w:sz w:val="22"/>
        </w:rPr>
        <w:t>,</w:t>
      </w:r>
      <w:r>
        <w:rPr>
          <w:rFonts w:eastAsia="楷体"/>
          <w:sz w:val="22"/>
        </w:rPr>
        <w:t>而是流变的。西方并非总是先进的</w:t>
      </w:r>
      <w:r>
        <w:rPr>
          <w:rFonts w:ascii="Times New Roman" w:hAnsi="Times New Roman" w:eastAsia="宋体"/>
          <w:sz w:val="22"/>
        </w:rPr>
        <w:t>,</w:t>
      </w:r>
      <w:r>
        <w:rPr>
          <w:rFonts w:eastAsia="楷体"/>
          <w:sz w:val="22"/>
        </w:rPr>
        <w:t>不同文化之间除了竞争</w:t>
      </w:r>
      <w:r>
        <w:rPr>
          <w:rFonts w:ascii="Times New Roman" w:hAnsi="Times New Roman" w:eastAsia="宋体"/>
          <w:sz w:val="22"/>
        </w:rPr>
        <w:t>,</w:t>
      </w:r>
      <w:r>
        <w:rPr>
          <w:rFonts w:eastAsia="楷体"/>
          <w:sz w:val="22"/>
        </w:rPr>
        <w:t>也可相互学习、借鉴和交流。艺术将以巨大的感召力和魅力</w:t>
      </w:r>
      <w:r>
        <w:rPr>
          <w:rFonts w:ascii="Times New Roman" w:hAnsi="Times New Roman" w:eastAsia="宋体"/>
          <w:sz w:val="22"/>
        </w:rPr>
        <w:t>,</w:t>
      </w:r>
      <w:r>
        <w:rPr>
          <w:rFonts w:eastAsia="楷体"/>
          <w:sz w:val="22"/>
        </w:rPr>
        <w:t>拆除我们在理解之路上的各种障碍和偏见</w:t>
      </w:r>
      <w:r>
        <w:rPr>
          <w:rFonts w:ascii="Times New Roman" w:hAnsi="Times New Roman" w:eastAsia="宋体"/>
          <w:sz w:val="22"/>
        </w:rPr>
        <w:t>,</w:t>
      </w:r>
      <w:r>
        <w:rPr>
          <w:rFonts w:eastAsia="楷体"/>
          <w:sz w:val="22"/>
        </w:rPr>
        <w:t>把人类不同的心灵沟通在一起。</w:t>
      </w:r>
    </w:p>
    <w:p w14:paraId="1C53D3DA">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摘编自刘燕《海外中国艺术史的研究理路与创新——美国汉学家包华石教授访谈录》</w:t>
      </w:r>
      <w:r>
        <w:rPr>
          <w:rFonts w:ascii="Times New Roman" w:hAnsi="Times New Roman" w:eastAsia="宋体"/>
          <w:sz w:val="22"/>
        </w:rPr>
        <w:t>)</w:t>
      </w:r>
    </w:p>
    <w:p w14:paraId="56F3037F">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3DA0CE8">
      <w:pPr>
        <w:spacing w:line="360" w:lineRule="auto"/>
        <w:rPr>
          <w:rFonts w:hint="eastAsia" w:eastAsia="宋体"/>
          <w:sz w:val="22"/>
        </w:rPr>
      </w:pPr>
      <w:r>
        <w:rPr>
          <w:rFonts w:ascii="Times New Roman" w:hAnsi="Times New Roman" w:eastAsia="宋体"/>
          <w:sz w:val="22"/>
        </w:rPr>
        <w:t>A.</w:t>
      </w:r>
      <w:r>
        <w:rPr>
          <w:rFonts w:eastAsia="宋体"/>
          <w:sz w:val="22"/>
        </w:rPr>
        <w:t>庄子开启了包华石的汉学道路</w:t>
      </w:r>
      <w:r>
        <w:rPr>
          <w:rFonts w:ascii="Times New Roman" w:hAnsi="Times New Roman" w:eastAsia="宋体"/>
          <w:sz w:val="22"/>
        </w:rPr>
        <w:t>,</w:t>
      </w:r>
      <w:r>
        <w:rPr>
          <w:rFonts w:eastAsia="宋体"/>
          <w:sz w:val="22"/>
        </w:rPr>
        <w:t>他认为《齐物论》提出了民主思想</w:t>
      </w:r>
      <w:r>
        <w:rPr>
          <w:rFonts w:ascii="Times New Roman" w:hAnsi="Times New Roman" w:eastAsia="宋体"/>
          <w:sz w:val="22"/>
        </w:rPr>
        <w:t>,</w:t>
      </w:r>
      <w:r>
        <w:rPr>
          <w:rFonts w:eastAsia="宋体"/>
          <w:sz w:val="22"/>
        </w:rPr>
        <w:t>它在汉代至宋代的艺术视觉与政治领域均有所呈现。</w:t>
      </w:r>
    </w:p>
    <w:p w14:paraId="1F2DFE18">
      <w:pPr>
        <w:spacing w:line="360" w:lineRule="auto"/>
        <w:rPr>
          <w:rFonts w:hint="eastAsia" w:eastAsia="宋体"/>
          <w:sz w:val="22"/>
        </w:rPr>
      </w:pPr>
      <w:r>
        <w:rPr>
          <w:rFonts w:ascii="Times New Roman" w:hAnsi="Times New Roman" w:eastAsia="宋体"/>
          <w:sz w:val="22"/>
        </w:rPr>
        <w:t>B.</w:t>
      </w:r>
      <w:r>
        <w:rPr>
          <w:rFonts w:eastAsia="宋体"/>
          <w:sz w:val="22"/>
        </w:rPr>
        <w:t>除了现代平等观念外</w:t>
      </w:r>
      <w:r>
        <w:rPr>
          <w:rFonts w:ascii="Times New Roman" w:hAnsi="Times New Roman" w:eastAsia="宋体"/>
          <w:sz w:val="22"/>
        </w:rPr>
        <w:t>,</w:t>
      </w:r>
      <w:r>
        <w:rPr>
          <w:rFonts w:eastAsia="宋体"/>
          <w:sz w:val="22"/>
        </w:rPr>
        <w:t>许多当代人不言而喻的西方现代概念</w:t>
      </w:r>
      <w:r>
        <w:rPr>
          <w:rFonts w:ascii="Times New Roman" w:hAnsi="Times New Roman" w:eastAsia="宋体"/>
          <w:sz w:val="22"/>
        </w:rPr>
        <w:t>,</w:t>
      </w:r>
      <w:r>
        <w:rPr>
          <w:rFonts w:eastAsia="宋体"/>
          <w:sz w:val="22"/>
        </w:rPr>
        <w:t>如法制、民意反馈、分权制衡</w:t>
      </w:r>
      <w:r>
        <w:rPr>
          <w:rFonts w:ascii="Times New Roman" w:hAnsi="Times New Roman" w:eastAsia="宋体"/>
          <w:sz w:val="22"/>
        </w:rPr>
        <w:t>,</w:t>
      </w:r>
      <w:r>
        <w:rPr>
          <w:rFonts w:eastAsia="宋体"/>
          <w:sz w:val="22"/>
        </w:rPr>
        <w:t>都受到了中国的启发与影响。</w:t>
      </w:r>
    </w:p>
    <w:p w14:paraId="4279A214">
      <w:pPr>
        <w:spacing w:line="360" w:lineRule="auto"/>
        <w:rPr>
          <w:rFonts w:hint="eastAsia" w:eastAsia="宋体"/>
          <w:sz w:val="22"/>
        </w:rPr>
      </w:pPr>
      <w:r>
        <w:rPr>
          <w:rFonts w:ascii="Times New Roman" w:hAnsi="Times New Roman" w:eastAsia="宋体"/>
          <w:sz w:val="22"/>
        </w:rPr>
        <w:t>C.</w:t>
      </w:r>
      <w:r>
        <w:rPr>
          <w:rFonts w:eastAsia="宋体"/>
          <w:sz w:val="22"/>
        </w:rPr>
        <w:t>针对“西方诡辩术”</w:t>
      </w:r>
      <w:r>
        <w:rPr>
          <w:rFonts w:ascii="Times New Roman" w:hAnsi="Times New Roman" w:eastAsia="宋体"/>
          <w:sz w:val="22"/>
        </w:rPr>
        <w:t>,</w:t>
      </w:r>
      <w:r>
        <w:rPr>
          <w:rFonts w:eastAsia="宋体"/>
          <w:sz w:val="22"/>
        </w:rPr>
        <w:t>问六和问八持续抛出追问</w:t>
      </w:r>
      <w:r>
        <w:rPr>
          <w:rFonts w:ascii="Times New Roman" w:hAnsi="Times New Roman" w:eastAsia="宋体"/>
          <w:sz w:val="22"/>
        </w:rPr>
        <w:t>,</w:t>
      </w:r>
      <w:r>
        <w:rPr>
          <w:rFonts w:eastAsia="宋体"/>
          <w:sz w:val="22"/>
        </w:rPr>
        <w:t>不仅折射出采访者对西方中心论调的关注</w:t>
      </w:r>
      <w:r>
        <w:rPr>
          <w:rFonts w:ascii="Times New Roman" w:hAnsi="Times New Roman" w:eastAsia="宋体"/>
          <w:sz w:val="22"/>
        </w:rPr>
        <w:t>,</w:t>
      </w:r>
      <w:r>
        <w:rPr>
          <w:rFonts w:eastAsia="宋体"/>
          <w:sz w:val="22"/>
        </w:rPr>
        <w:t>也体现了其对这个现象的警惕。</w:t>
      </w:r>
    </w:p>
    <w:p w14:paraId="4F4BBE6B">
      <w:pPr>
        <w:spacing w:line="360" w:lineRule="auto"/>
        <w:rPr>
          <w:rFonts w:hint="eastAsia" w:eastAsia="宋体"/>
          <w:sz w:val="22"/>
        </w:rPr>
      </w:pPr>
      <w:r>
        <w:rPr>
          <w:rFonts w:ascii="Times New Roman" w:hAnsi="Times New Roman" w:eastAsia="宋体"/>
          <w:sz w:val="22"/>
        </w:rPr>
        <w:t>D.</w:t>
      </w:r>
      <w:r>
        <w:rPr>
          <w:rFonts w:eastAsia="宋体"/>
          <w:sz w:val="22"/>
        </w:rPr>
        <w:t>访谈涉及了受访者走向汉学的路径与研究成果</w:t>
      </w:r>
      <w:r>
        <w:rPr>
          <w:rFonts w:ascii="Times New Roman" w:hAnsi="Times New Roman" w:eastAsia="宋体"/>
          <w:sz w:val="22"/>
        </w:rPr>
        <w:t>,</w:t>
      </w:r>
      <w:r>
        <w:rPr>
          <w:rFonts w:eastAsia="宋体"/>
          <w:sz w:val="22"/>
        </w:rPr>
        <w:t>并给出了不同文化之间除了竞争也可以相互学习、借鉴和交流的建议。</w:t>
      </w:r>
    </w:p>
    <w:p w14:paraId="27D4F0F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F2C9191">
      <w:pPr>
        <w:spacing w:line="360" w:lineRule="auto"/>
        <w:rPr>
          <w:rFonts w:hint="eastAsia" w:eastAsia="宋体"/>
          <w:sz w:val="22"/>
        </w:rPr>
      </w:pPr>
      <w:r>
        <w:rPr>
          <w:rFonts w:ascii="Times New Roman" w:hAnsi="Times New Roman" w:eastAsia="宋体"/>
          <w:sz w:val="22"/>
        </w:rPr>
        <w:t>2.</w:t>
      </w:r>
      <w:r>
        <w:rPr>
          <w:rFonts w:eastAsia="宋体"/>
          <w:sz w:val="22"/>
        </w:rPr>
        <w:t>根据原文内容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BD921BE">
      <w:pPr>
        <w:spacing w:line="360" w:lineRule="auto"/>
        <w:rPr>
          <w:rFonts w:hint="eastAsia" w:eastAsia="宋体"/>
          <w:sz w:val="22"/>
        </w:rPr>
      </w:pPr>
      <w:r>
        <w:rPr>
          <w:rFonts w:ascii="Times New Roman" w:hAnsi="Times New Roman" w:eastAsia="宋体"/>
          <w:sz w:val="22"/>
        </w:rPr>
        <w:t>A.</w:t>
      </w:r>
      <w:r>
        <w:rPr>
          <w:rFonts w:eastAsia="宋体"/>
          <w:sz w:val="22"/>
        </w:rPr>
        <w:t>问一将受访者被中国艺术史或汉学吸引的过程作为访谈的切入点</w:t>
      </w:r>
      <w:r>
        <w:rPr>
          <w:rFonts w:ascii="Times New Roman" w:hAnsi="Times New Roman" w:eastAsia="宋体"/>
          <w:sz w:val="22"/>
        </w:rPr>
        <w:t>,</w:t>
      </w:r>
      <w:r>
        <w:rPr>
          <w:rFonts w:eastAsia="宋体"/>
          <w:sz w:val="22"/>
        </w:rPr>
        <w:t>营造了亲切而不失专业的对话氛围</w:t>
      </w:r>
      <w:r>
        <w:rPr>
          <w:rFonts w:ascii="Times New Roman" w:hAnsi="Times New Roman" w:eastAsia="宋体"/>
          <w:sz w:val="22"/>
        </w:rPr>
        <w:t>,</w:t>
      </w:r>
      <w:r>
        <w:rPr>
          <w:rFonts w:eastAsia="宋体"/>
          <w:sz w:val="22"/>
        </w:rPr>
        <w:t>能够激发听众的兴趣。</w:t>
      </w:r>
    </w:p>
    <w:p w14:paraId="33F06D76">
      <w:pPr>
        <w:spacing w:line="360" w:lineRule="auto"/>
        <w:rPr>
          <w:rFonts w:hint="eastAsia" w:eastAsia="宋体"/>
          <w:sz w:val="22"/>
        </w:rPr>
      </w:pPr>
      <w:r>
        <w:rPr>
          <w:rFonts w:ascii="Times New Roman" w:hAnsi="Times New Roman" w:eastAsia="宋体"/>
          <w:sz w:val="22"/>
        </w:rPr>
        <w:t>B.</w:t>
      </w:r>
      <w:r>
        <w:rPr>
          <w:rFonts w:eastAsia="宋体"/>
          <w:sz w:val="22"/>
        </w:rPr>
        <w:t>问三回答颠覆了大众惯常认知</w:t>
      </w:r>
      <w:r>
        <w:rPr>
          <w:rFonts w:ascii="Times New Roman" w:hAnsi="Times New Roman" w:eastAsia="宋体"/>
          <w:sz w:val="22"/>
        </w:rPr>
        <w:t>,</w:t>
      </w:r>
      <w:r>
        <w:rPr>
          <w:rFonts w:eastAsia="宋体"/>
          <w:sz w:val="22"/>
        </w:rPr>
        <w:t>举例较丰富</w:t>
      </w:r>
      <w:r>
        <w:rPr>
          <w:rFonts w:ascii="Times New Roman" w:hAnsi="Times New Roman" w:eastAsia="宋体"/>
          <w:sz w:val="22"/>
        </w:rPr>
        <w:t>,</w:t>
      </w:r>
      <w:r>
        <w:rPr>
          <w:rFonts w:eastAsia="宋体"/>
          <w:sz w:val="22"/>
        </w:rPr>
        <w:t>体现受访者的观点植根于对事实真相的尊重和对历史材料的开掘</w:t>
      </w:r>
      <w:r>
        <w:rPr>
          <w:rFonts w:ascii="Times New Roman" w:hAnsi="Times New Roman" w:eastAsia="宋体"/>
          <w:sz w:val="22"/>
        </w:rPr>
        <w:t>,</w:t>
      </w:r>
      <w:r>
        <w:rPr>
          <w:rFonts w:eastAsia="宋体"/>
          <w:sz w:val="22"/>
        </w:rPr>
        <w:t>具有独创性。</w:t>
      </w:r>
    </w:p>
    <w:p w14:paraId="29A40FE0">
      <w:pPr>
        <w:spacing w:line="360" w:lineRule="auto"/>
        <w:rPr>
          <w:rFonts w:hint="eastAsia" w:eastAsia="宋体"/>
          <w:sz w:val="22"/>
        </w:rPr>
      </w:pPr>
      <w:r>
        <w:rPr>
          <w:rFonts w:ascii="Times New Roman" w:hAnsi="Times New Roman" w:eastAsia="宋体"/>
          <w:sz w:val="22"/>
        </w:rPr>
        <w:t>C.</w:t>
      </w:r>
      <w:r>
        <w:rPr>
          <w:rFonts w:eastAsia="宋体"/>
          <w:sz w:val="22"/>
        </w:rPr>
        <w:t>问四可能会提出“中西方在政治风俗画中表现的观念有什么不同”或“在西方艺术中</w:t>
      </w:r>
      <w:r>
        <w:rPr>
          <w:rFonts w:ascii="Times New Roman" w:hAnsi="Times New Roman" w:eastAsia="宋体"/>
          <w:sz w:val="22"/>
        </w:rPr>
        <w:t>,</w:t>
      </w:r>
      <w:r>
        <w:rPr>
          <w:rFonts w:eastAsia="宋体"/>
          <w:sz w:val="22"/>
        </w:rPr>
        <w:t>是否也存在反馈民意的事例”等问题。</w:t>
      </w:r>
    </w:p>
    <w:p w14:paraId="1601CD35">
      <w:pPr>
        <w:spacing w:line="360" w:lineRule="auto"/>
        <w:rPr>
          <w:rFonts w:hint="eastAsia" w:eastAsia="宋体"/>
          <w:sz w:val="22"/>
        </w:rPr>
      </w:pPr>
      <w:r>
        <w:rPr>
          <w:rFonts w:ascii="Times New Roman" w:hAnsi="Times New Roman" w:eastAsia="宋体"/>
          <w:sz w:val="22"/>
        </w:rPr>
        <w:t>D.</w:t>
      </w:r>
      <w:r>
        <w:rPr>
          <w:rFonts w:eastAsia="宋体"/>
          <w:sz w:val="22"/>
        </w:rPr>
        <w:t>联合国秘书长在</w:t>
      </w:r>
      <w:r>
        <w:rPr>
          <w:rFonts w:ascii="Times New Roman" w:hAnsi="Times New Roman" w:eastAsia="宋体"/>
          <w:sz w:val="22"/>
        </w:rPr>
        <w:t>2025</w:t>
      </w:r>
      <w:r>
        <w:rPr>
          <w:rFonts w:eastAsia="宋体"/>
          <w:sz w:val="22"/>
        </w:rPr>
        <w:t>年首个“文明对话国际日”上的“对话是通往和平的途径”的发言与问八中受访者的观点不谋而合。</w:t>
      </w:r>
    </w:p>
    <w:p w14:paraId="5E2A330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13F3BBE1">
      <w:pPr>
        <w:spacing w:line="360" w:lineRule="auto"/>
        <w:rPr>
          <w:rFonts w:hint="eastAsia" w:eastAsia="宋体"/>
          <w:sz w:val="22"/>
        </w:rPr>
      </w:pPr>
      <w:r>
        <w:rPr>
          <w:rFonts w:ascii="Times New Roman" w:hAnsi="Times New Roman" w:eastAsia="宋体"/>
          <w:sz w:val="22"/>
        </w:rPr>
        <w:t>3.</w:t>
      </w:r>
      <w:r>
        <w:rPr>
          <w:rFonts w:eastAsia="宋体"/>
          <w:sz w:val="22"/>
        </w:rPr>
        <w:t>下列选项中</w:t>
      </w:r>
      <w:r>
        <w:rPr>
          <w:rFonts w:ascii="Times New Roman" w:hAnsi="Times New Roman" w:eastAsia="宋体"/>
          <w:sz w:val="22"/>
        </w:rPr>
        <w:t>,</w:t>
      </w:r>
      <w:r>
        <w:rPr>
          <w:rFonts w:eastAsia="宋体"/>
          <w:sz w:val="22"/>
        </w:rPr>
        <w:t>更适合作为论据来支撑问五回答的是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87B6CA6">
      <w:pPr>
        <w:spacing w:line="360" w:lineRule="auto"/>
        <w:rPr>
          <w:rFonts w:hint="eastAsia" w:eastAsia="宋体"/>
          <w:sz w:val="22"/>
        </w:rPr>
      </w:pPr>
      <w:r>
        <w:rPr>
          <w:rFonts w:ascii="Times New Roman" w:hAnsi="Times New Roman" w:eastAsia="宋体"/>
          <w:sz w:val="22"/>
        </w:rPr>
        <w:t>A.</w:t>
      </w:r>
      <w:r>
        <w:rPr>
          <w:rFonts w:eastAsia="宋体"/>
          <w:sz w:val="22"/>
        </w:rPr>
        <w:t>南宋的《望贤迎驾图》具体描绘了妇孺形象</w:t>
      </w:r>
      <w:r>
        <w:rPr>
          <w:rFonts w:ascii="Times New Roman" w:hAnsi="Times New Roman" w:eastAsia="宋体"/>
          <w:sz w:val="22"/>
        </w:rPr>
        <w:t>,16</w:t>
      </w:r>
      <w:r>
        <w:rPr>
          <w:rFonts w:eastAsia="宋体"/>
          <w:sz w:val="22"/>
        </w:rPr>
        <w:t>世纪《利维坦》插图中却只有群众以背影衬托国王巨兽的画面。</w:t>
      </w:r>
    </w:p>
    <w:p w14:paraId="0203E1D8">
      <w:pPr>
        <w:spacing w:line="360" w:lineRule="auto"/>
        <w:rPr>
          <w:rFonts w:hint="eastAsia" w:eastAsia="宋体"/>
          <w:sz w:val="22"/>
        </w:rPr>
      </w:pPr>
      <w:r>
        <w:rPr>
          <w:rFonts w:ascii="Times New Roman" w:hAnsi="Times New Roman" w:eastAsia="宋体"/>
          <w:sz w:val="22"/>
        </w:rPr>
        <w:t>B.</w:t>
      </w:r>
      <w:r>
        <w:rPr>
          <w:rFonts w:eastAsia="宋体"/>
          <w:sz w:val="22"/>
        </w:rPr>
        <w:t>清代《古文渊鉴》提出任用官员“不限资格之高下”</w:t>
      </w:r>
      <w:r>
        <w:rPr>
          <w:rFonts w:ascii="Times New Roman" w:hAnsi="Times New Roman" w:eastAsia="宋体"/>
          <w:sz w:val="22"/>
        </w:rPr>
        <w:t>,18</w:t>
      </w:r>
      <w:r>
        <w:rPr>
          <w:rFonts w:eastAsia="宋体"/>
          <w:sz w:val="22"/>
        </w:rPr>
        <w:t>世纪初被译为英文</w:t>
      </w:r>
      <w:r>
        <w:rPr>
          <w:rFonts w:ascii="Times New Roman" w:hAnsi="Times New Roman" w:eastAsia="宋体"/>
          <w:sz w:val="22"/>
        </w:rPr>
        <w:t>,</w:t>
      </w:r>
      <w:r>
        <w:rPr>
          <w:rFonts w:eastAsia="宋体"/>
          <w:sz w:val="22"/>
        </w:rPr>
        <w:t>欧洲启蒙运动时期该书影响很大。</w:t>
      </w:r>
    </w:p>
    <w:p w14:paraId="69FBBE29">
      <w:pPr>
        <w:spacing w:line="360" w:lineRule="auto"/>
        <w:rPr>
          <w:rFonts w:hint="eastAsia" w:eastAsia="宋体"/>
          <w:sz w:val="22"/>
        </w:rPr>
      </w:pPr>
      <w:r>
        <w:rPr>
          <w:rFonts w:ascii="Times New Roman" w:hAnsi="Times New Roman" w:eastAsia="宋体"/>
          <w:sz w:val="22"/>
        </w:rPr>
        <w:t>C.1593</w:t>
      </w:r>
      <w:r>
        <w:rPr>
          <w:rFonts w:eastAsia="宋体"/>
          <w:sz w:val="22"/>
        </w:rPr>
        <w:t>年由杨东明创作的《饥民图说》反映了收成欠佳时期饥民的悲惨生活</w:t>
      </w:r>
      <w:r>
        <w:rPr>
          <w:rFonts w:ascii="Times New Roman" w:hAnsi="Times New Roman" w:eastAsia="宋体"/>
          <w:sz w:val="22"/>
        </w:rPr>
        <w:t>,</w:t>
      </w:r>
      <w:r>
        <w:rPr>
          <w:rFonts w:eastAsia="宋体"/>
          <w:sz w:val="22"/>
        </w:rPr>
        <w:t>但欧洲</w:t>
      </w:r>
      <w:r>
        <w:rPr>
          <w:rFonts w:ascii="Times New Roman" w:hAnsi="Times New Roman" w:eastAsia="宋体"/>
          <w:sz w:val="22"/>
        </w:rPr>
        <w:t>16</w:t>
      </w:r>
      <w:r>
        <w:rPr>
          <w:rFonts w:eastAsia="宋体"/>
          <w:sz w:val="22"/>
        </w:rPr>
        <w:t>世纪却尚未出现此类作品。</w:t>
      </w:r>
    </w:p>
    <w:p w14:paraId="79BB088E">
      <w:pPr>
        <w:spacing w:line="360" w:lineRule="auto"/>
        <w:rPr>
          <w:rFonts w:hint="eastAsia" w:eastAsia="宋体"/>
          <w:sz w:val="22"/>
        </w:rPr>
      </w:pPr>
      <w:r>
        <w:rPr>
          <w:rFonts w:ascii="Times New Roman" w:hAnsi="Times New Roman" w:eastAsia="宋体"/>
          <w:sz w:val="22"/>
        </w:rPr>
        <w:t>D.</w:t>
      </w:r>
      <w:r>
        <w:rPr>
          <w:rFonts w:eastAsia="宋体"/>
          <w:sz w:val="22"/>
        </w:rPr>
        <w:t>宋代税率依据收入而定</w:t>
      </w:r>
      <w:r>
        <w:rPr>
          <w:rFonts w:ascii="Times New Roman" w:hAnsi="Times New Roman" w:eastAsia="宋体"/>
          <w:sz w:val="22"/>
        </w:rPr>
        <w:t>,</w:t>
      </w:r>
      <w:r>
        <w:rPr>
          <w:rFonts w:eastAsia="宋体"/>
          <w:sz w:val="22"/>
        </w:rPr>
        <w:t>赚得越多</w:t>
      </w:r>
      <w:r>
        <w:rPr>
          <w:rFonts w:ascii="Times New Roman" w:hAnsi="Times New Roman" w:eastAsia="宋体"/>
          <w:sz w:val="22"/>
        </w:rPr>
        <w:t>,</w:t>
      </w:r>
      <w:r>
        <w:rPr>
          <w:rFonts w:eastAsia="宋体"/>
          <w:sz w:val="22"/>
        </w:rPr>
        <w:t>则纳税越多</w:t>
      </w:r>
      <w:r>
        <w:rPr>
          <w:rFonts w:ascii="Times New Roman" w:hAnsi="Times New Roman" w:eastAsia="宋体"/>
          <w:sz w:val="22"/>
        </w:rPr>
        <w:t>;17</w:t>
      </w:r>
      <w:r>
        <w:rPr>
          <w:rFonts w:eastAsia="宋体"/>
          <w:sz w:val="22"/>
        </w:rPr>
        <w:t>—</w:t>
      </w:r>
      <w:r>
        <w:rPr>
          <w:rFonts w:ascii="Times New Roman" w:hAnsi="Times New Roman" w:eastAsia="宋体"/>
          <w:sz w:val="22"/>
        </w:rPr>
        <w:t>18</w:t>
      </w:r>
      <w:r>
        <w:rPr>
          <w:rFonts w:eastAsia="宋体"/>
          <w:sz w:val="22"/>
        </w:rPr>
        <w:t>世纪的欧洲</w:t>
      </w:r>
      <w:r>
        <w:rPr>
          <w:rFonts w:ascii="Times New Roman" w:hAnsi="Times New Roman" w:eastAsia="宋体"/>
          <w:sz w:val="22"/>
        </w:rPr>
        <w:t>,</w:t>
      </w:r>
      <w:r>
        <w:rPr>
          <w:rFonts w:eastAsia="宋体"/>
          <w:sz w:val="22"/>
        </w:rPr>
        <w:t>税率仍然靠世袭身份进行区分</w:t>
      </w:r>
      <w:r>
        <w:rPr>
          <w:rFonts w:ascii="Times New Roman" w:hAnsi="Times New Roman" w:eastAsia="宋体"/>
          <w:sz w:val="22"/>
        </w:rPr>
        <w:t>,</w:t>
      </w:r>
      <w:r>
        <w:rPr>
          <w:rFonts w:eastAsia="宋体"/>
          <w:sz w:val="22"/>
        </w:rPr>
        <w:t>世代相同。</w:t>
      </w:r>
    </w:p>
    <w:p w14:paraId="1744226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2BE7A135">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分析访谈的技巧</w:t>
      </w:r>
      <w:r>
        <w:rPr>
          <w:rFonts w:ascii="Times New Roman" w:hAnsi="Times New Roman" w:eastAsia="宋体"/>
          <w:color w:val="FF0000"/>
          <w:sz w:val="22"/>
        </w:rPr>
        <w:t>)</w:t>
      </w:r>
      <w:r>
        <w:rPr>
          <w:rFonts w:eastAsia="宋体"/>
          <w:sz w:val="22"/>
        </w:rPr>
        <w:t>访问者是如何在对谈中将话题引向深入的</w:t>
      </w:r>
      <w:r>
        <w:rPr>
          <w:rFonts w:ascii="Times New Roman" w:hAnsi="Times New Roman" w:eastAsia="宋体"/>
          <w:sz w:val="22"/>
        </w:rPr>
        <w:t>?</w:t>
      </w:r>
      <w:r>
        <w:rPr>
          <w:rFonts w:eastAsia="宋体"/>
          <w:sz w:val="22"/>
        </w:rPr>
        <w:t>请结合材料简要分析。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0202A0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从简单问题入手</w:t>
      </w:r>
      <w:r>
        <w:rPr>
          <w:rFonts w:ascii="Times New Roman" w:hAnsi="Times New Roman" w:eastAsia="宋体"/>
          <w:color w:val="2678F8"/>
          <w:sz w:val="22"/>
        </w:rPr>
        <w:t>,</w:t>
      </w:r>
      <w:r>
        <w:rPr>
          <w:rFonts w:eastAsia="宋体"/>
          <w:color w:val="2678F8"/>
          <w:sz w:val="22"/>
        </w:rPr>
        <w:t>启发访谈对象</w:t>
      </w:r>
      <w:r>
        <w:rPr>
          <w:rFonts w:ascii="Times New Roman" w:hAnsi="Times New Roman" w:eastAsia="宋体"/>
          <w:color w:val="2678F8"/>
          <w:sz w:val="22"/>
        </w:rPr>
        <w:t>:</w:t>
      </w:r>
      <w:r>
        <w:rPr>
          <w:rFonts w:eastAsia="宋体"/>
          <w:color w:val="2678F8"/>
          <w:sz w:val="22"/>
        </w:rPr>
        <w:t>如问一“如何开启学术之路”。</w:t>
      </w:r>
      <w:r>
        <w:rPr>
          <w:rFonts w:ascii="Cambria Math" w:hAnsi="Cambria Math" w:eastAsia="宋体" w:cs="Cambria Math"/>
          <w:color w:val="2678F8"/>
          <w:sz w:val="22"/>
        </w:rPr>
        <w:t>②</w:t>
      </w:r>
      <w:r>
        <w:rPr>
          <w:rFonts w:eastAsia="宋体"/>
          <w:color w:val="2678F8"/>
          <w:sz w:val="22"/>
        </w:rPr>
        <w:t>对重要问题有针对性地追问</w:t>
      </w:r>
      <w:r>
        <w:rPr>
          <w:rFonts w:ascii="Times New Roman" w:hAnsi="Times New Roman" w:eastAsia="宋体"/>
          <w:color w:val="2678F8"/>
          <w:sz w:val="22"/>
        </w:rPr>
        <w:t>:</w:t>
      </w:r>
      <w:r>
        <w:rPr>
          <w:rFonts w:eastAsia="宋体"/>
          <w:color w:val="2678F8"/>
          <w:sz w:val="22"/>
        </w:rPr>
        <w:t>针对受访者提出的“中国的知识资源启发了许多被视为‘西方’特色的‘现代观念’”这一观点</w:t>
      </w:r>
      <w:r>
        <w:rPr>
          <w:rFonts w:ascii="Times New Roman" w:hAnsi="Times New Roman" w:eastAsia="宋体"/>
          <w:color w:val="2678F8"/>
          <w:sz w:val="22"/>
        </w:rPr>
        <w:t>,</w:t>
      </w:r>
      <w:r>
        <w:rPr>
          <w:rFonts w:eastAsia="宋体"/>
          <w:color w:val="2678F8"/>
          <w:sz w:val="22"/>
        </w:rPr>
        <w:t>继续追问“如何才能跳出‘西方诡辩术’带来的陷阱”</w:t>
      </w:r>
      <w:r>
        <w:rPr>
          <w:rFonts w:ascii="Times New Roman" w:hAnsi="Times New Roman" w:eastAsia="宋体"/>
          <w:color w:val="2678F8"/>
          <w:sz w:val="22"/>
        </w:rPr>
        <w:t>(</w:t>
      </w:r>
      <w:r>
        <w:rPr>
          <w:rFonts w:eastAsia="宋体"/>
          <w:color w:val="2678F8"/>
          <w:sz w:val="22"/>
        </w:rPr>
        <w:t>或针对问六“如何跳出‘西方诡辩术’的陷阱”</w:t>
      </w:r>
      <w:r>
        <w:rPr>
          <w:rFonts w:ascii="Times New Roman" w:hAnsi="Times New Roman" w:eastAsia="宋体"/>
          <w:color w:val="2678F8"/>
          <w:sz w:val="22"/>
        </w:rPr>
        <w:t>,</w:t>
      </w:r>
      <w:r>
        <w:rPr>
          <w:rFonts w:eastAsia="宋体"/>
          <w:color w:val="2678F8"/>
          <w:sz w:val="22"/>
        </w:rPr>
        <w:t>继续追问“当下全球化语境下</w:t>
      </w:r>
      <w:r>
        <w:rPr>
          <w:rFonts w:ascii="Times New Roman" w:hAnsi="Times New Roman" w:eastAsia="宋体"/>
          <w:color w:val="2678F8"/>
          <w:sz w:val="22"/>
        </w:rPr>
        <w:t>,</w:t>
      </w:r>
      <w:r>
        <w:rPr>
          <w:rFonts w:eastAsia="宋体"/>
          <w:color w:val="2678F8"/>
          <w:sz w:val="22"/>
        </w:rPr>
        <w:t>中国艺术家该如何做”</w:t>
      </w:r>
      <w:r>
        <w:rPr>
          <w:rFonts w:ascii="Times New Roman" w:hAnsi="Times New Roman" w:eastAsia="宋体"/>
          <w:color w:val="2678F8"/>
          <w:sz w:val="22"/>
        </w:rPr>
        <w:t>)</w:t>
      </w:r>
      <w:r>
        <w:rPr>
          <w:rFonts w:eastAsia="宋体"/>
          <w:color w:val="2678F8"/>
          <w:sz w:val="22"/>
        </w:rPr>
        <w:t>。</w:t>
      </w:r>
      <w:r>
        <w:rPr>
          <w:rFonts w:ascii="Cambria Math" w:hAnsi="Cambria Math" w:eastAsia="宋体" w:cs="Cambria Math"/>
          <w:color w:val="2678F8"/>
          <w:sz w:val="22"/>
        </w:rPr>
        <w:t>③</w:t>
      </w:r>
      <w:r>
        <w:rPr>
          <w:rFonts w:eastAsia="宋体"/>
          <w:color w:val="2678F8"/>
          <w:sz w:val="22"/>
        </w:rPr>
        <w:t>逐步深入地</w:t>
      </w:r>
      <w:r>
        <w:rPr>
          <w:rFonts w:ascii="Times New Roman" w:hAnsi="Times New Roman" w:eastAsia="宋体"/>
          <w:color w:val="2678F8"/>
          <w:sz w:val="22"/>
        </w:rPr>
        <w:t>(</w:t>
      </w:r>
      <w:r>
        <w:rPr>
          <w:rFonts w:eastAsia="宋体"/>
          <w:color w:val="2678F8"/>
          <w:sz w:val="22"/>
        </w:rPr>
        <w:t>或有逻辑性地</w:t>
      </w:r>
      <w:r>
        <w:rPr>
          <w:rFonts w:ascii="Times New Roman" w:hAnsi="Times New Roman" w:eastAsia="宋体"/>
          <w:color w:val="2678F8"/>
          <w:sz w:val="22"/>
        </w:rPr>
        <w:t>)</w:t>
      </w:r>
      <w:r>
        <w:rPr>
          <w:rFonts w:eastAsia="宋体"/>
          <w:color w:val="2678F8"/>
          <w:sz w:val="22"/>
        </w:rPr>
        <w:t>提问</w:t>
      </w:r>
      <w:r>
        <w:rPr>
          <w:rFonts w:ascii="Times New Roman" w:hAnsi="Times New Roman" w:eastAsia="宋体"/>
          <w:color w:val="2678F8"/>
          <w:sz w:val="22"/>
        </w:rPr>
        <w:t>:</w:t>
      </w:r>
      <w:r>
        <w:rPr>
          <w:rFonts w:eastAsia="宋体"/>
          <w:color w:val="2678F8"/>
          <w:sz w:val="22"/>
        </w:rPr>
        <w:t>从学术研究缘起问起</w:t>
      </w:r>
      <w:r>
        <w:rPr>
          <w:rFonts w:ascii="Times New Roman" w:hAnsi="Times New Roman" w:eastAsia="宋体"/>
          <w:color w:val="2678F8"/>
          <w:sz w:val="22"/>
        </w:rPr>
        <w:t>,</w:t>
      </w:r>
      <w:r>
        <w:rPr>
          <w:rFonts w:eastAsia="宋体"/>
          <w:color w:val="2678F8"/>
          <w:sz w:val="22"/>
        </w:rPr>
        <w:t>再到具体的学术观点</w:t>
      </w:r>
      <w:r>
        <w:rPr>
          <w:rFonts w:ascii="Times New Roman" w:hAnsi="Times New Roman" w:eastAsia="宋体"/>
          <w:color w:val="2678F8"/>
          <w:sz w:val="22"/>
        </w:rPr>
        <w:t>,</w:t>
      </w:r>
      <w:r>
        <w:rPr>
          <w:rFonts w:eastAsia="宋体"/>
          <w:color w:val="2678F8"/>
          <w:sz w:val="22"/>
        </w:rPr>
        <w:t>然后关注现实问题。</w:t>
      </w:r>
    </w:p>
    <w:p w14:paraId="1CF9E641">
      <w:pPr>
        <w:spacing w:line="360" w:lineRule="auto"/>
        <w:rPr>
          <w:rFonts w:hint="eastAsia" w:eastAsia="宋体"/>
          <w:sz w:val="22"/>
        </w:rPr>
      </w:pPr>
      <w:r>
        <w:rPr>
          <w:rFonts w:ascii="Times New Roman" w:hAnsi="Times New Roman" w:eastAsia="宋体"/>
          <w:sz w:val="22"/>
        </w:rPr>
        <w:t>5.</w:t>
      </w:r>
      <w:r>
        <w:rPr>
          <w:rFonts w:eastAsia="宋体"/>
          <w:sz w:val="22"/>
        </w:rPr>
        <w:t>《拿来主义》与本文都提出了中国如何对待外来文化的问题</w:t>
      </w:r>
      <w:r>
        <w:rPr>
          <w:rFonts w:ascii="Times New Roman" w:hAnsi="Times New Roman" w:eastAsia="宋体"/>
          <w:sz w:val="22"/>
        </w:rPr>
        <w:t>,</w:t>
      </w:r>
      <w:r>
        <w:rPr>
          <w:rFonts w:eastAsia="宋体"/>
          <w:sz w:val="22"/>
        </w:rPr>
        <w:t>鲁迅和包华石观点的侧重点有什么不同</w:t>
      </w:r>
      <w:r>
        <w:rPr>
          <w:rFonts w:ascii="Times New Roman" w:hAnsi="Times New Roman" w:eastAsia="宋体"/>
          <w:sz w:val="22"/>
        </w:rPr>
        <w:t>?</w:t>
      </w:r>
      <w:r>
        <w:rPr>
          <w:rFonts w:eastAsia="宋体"/>
          <w:sz w:val="22"/>
        </w:rPr>
        <w:t>产生这种不同的原因是什么</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A0301A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侧重点差异</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鲁迅强调“运用脑髓</w:t>
      </w:r>
      <w:r>
        <w:rPr>
          <w:rFonts w:ascii="Times New Roman" w:hAnsi="Times New Roman" w:eastAsia="宋体"/>
          <w:color w:val="2678F8"/>
          <w:sz w:val="22"/>
        </w:rPr>
        <w:t>,</w:t>
      </w:r>
      <w:r>
        <w:rPr>
          <w:rFonts w:eastAsia="宋体"/>
          <w:color w:val="2678F8"/>
          <w:sz w:val="22"/>
        </w:rPr>
        <w:t>放出眼光</w:t>
      </w:r>
      <w:r>
        <w:rPr>
          <w:rFonts w:ascii="Times New Roman" w:hAnsi="Times New Roman" w:eastAsia="宋体"/>
          <w:color w:val="2678F8"/>
          <w:sz w:val="22"/>
        </w:rPr>
        <w:t>,</w:t>
      </w:r>
      <w:r>
        <w:rPr>
          <w:rFonts w:eastAsia="宋体"/>
          <w:color w:val="2678F8"/>
          <w:sz w:val="22"/>
        </w:rPr>
        <w:t>自己来拿”。</w:t>
      </w:r>
      <w:r>
        <w:rPr>
          <w:rFonts w:ascii="Cambria Math" w:hAnsi="Cambria Math" w:eastAsia="宋体" w:cs="Cambria Math"/>
          <w:color w:val="2678F8"/>
          <w:sz w:val="22"/>
        </w:rPr>
        <w:t>②</w:t>
      </w:r>
      <w:r>
        <w:rPr>
          <w:rFonts w:eastAsia="宋体"/>
          <w:color w:val="2678F8"/>
          <w:sz w:val="22"/>
        </w:rPr>
        <w:t>包华石强调在坚持自身文化的基础上开拓创新</w:t>
      </w:r>
      <w:r>
        <w:rPr>
          <w:rFonts w:ascii="Times New Roman" w:hAnsi="Times New Roman" w:eastAsia="宋体"/>
          <w:color w:val="2678F8"/>
          <w:sz w:val="22"/>
        </w:rPr>
        <w:t>,</w:t>
      </w:r>
      <w:r>
        <w:rPr>
          <w:rFonts w:eastAsia="宋体"/>
          <w:color w:val="2678F8"/>
          <w:sz w:val="22"/>
        </w:rPr>
        <w:t>吸纳文化资源</w:t>
      </w:r>
      <w:r>
        <w:rPr>
          <w:rFonts w:ascii="Times New Roman" w:hAnsi="Times New Roman" w:eastAsia="宋体"/>
          <w:color w:val="2678F8"/>
          <w:sz w:val="22"/>
        </w:rPr>
        <w:t>(</w:t>
      </w:r>
      <w:r>
        <w:rPr>
          <w:rFonts w:eastAsia="宋体"/>
          <w:color w:val="2678F8"/>
          <w:sz w:val="22"/>
        </w:rPr>
        <w:t>展开学习、借鉴和交流</w:t>
      </w:r>
      <w:r>
        <w:rPr>
          <w:rFonts w:ascii="Times New Roman" w:hAnsi="Times New Roman" w:eastAsia="宋体"/>
          <w:color w:val="2678F8"/>
          <w:sz w:val="22"/>
        </w:rPr>
        <w:t>)</w:t>
      </w:r>
      <w:r>
        <w:rPr>
          <w:rFonts w:eastAsia="宋体"/>
          <w:color w:val="2678F8"/>
          <w:sz w:val="22"/>
        </w:rPr>
        <w:t>。</w:t>
      </w:r>
    </w:p>
    <w:p w14:paraId="2062A2A2">
      <w:pPr>
        <w:spacing w:line="360" w:lineRule="auto"/>
        <w:rPr>
          <w:rFonts w:hint="eastAsia" w:eastAsia="宋体"/>
          <w:sz w:val="22"/>
        </w:rPr>
      </w:pPr>
      <w:r>
        <w:rPr>
          <w:rFonts w:eastAsia="宋体"/>
          <w:color w:val="2678F8"/>
          <w:sz w:val="22"/>
        </w:rPr>
        <w:t>产生差异的原因</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鲁迅的目的是针对半殖民地背景下国民党政府媚外的“送去”政策和帝国主义列强的经济、文化侵略</w:t>
      </w:r>
      <w:r>
        <w:rPr>
          <w:rFonts w:ascii="Times New Roman" w:hAnsi="Times New Roman" w:eastAsia="宋体"/>
          <w:color w:val="2678F8"/>
          <w:sz w:val="22"/>
        </w:rPr>
        <w:t>,</w:t>
      </w:r>
      <w:r>
        <w:rPr>
          <w:rFonts w:eastAsia="宋体"/>
          <w:color w:val="2678F8"/>
          <w:sz w:val="22"/>
        </w:rPr>
        <w:t>批驳当时知识分子无原则全盘西化或盲目排斥外来文化的极端态度。</w:t>
      </w:r>
    </w:p>
    <w:p w14:paraId="0305E138">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包华石的目的是对全球化语境下中国想要推出具有竞争力的国际性文化产品提出建议</w:t>
      </w:r>
      <w:r>
        <w:rPr>
          <w:rFonts w:ascii="Times New Roman" w:hAnsi="Times New Roman" w:eastAsia="宋体"/>
          <w:color w:val="2678F8"/>
          <w:sz w:val="22"/>
        </w:rPr>
        <w:t>,</w:t>
      </w:r>
      <w:r>
        <w:rPr>
          <w:rFonts w:eastAsia="宋体"/>
          <w:color w:val="2678F8"/>
          <w:sz w:val="22"/>
        </w:rPr>
        <w:t>破解“中国传统文化资源大多无法用于建构‘现代性中国’”的困局。</w:t>
      </w:r>
    </w:p>
    <w:p w14:paraId="139DD5F2">
      <w:pPr>
        <w:spacing w:line="360" w:lineRule="auto"/>
        <w:rPr>
          <w:rFonts w:hint="eastAsia" w:eastAsia="宋体"/>
          <w:sz w:val="22"/>
        </w:rPr>
      </w:pPr>
    </w:p>
    <w:p w14:paraId="29256C06">
      <w:pPr>
        <w:spacing w:line="360" w:lineRule="auto"/>
        <w:jc w:val="center"/>
        <w:rPr>
          <w:rFonts w:hint="eastAsia" w:eastAsia="宋体"/>
          <w:sz w:val="22"/>
        </w:rPr>
      </w:pPr>
      <w:r>
        <w:rPr>
          <w:rFonts w:eastAsia="方正黑体_GBK"/>
          <w:b/>
          <w:sz w:val="34"/>
        </w:rPr>
        <w:t>创新风向</w:t>
      </w:r>
    </w:p>
    <w:p w14:paraId="1BADFB1F">
      <w:pPr>
        <w:spacing w:line="360" w:lineRule="auto"/>
        <w:jc w:val="center"/>
        <w:rPr>
          <w:rFonts w:hint="eastAsia" w:eastAsia="宋体"/>
          <w:sz w:val="22"/>
        </w:rPr>
      </w:pPr>
      <w:r>
        <w:rPr>
          <w:rFonts w:eastAsia="方正黑体_GBK"/>
          <w:b/>
          <w:sz w:val="30"/>
        </w:rPr>
        <w:t>三年模拟</w:t>
      </w:r>
    </w:p>
    <w:p w14:paraId="7C879F09">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届安徽合肥六校联盟期中</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79ED271C">
      <w:pPr>
        <w:spacing w:line="360" w:lineRule="auto"/>
        <w:jc w:val="center"/>
        <w:rPr>
          <w:rFonts w:hint="eastAsia" w:eastAsia="宋体"/>
          <w:sz w:val="22"/>
        </w:rPr>
      </w:pPr>
      <w:r>
        <w:rPr>
          <w:rFonts w:eastAsia="方正黑体_GBK"/>
          <w:sz w:val="22"/>
        </w:rPr>
        <w:t>浸种</w:t>
      </w:r>
      <w:r>
        <w:rPr>
          <w:rFonts w:ascii="Times New Roman" w:hAnsi="Times New Roman" w:eastAsia="宋体"/>
          <w:sz w:val="22"/>
        </w:rPr>
        <w:t>:</w:t>
      </w:r>
      <w:r>
        <w:rPr>
          <w:rFonts w:eastAsia="方正黑体_GBK"/>
          <w:sz w:val="22"/>
        </w:rPr>
        <w:t>一夜春雨涨堂前</w:t>
      </w:r>
      <w:r>
        <w:rPr>
          <w:rFonts w:ascii="Times New Roman" w:hAnsi="Times New Roman" w:eastAsia="宋体"/>
          <w:sz w:val="22"/>
        </w:rPr>
        <w:t>,</w:t>
      </w:r>
      <w:r>
        <w:rPr>
          <w:rFonts w:eastAsia="方正黑体_GBK"/>
          <w:sz w:val="22"/>
        </w:rPr>
        <w:t>万木生芽迎句芒</w:t>
      </w:r>
    </w:p>
    <w:p w14:paraId="1A024D58">
      <w:pPr>
        <w:spacing w:line="360" w:lineRule="auto"/>
        <w:ind w:firstLine="440" w:firstLineChars="200"/>
        <w:rPr>
          <w:rFonts w:hint="eastAsia" w:eastAsia="宋体"/>
          <w:sz w:val="22"/>
        </w:rPr>
      </w:pPr>
      <w:r>
        <w:rPr>
          <w:rFonts w:eastAsia="楷体"/>
          <w:sz w:val="22"/>
        </w:rPr>
        <w:t>南宋楼璹的《耕织图》是“中国最早完整记录男耕女织的画卷”</w:t>
      </w:r>
      <w:r>
        <w:rPr>
          <w:rFonts w:ascii="Times New Roman" w:hAnsi="Times New Roman" w:eastAsia="宋体"/>
          <w:sz w:val="22"/>
        </w:rPr>
        <w:t>,</w:t>
      </w:r>
      <w:r>
        <w:rPr>
          <w:rFonts w:eastAsia="楷体"/>
          <w:sz w:val="22"/>
        </w:rPr>
        <w:t>被誉为“世界首部农业科普画册”。相传元代程棨临摹时</w:t>
      </w:r>
      <w:r>
        <w:rPr>
          <w:rFonts w:ascii="Times New Roman" w:hAnsi="Times New Roman" w:eastAsia="宋体"/>
          <w:sz w:val="22"/>
        </w:rPr>
        <w:t>,</w:t>
      </w:r>
      <w:r>
        <w:rPr>
          <w:rFonts w:eastAsia="楷体"/>
          <w:sz w:val="22"/>
        </w:rPr>
        <w:t>给每幅图加留了空白</w:t>
      </w:r>
      <w:r>
        <w:rPr>
          <w:rFonts w:ascii="Times New Roman" w:hAnsi="Times New Roman" w:eastAsia="宋体"/>
          <w:sz w:val="22"/>
        </w:rPr>
        <w:t>,</w:t>
      </w:r>
      <w:r>
        <w:rPr>
          <w:rFonts w:eastAsia="楷体"/>
          <w:sz w:val="22"/>
        </w:rPr>
        <w:t>并在空白处用小篆题写了楼璹的五言八句律诗</w:t>
      </w:r>
      <w:r>
        <w:rPr>
          <w:rFonts w:ascii="Times New Roman" w:hAnsi="Times New Roman" w:eastAsia="宋体"/>
          <w:sz w:val="22"/>
        </w:rPr>
        <w:t>,</w:t>
      </w:r>
      <w:r>
        <w:rPr>
          <w:rFonts w:eastAsia="楷体"/>
          <w:sz w:val="22"/>
        </w:rPr>
        <w:t>通过图形说明与文字描述的结合示范</w:t>
      </w:r>
      <w:r>
        <w:rPr>
          <w:rFonts w:ascii="Times New Roman" w:hAnsi="Times New Roman" w:eastAsia="宋体"/>
          <w:sz w:val="22"/>
        </w:rPr>
        <w:t>,</w:t>
      </w:r>
      <w:r>
        <w:rPr>
          <w:rFonts w:eastAsia="楷体"/>
          <w:sz w:val="22"/>
        </w:rPr>
        <w:t>促进了农业科技的传播和农耕文明的传承。</w:t>
      </w:r>
    </w:p>
    <w:p w14:paraId="655DD94C">
      <w:pPr>
        <w:spacing w:line="360" w:lineRule="auto"/>
        <w:ind w:firstLine="440" w:firstLineChars="200"/>
        <w:rPr>
          <w:rFonts w:hint="eastAsia" w:eastAsia="宋体"/>
          <w:sz w:val="22"/>
        </w:rPr>
      </w:pPr>
      <w:r>
        <w:rPr>
          <w:rFonts w:eastAsia="楷体"/>
          <w:sz w:val="22"/>
        </w:rPr>
        <w:t>“耕图二十一”画面中一座简明整洁的农舍</w:t>
      </w:r>
      <w:r>
        <w:rPr>
          <w:rFonts w:ascii="Times New Roman" w:hAnsi="Times New Roman" w:eastAsia="宋体"/>
          <w:sz w:val="22"/>
        </w:rPr>
        <w:t>,</w:t>
      </w:r>
      <w:r>
        <w:rPr>
          <w:rFonts w:eastAsia="楷体"/>
          <w:sz w:val="22"/>
        </w:rPr>
        <w:t>门外草木生发</w:t>
      </w:r>
      <w:r>
        <w:rPr>
          <w:rFonts w:ascii="Times New Roman" w:hAnsi="Times New Roman" w:eastAsia="宋体"/>
          <w:sz w:val="22"/>
        </w:rPr>
        <w:t>,</w:t>
      </w:r>
      <w:r>
        <w:rPr>
          <w:rFonts w:eastAsia="楷体"/>
          <w:sz w:val="22"/>
        </w:rPr>
        <w:t>屋前溪水潺潺</w:t>
      </w:r>
      <w:r>
        <w:rPr>
          <w:rFonts w:ascii="Times New Roman" w:hAnsi="Times New Roman" w:eastAsia="宋体"/>
          <w:sz w:val="22"/>
        </w:rPr>
        <w:t>,</w:t>
      </w:r>
      <w:r>
        <w:rPr>
          <w:rFonts w:eastAsia="楷体"/>
          <w:sz w:val="22"/>
        </w:rPr>
        <w:t>一派生机盎然的景象。三名男子看年纪似祖孙三代</w:t>
      </w:r>
      <w:r>
        <w:rPr>
          <w:rFonts w:ascii="Times New Roman" w:hAnsi="Times New Roman" w:eastAsia="宋体"/>
          <w:sz w:val="22"/>
        </w:rPr>
        <w:t>,</w:t>
      </w:r>
      <w:r>
        <w:rPr>
          <w:rFonts w:eastAsia="楷体"/>
          <w:sz w:val="22"/>
        </w:rPr>
        <w:t>正相互配合为这一年的耕作准备谷种</w:t>
      </w:r>
      <w:r>
        <w:rPr>
          <w:rFonts w:ascii="Times New Roman" w:hAnsi="Times New Roman" w:eastAsia="宋体"/>
          <w:sz w:val="22"/>
        </w:rPr>
        <w:t>:</w:t>
      </w:r>
      <w:r>
        <w:rPr>
          <w:rFonts w:eastAsia="楷体"/>
          <w:sz w:val="22"/>
        </w:rPr>
        <w:t>左侧的男子挽起裤腿立于溪水中</w:t>
      </w:r>
      <w:r>
        <w:rPr>
          <w:rFonts w:ascii="Times New Roman" w:hAnsi="Times New Roman" w:eastAsia="宋体"/>
          <w:sz w:val="22"/>
        </w:rPr>
        <w:t>,</w:t>
      </w:r>
      <w:r>
        <w:rPr>
          <w:rFonts w:eastAsia="楷体"/>
          <w:sz w:val="22"/>
        </w:rPr>
        <w:t>伸出双手正欲接过装满谷种的竹篮</w:t>
      </w:r>
      <w:r>
        <w:rPr>
          <w:rFonts w:ascii="Times New Roman" w:hAnsi="Times New Roman" w:eastAsia="宋体"/>
          <w:sz w:val="22"/>
        </w:rPr>
        <w:t>;</w:t>
      </w:r>
      <w:r>
        <w:rPr>
          <w:rFonts w:eastAsia="楷体"/>
          <w:sz w:val="22"/>
        </w:rPr>
        <w:t>中间的男子立于岸边</w:t>
      </w:r>
      <w:r>
        <w:rPr>
          <w:rFonts w:ascii="Times New Roman" w:hAnsi="Times New Roman" w:eastAsia="宋体"/>
          <w:sz w:val="22"/>
        </w:rPr>
        <w:t>,</w:t>
      </w:r>
      <w:r>
        <w:rPr>
          <w:rFonts w:eastAsia="楷体"/>
          <w:sz w:val="22"/>
        </w:rPr>
        <w:t>将手中的竹篮递出</w:t>
      </w:r>
      <w:r>
        <w:rPr>
          <w:rFonts w:ascii="Times New Roman" w:hAnsi="Times New Roman" w:eastAsia="宋体"/>
          <w:sz w:val="22"/>
        </w:rPr>
        <w:t>;</w:t>
      </w:r>
      <w:r>
        <w:rPr>
          <w:rFonts w:eastAsia="楷体"/>
          <w:sz w:val="22"/>
        </w:rPr>
        <w:t>右侧的老者拄着拐杖</w:t>
      </w:r>
      <w:r>
        <w:rPr>
          <w:rFonts w:ascii="Times New Roman" w:hAnsi="Times New Roman" w:eastAsia="宋体"/>
          <w:sz w:val="22"/>
        </w:rPr>
        <w:t>,</w:t>
      </w:r>
      <w:r>
        <w:rPr>
          <w:rFonts w:eastAsia="楷体"/>
          <w:sz w:val="22"/>
        </w:rPr>
        <w:t>好似在叮嘱浸种的注意事项。溪水中已有两篮浸泡着的种子</w:t>
      </w:r>
      <w:r>
        <w:rPr>
          <w:rFonts w:ascii="Times New Roman" w:hAnsi="Times New Roman" w:eastAsia="宋体"/>
          <w:sz w:val="22"/>
        </w:rPr>
        <w:t>,</w:t>
      </w:r>
      <w:r>
        <w:rPr>
          <w:rFonts w:eastAsia="楷体"/>
          <w:sz w:val="22"/>
        </w:rPr>
        <w:t>并排着</w:t>
      </w:r>
      <w:r>
        <w:rPr>
          <w:rFonts w:ascii="Times New Roman" w:hAnsi="Times New Roman" w:eastAsia="宋体"/>
          <w:sz w:val="22"/>
        </w:rPr>
        <w:t>,</w:t>
      </w:r>
      <w:r>
        <w:rPr>
          <w:rFonts w:eastAsia="楷体"/>
          <w:sz w:val="22"/>
        </w:rPr>
        <w:t>竹篮上面还放着增重的石块</w:t>
      </w:r>
      <w:r>
        <w:rPr>
          <w:rFonts w:ascii="Times New Roman" w:hAnsi="Times New Roman" w:eastAsia="宋体"/>
          <w:sz w:val="22"/>
        </w:rPr>
        <w:t>,</w:t>
      </w:r>
      <w:r>
        <w:rPr>
          <w:rFonts w:eastAsia="楷体"/>
          <w:sz w:val="22"/>
        </w:rPr>
        <w:t>以便让种子充分地浸泡在溪水中。</w:t>
      </w:r>
    </w:p>
    <w:p w14:paraId="5C661884">
      <w:pPr>
        <w:spacing w:line="360" w:lineRule="auto"/>
        <w:jc w:val="center"/>
        <w:rPr>
          <w:rFonts w:hint="eastAsia" w:eastAsia="宋体"/>
          <w:sz w:val="22"/>
        </w:rPr>
      </w:pPr>
      <w:r>
        <w:rPr>
          <w:rFonts w:eastAsia="方正黑体_GBK"/>
          <w:sz w:val="22"/>
        </w:rPr>
        <w:t>耕图二十一首</w:t>
      </w:r>
      <w:r>
        <w:rPr>
          <w:rFonts w:eastAsia="NEU-FZ-S92"/>
        </w:rPr>
        <w:t>·</w:t>
      </w:r>
      <w:r>
        <w:rPr>
          <w:rFonts w:eastAsia="方正黑体_GBK"/>
          <w:sz w:val="22"/>
        </w:rPr>
        <w:t>浸种</w:t>
      </w:r>
    </w:p>
    <w:p w14:paraId="53C76CF9">
      <w:pPr>
        <w:spacing w:line="360" w:lineRule="auto"/>
        <w:jc w:val="center"/>
        <w:rPr>
          <w:rFonts w:hint="eastAsia" w:eastAsia="宋体"/>
          <w:sz w:val="22"/>
        </w:rPr>
      </w:pPr>
      <w:r>
        <w:rPr>
          <w:rFonts w:ascii="Times New Roman" w:hAnsi="Times New Roman" w:eastAsia="宋体"/>
          <w:sz w:val="22"/>
        </w:rPr>
        <w:t>[</w:t>
      </w:r>
      <w:r>
        <w:rPr>
          <w:rFonts w:eastAsia="仿宋"/>
        </w:rPr>
        <w:t>宋</w:t>
      </w:r>
      <w:r>
        <w:rPr>
          <w:rFonts w:ascii="Times New Roman" w:hAnsi="Times New Roman" w:eastAsia="宋体"/>
          <w:sz w:val="22"/>
        </w:rPr>
        <w:t>]</w:t>
      </w:r>
      <w:r>
        <w:rPr>
          <w:rFonts w:eastAsia="仿宋"/>
        </w:rPr>
        <w:t>楼璹</w:t>
      </w:r>
    </w:p>
    <w:p w14:paraId="24AC7150">
      <w:pPr>
        <w:spacing w:line="360" w:lineRule="auto"/>
        <w:jc w:val="center"/>
        <w:rPr>
          <w:rFonts w:hint="eastAsia" w:eastAsia="宋体"/>
          <w:sz w:val="22"/>
        </w:rPr>
      </w:pPr>
      <w:r>
        <w:rPr>
          <w:rFonts w:eastAsia="楷体"/>
          <w:sz w:val="22"/>
        </w:rPr>
        <w:t>溪头夜雨足</w:t>
      </w:r>
      <w:r>
        <w:rPr>
          <w:rFonts w:ascii="Times New Roman" w:hAnsi="Times New Roman" w:eastAsia="宋体"/>
          <w:sz w:val="22"/>
        </w:rPr>
        <w:t>,</w:t>
      </w:r>
      <w:r>
        <w:rPr>
          <w:rFonts w:eastAsia="楷体"/>
          <w:sz w:val="22"/>
        </w:rPr>
        <w:t>门外春水生。</w:t>
      </w:r>
    </w:p>
    <w:p w14:paraId="0683D046">
      <w:pPr>
        <w:spacing w:line="360" w:lineRule="auto"/>
        <w:jc w:val="center"/>
        <w:rPr>
          <w:rFonts w:hint="eastAsia" w:eastAsia="宋体"/>
          <w:sz w:val="22"/>
        </w:rPr>
      </w:pPr>
      <w:r>
        <w:rPr>
          <w:rFonts w:eastAsia="楷体"/>
          <w:sz w:val="22"/>
        </w:rPr>
        <w:t>筠篮浸浅碧</w:t>
      </w:r>
      <w:r>
        <w:rPr>
          <w:rFonts w:ascii="Times New Roman" w:hAnsi="Times New Roman" w:eastAsia="宋体"/>
          <w:sz w:val="22"/>
        </w:rPr>
        <w:t>,</w:t>
      </w:r>
      <w:r>
        <w:rPr>
          <w:rFonts w:eastAsia="楷体"/>
          <w:sz w:val="22"/>
        </w:rPr>
        <w:t>嘉谷抽新萌。</w:t>
      </w:r>
    </w:p>
    <w:p w14:paraId="09D9C87A">
      <w:pPr>
        <w:spacing w:line="360" w:lineRule="auto"/>
        <w:jc w:val="center"/>
        <w:rPr>
          <w:rFonts w:hint="eastAsia" w:eastAsia="宋体"/>
          <w:sz w:val="22"/>
        </w:rPr>
      </w:pPr>
      <w:r>
        <w:rPr>
          <w:rFonts w:eastAsia="楷体"/>
          <w:sz w:val="22"/>
        </w:rPr>
        <w:t>西畴将有事</w:t>
      </w:r>
      <w:r>
        <w:rPr>
          <w:rFonts w:ascii="Times New Roman" w:hAnsi="Times New Roman" w:eastAsia="宋体"/>
          <w:sz w:val="22"/>
        </w:rPr>
        <w:t>,</w:t>
      </w:r>
      <w:r>
        <w:rPr>
          <w:rFonts w:eastAsia="楷体"/>
          <w:sz w:val="22"/>
        </w:rPr>
        <w:t>耒耜随晨兴。</w:t>
      </w:r>
    </w:p>
    <w:p w14:paraId="02ECA8E5">
      <w:pPr>
        <w:spacing w:line="360" w:lineRule="auto"/>
        <w:jc w:val="center"/>
        <w:rPr>
          <w:rFonts w:hint="eastAsia" w:eastAsia="宋体"/>
          <w:sz w:val="22"/>
        </w:rPr>
      </w:pPr>
      <w:r>
        <w:rPr>
          <w:rFonts w:eastAsia="楷体"/>
          <w:sz w:val="22"/>
        </w:rPr>
        <w:t>只鸡祭句芒</w:t>
      </w:r>
      <w:r>
        <w:rPr>
          <w:rFonts w:ascii="Times New Roman" w:hAnsi="Times New Roman" w:eastAsia="宋体"/>
          <w:sz w:val="22"/>
        </w:rPr>
        <w:t>,</w:t>
      </w:r>
      <w:r>
        <w:rPr>
          <w:rFonts w:eastAsia="楷体"/>
          <w:sz w:val="22"/>
        </w:rPr>
        <w:t>再拜祈秋成。</w:t>
      </w:r>
    </w:p>
    <w:p w14:paraId="4C1811FD">
      <w:pPr>
        <w:spacing w:line="360" w:lineRule="auto"/>
        <w:rPr>
          <w:rFonts w:hint="eastAsia" w:eastAsia="宋体"/>
          <w:sz w:val="22"/>
        </w:rPr>
      </w:pPr>
      <w:r>
        <w:rPr>
          <w:rFonts w:ascii="Times New Roman" w:hAnsi="Times New Roman" w:eastAsia="宋体"/>
          <w:sz w:val="22"/>
        </w:rPr>
        <w:t>　　</w:t>
      </w:r>
      <w:r>
        <w:rPr>
          <w:rFonts w:eastAsia="楷体"/>
          <w:sz w:val="22"/>
        </w:rPr>
        <w:t>画面的右侧是楼璹的诗</w:t>
      </w:r>
      <w:r>
        <w:rPr>
          <w:rFonts w:ascii="Times New Roman" w:hAnsi="Times New Roman" w:eastAsia="宋体"/>
          <w:sz w:val="22"/>
        </w:rPr>
        <w:t>,</w:t>
      </w:r>
      <w:r>
        <w:rPr>
          <w:rFonts w:eastAsia="楷体"/>
          <w:sz w:val="22"/>
        </w:rPr>
        <w:t>诗的首联与颔联是对画面内容的陈述</w:t>
      </w:r>
      <w:r>
        <w:rPr>
          <w:rFonts w:ascii="Times New Roman" w:hAnsi="Times New Roman" w:eastAsia="宋体"/>
          <w:sz w:val="22"/>
        </w:rPr>
        <w:t>:</w:t>
      </w:r>
      <w:r>
        <w:rPr>
          <w:rFonts w:eastAsia="楷体"/>
          <w:sz w:val="22"/>
        </w:rPr>
        <w:t>一夜春雨过后</w:t>
      </w:r>
      <w:r>
        <w:rPr>
          <w:rFonts w:ascii="Times New Roman" w:hAnsi="Times New Roman" w:eastAsia="宋体"/>
          <w:sz w:val="22"/>
        </w:rPr>
        <w:t>,</w:t>
      </w:r>
      <w:r>
        <w:rPr>
          <w:rFonts w:eastAsia="楷体"/>
          <w:sz w:val="22"/>
        </w:rPr>
        <w:t>溪流上游水量充沛</w:t>
      </w:r>
      <w:r>
        <w:rPr>
          <w:rFonts w:ascii="Times New Roman" w:hAnsi="Times New Roman" w:eastAsia="宋体"/>
          <w:sz w:val="22"/>
        </w:rPr>
        <w:t>,</w:t>
      </w:r>
      <w:r>
        <w:rPr>
          <w:rFonts w:eastAsia="楷体"/>
          <w:sz w:val="22"/>
        </w:rPr>
        <w:t>门外的溪水也涨了起来</w:t>
      </w:r>
      <w:r>
        <w:rPr>
          <w:rFonts w:ascii="Times New Roman" w:hAnsi="Times New Roman" w:eastAsia="宋体"/>
          <w:sz w:val="22"/>
        </w:rPr>
        <w:t>;</w:t>
      </w:r>
      <w:r>
        <w:rPr>
          <w:rFonts w:eastAsia="楷体"/>
          <w:sz w:val="22"/>
        </w:rPr>
        <w:t>农户们把装有种子的竹篮浸入清浅的溪水中</w:t>
      </w:r>
      <w:r>
        <w:rPr>
          <w:rFonts w:ascii="Times New Roman" w:hAnsi="Times New Roman" w:eastAsia="宋体"/>
          <w:sz w:val="22"/>
        </w:rPr>
        <w:t>,</w:t>
      </w:r>
      <w:r>
        <w:rPr>
          <w:rFonts w:eastAsia="楷体"/>
          <w:sz w:val="22"/>
        </w:rPr>
        <w:t>浸泡后的种子就会萌发出新芽。诗的颈联和尾联则结合农时要求、农具选用、农俗文化等对画面进行了补充说明</w:t>
      </w:r>
      <w:r>
        <w:rPr>
          <w:rFonts w:ascii="Times New Roman" w:hAnsi="Times New Roman" w:eastAsia="宋体"/>
          <w:sz w:val="22"/>
        </w:rPr>
        <w:t>:</w:t>
      </w:r>
      <w:r>
        <w:rPr>
          <w:rFonts w:eastAsia="楷体"/>
          <w:sz w:val="22"/>
        </w:rPr>
        <w:t>立春意味着今年的农事即将开始</w:t>
      </w:r>
      <w:r>
        <w:rPr>
          <w:rFonts w:ascii="Times New Roman" w:hAnsi="Times New Roman" w:eastAsia="宋体"/>
          <w:sz w:val="22"/>
        </w:rPr>
        <w:t>,</w:t>
      </w:r>
      <w:r>
        <w:rPr>
          <w:rFonts w:eastAsia="楷体"/>
          <w:sz w:val="22"/>
        </w:rPr>
        <w:t>农户们清晨就要早起带着犁等农具到田里整地</w:t>
      </w:r>
      <w:r>
        <w:rPr>
          <w:rFonts w:ascii="Times New Roman" w:hAnsi="Times New Roman" w:eastAsia="宋体"/>
          <w:sz w:val="22"/>
        </w:rPr>
        <w:t>;</w:t>
      </w:r>
      <w:r>
        <w:rPr>
          <w:rFonts w:eastAsia="楷体"/>
          <w:sz w:val="22"/>
        </w:rPr>
        <w:t>出发前还要杀一只鸡祭祀春神</w:t>
      </w:r>
      <w:r>
        <w:rPr>
          <w:rFonts w:ascii="Times New Roman" w:hAnsi="Times New Roman" w:eastAsia="宋体"/>
          <w:sz w:val="22"/>
        </w:rPr>
        <w:t>,</w:t>
      </w:r>
      <w:r>
        <w:rPr>
          <w:rFonts w:eastAsia="楷体"/>
          <w:sz w:val="22"/>
        </w:rPr>
        <w:t>以祈祷秋日的丰收。</w:t>
      </w:r>
    </w:p>
    <w:p w14:paraId="5276E49D">
      <w:pPr>
        <w:spacing w:line="360" w:lineRule="auto"/>
        <w:jc w:val="center"/>
        <w:rPr>
          <w:rFonts w:hint="eastAsia" w:eastAsia="宋体"/>
          <w:sz w:val="22"/>
        </w:rPr>
      </w:pPr>
      <w:r>
        <w:rPr>
          <w:rFonts w:eastAsia="方正黑体_GBK"/>
          <w:sz w:val="22"/>
        </w:rPr>
        <w:t>浸种</w:t>
      </w:r>
      <w:r>
        <w:rPr>
          <w:rFonts w:ascii="Times New Roman" w:hAnsi="Times New Roman" w:eastAsia="宋体"/>
          <w:sz w:val="22"/>
        </w:rPr>
        <w:t>(</w:t>
      </w:r>
      <w:r>
        <w:rPr>
          <w:rFonts w:eastAsia="方正黑体_GBK"/>
          <w:sz w:val="22"/>
        </w:rPr>
        <w:t>乾隆和诗</w:t>
      </w:r>
      <w:r>
        <w:rPr>
          <w:rFonts w:ascii="Times New Roman" w:hAnsi="Times New Roman" w:eastAsia="宋体"/>
          <w:sz w:val="22"/>
        </w:rPr>
        <w:t>)</w:t>
      </w:r>
    </w:p>
    <w:p w14:paraId="362D3360">
      <w:pPr>
        <w:spacing w:line="360" w:lineRule="auto"/>
        <w:jc w:val="center"/>
        <w:rPr>
          <w:rFonts w:hint="eastAsia" w:eastAsia="宋体"/>
          <w:sz w:val="22"/>
        </w:rPr>
      </w:pPr>
      <w:r>
        <w:rPr>
          <w:rFonts w:eastAsia="楷体"/>
          <w:sz w:val="22"/>
        </w:rPr>
        <w:t>谷种如人心</w:t>
      </w:r>
      <w:r>
        <w:rPr>
          <w:rFonts w:ascii="Times New Roman" w:hAnsi="Times New Roman" w:eastAsia="宋体"/>
          <w:sz w:val="22"/>
        </w:rPr>
        <w:t>,</w:t>
      </w:r>
      <w:r>
        <w:rPr>
          <w:rFonts w:eastAsia="楷体"/>
          <w:sz w:val="22"/>
        </w:rPr>
        <w:t>其中含生生。</w:t>
      </w:r>
    </w:p>
    <w:p w14:paraId="7F18C9A1">
      <w:pPr>
        <w:spacing w:line="360" w:lineRule="auto"/>
        <w:jc w:val="center"/>
        <w:rPr>
          <w:rFonts w:hint="eastAsia" w:eastAsia="宋体"/>
          <w:sz w:val="22"/>
        </w:rPr>
      </w:pPr>
      <w:r>
        <w:rPr>
          <w:rFonts w:eastAsia="楷体"/>
          <w:sz w:val="22"/>
        </w:rPr>
        <w:t>韶月开初律</w:t>
      </w:r>
      <w:r>
        <w:rPr>
          <w:rFonts w:ascii="Times New Roman" w:hAnsi="Times New Roman" w:eastAsia="宋体"/>
          <w:sz w:val="22"/>
        </w:rPr>
        <w:t>,</w:t>
      </w:r>
      <w:r>
        <w:rPr>
          <w:rFonts w:eastAsia="楷体"/>
          <w:sz w:val="22"/>
        </w:rPr>
        <w:t>向阳草欲萌。</w:t>
      </w:r>
    </w:p>
    <w:p w14:paraId="74FC2AEF">
      <w:pPr>
        <w:spacing w:line="360" w:lineRule="auto"/>
        <w:jc w:val="center"/>
        <w:rPr>
          <w:rFonts w:hint="eastAsia" w:eastAsia="宋体"/>
          <w:sz w:val="22"/>
        </w:rPr>
      </w:pPr>
      <w:r>
        <w:rPr>
          <w:rFonts w:eastAsia="楷体"/>
          <w:sz w:val="22"/>
        </w:rPr>
        <w:t>三之日于耜</w:t>
      </w:r>
      <w:r>
        <w:rPr>
          <w:rFonts w:ascii="Times New Roman" w:hAnsi="Times New Roman" w:eastAsia="宋体"/>
          <w:sz w:val="22"/>
        </w:rPr>
        <w:t>,</w:t>
      </w:r>
      <w:r>
        <w:rPr>
          <w:rFonts w:eastAsia="楷体"/>
          <w:sz w:val="22"/>
        </w:rPr>
        <w:t>东作农将兴。</w:t>
      </w:r>
    </w:p>
    <w:p w14:paraId="09080000">
      <w:pPr>
        <w:spacing w:line="360" w:lineRule="auto"/>
        <w:jc w:val="center"/>
        <w:rPr>
          <w:rFonts w:hint="eastAsia" w:eastAsia="宋体"/>
          <w:sz w:val="22"/>
        </w:rPr>
      </w:pPr>
      <w:r>
        <w:rPr>
          <w:rFonts w:eastAsia="楷体"/>
          <w:sz w:val="22"/>
        </w:rPr>
        <w:t>筠筐浸春水</w:t>
      </w:r>
      <w:r>
        <w:rPr>
          <w:rFonts w:ascii="Times New Roman" w:hAnsi="Times New Roman" w:eastAsia="宋体"/>
          <w:sz w:val="22"/>
        </w:rPr>
        <w:t>,</w:t>
      </w:r>
      <w:r>
        <w:rPr>
          <w:rFonts w:eastAsia="楷体"/>
          <w:sz w:val="22"/>
        </w:rPr>
        <w:t>次第宛列成。</w:t>
      </w:r>
    </w:p>
    <w:p w14:paraId="12F4A624">
      <w:pPr>
        <w:spacing w:line="360" w:lineRule="auto"/>
        <w:rPr>
          <w:rFonts w:hint="eastAsia" w:eastAsia="宋体"/>
          <w:sz w:val="22"/>
        </w:rPr>
      </w:pPr>
      <w:r>
        <w:rPr>
          <w:rFonts w:ascii="Times New Roman" w:hAnsi="Times New Roman" w:eastAsia="宋体"/>
          <w:sz w:val="22"/>
        </w:rPr>
        <w:t>　　</w:t>
      </w:r>
      <w:r>
        <w:rPr>
          <w:rFonts w:eastAsia="楷体"/>
          <w:sz w:val="22"/>
        </w:rPr>
        <w:t>画面左上方是乾隆题写的和诗</w:t>
      </w:r>
      <w:r>
        <w:rPr>
          <w:rFonts w:ascii="Times New Roman" w:hAnsi="Times New Roman" w:eastAsia="宋体"/>
          <w:sz w:val="22"/>
        </w:rPr>
        <w:t>,</w:t>
      </w:r>
      <w:r>
        <w:rPr>
          <w:rFonts w:eastAsia="楷体"/>
          <w:sz w:val="22"/>
        </w:rPr>
        <w:t>前三联都是陈述和解释“浸种”的背景和意义</w:t>
      </w:r>
      <w:r>
        <w:rPr>
          <w:rFonts w:ascii="Times New Roman" w:hAnsi="Times New Roman" w:eastAsia="宋体"/>
          <w:sz w:val="22"/>
        </w:rPr>
        <w:t>:</w:t>
      </w:r>
      <w:r>
        <w:rPr>
          <w:rFonts w:eastAsia="楷体"/>
          <w:sz w:val="22"/>
        </w:rPr>
        <w:t>谷种如同人们内心的美好愿望</w:t>
      </w:r>
      <w:r>
        <w:rPr>
          <w:rFonts w:ascii="Times New Roman" w:hAnsi="Times New Roman" w:eastAsia="宋体"/>
          <w:sz w:val="22"/>
        </w:rPr>
        <w:t>,</w:t>
      </w:r>
      <w:r>
        <w:rPr>
          <w:rFonts w:eastAsia="楷体"/>
          <w:sz w:val="22"/>
        </w:rPr>
        <w:t>寄寓着一年的收成和生计</w:t>
      </w:r>
      <w:r>
        <w:rPr>
          <w:rFonts w:ascii="Times New Roman" w:hAnsi="Times New Roman" w:eastAsia="宋体"/>
          <w:sz w:val="22"/>
        </w:rPr>
        <w:t>;</w:t>
      </w:r>
      <w:r>
        <w:rPr>
          <w:rFonts w:eastAsia="楷体"/>
          <w:sz w:val="22"/>
        </w:rPr>
        <w:t>立春开始进入新的一轮二十四节气</w:t>
      </w:r>
      <w:r>
        <w:rPr>
          <w:rFonts w:ascii="Times New Roman" w:hAnsi="Times New Roman" w:eastAsia="宋体"/>
          <w:sz w:val="22"/>
        </w:rPr>
        <w:t>,</w:t>
      </w:r>
      <w:r>
        <w:rPr>
          <w:rFonts w:eastAsia="楷体"/>
          <w:sz w:val="22"/>
        </w:rPr>
        <w:t>朝阳的草将要发芽</w:t>
      </w:r>
      <w:r>
        <w:rPr>
          <w:rFonts w:ascii="Times New Roman" w:hAnsi="Times New Roman" w:eastAsia="宋体"/>
          <w:sz w:val="22"/>
        </w:rPr>
        <w:t>;</w:t>
      </w:r>
      <w:r>
        <w:rPr>
          <w:rFonts w:eastAsia="楷体"/>
          <w:sz w:val="22"/>
        </w:rPr>
        <w:t>农历正月一过就要拿耜</w:t>
      </w:r>
      <w:r>
        <w:rPr>
          <w:rFonts w:ascii="Times New Roman" w:hAnsi="Times New Roman" w:eastAsia="宋体"/>
          <w:sz w:val="22"/>
        </w:rPr>
        <w:t>(</w:t>
      </w:r>
      <w:r>
        <w:rPr>
          <w:rFonts w:eastAsia="楷体"/>
          <w:sz w:val="22"/>
        </w:rPr>
        <w:t>即用于翻土的农具</w:t>
      </w:r>
      <w:r>
        <w:rPr>
          <w:rFonts w:ascii="Times New Roman" w:hAnsi="Times New Roman" w:eastAsia="宋体"/>
          <w:sz w:val="22"/>
        </w:rPr>
        <w:t>)</w:t>
      </w:r>
      <w:r>
        <w:rPr>
          <w:rFonts w:eastAsia="楷体"/>
          <w:sz w:val="22"/>
        </w:rPr>
        <w:t>开始准备今年的农事了。尾联则以白描的方式强调了画面重点</w:t>
      </w:r>
      <w:r>
        <w:rPr>
          <w:rFonts w:ascii="Times New Roman" w:hAnsi="Times New Roman" w:eastAsia="宋体"/>
          <w:sz w:val="22"/>
        </w:rPr>
        <w:t>:</w:t>
      </w:r>
      <w:r>
        <w:rPr>
          <w:rFonts w:eastAsia="楷体"/>
          <w:sz w:val="22"/>
        </w:rPr>
        <w:t>装满种子的竹筐浸入溪水</w:t>
      </w:r>
      <w:r>
        <w:rPr>
          <w:rFonts w:ascii="Times New Roman" w:hAnsi="Times New Roman" w:eastAsia="宋体"/>
          <w:sz w:val="22"/>
        </w:rPr>
        <w:t>,</w:t>
      </w:r>
      <w:r>
        <w:rPr>
          <w:rFonts w:eastAsia="楷体"/>
          <w:sz w:val="22"/>
        </w:rPr>
        <w:t>一个挨着一个整齐地排列着。</w:t>
      </w:r>
    </w:p>
    <w:p w14:paraId="4E967803">
      <w:pPr>
        <w:spacing w:line="360" w:lineRule="auto"/>
        <w:ind w:firstLine="440" w:firstLineChars="200"/>
        <w:jc w:val="center"/>
        <w:rPr>
          <w:rFonts w:hint="eastAsia" w:eastAsia="宋体"/>
          <w:sz w:val="22"/>
        </w:rPr>
      </w:pPr>
      <w:r>
        <w:rPr>
          <w:rFonts w:eastAsia="方正黑体_GBK"/>
          <w:sz w:val="22"/>
        </w:rPr>
        <w:t>祭“春神”祈秋收</w:t>
      </w:r>
    </w:p>
    <w:p w14:paraId="7D86E91F">
      <w:pPr>
        <w:spacing w:line="360" w:lineRule="auto"/>
        <w:ind w:firstLine="440" w:firstLineChars="200"/>
        <w:rPr>
          <w:rFonts w:hint="eastAsia" w:eastAsia="宋体"/>
          <w:sz w:val="22"/>
        </w:rPr>
      </w:pPr>
      <w:r>
        <w:rPr>
          <w:rFonts w:eastAsia="楷体"/>
          <w:sz w:val="22"/>
        </w:rPr>
        <w:t>“只鸡祭句芒”中的“句芒”是中国古代神话体系中主管草木生发的“春神”。《礼记</w:t>
      </w:r>
      <w:r>
        <w:rPr>
          <w:rFonts w:eastAsia="NEU-B6-S92"/>
        </w:rPr>
        <w:t>·</w:t>
      </w:r>
      <w:r>
        <w:rPr>
          <w:rFonts w:eastAsia="楷体"/>
          <w:sz w:val="22"/>
        </w:rPr>
        <w:t>月令》中记载</w:t>
      </w:r>
      <w:r>
        <w:rPr>
          <w:rFonts w:ascii="Times New Roman" w:hAnsi="Times New Roman" w:eastAsia="宋体"/>
          <w:sz w:val="22"/>
        </w:rPr>
        <w:t>:</w:t>
      </w:r>
      <w:r>
        <w:rPr>
          <w:rFonts w:eastAsia="楷体"/>
          <w:sz w:val="22"/>
        </w:rPr>
        <w:t>“孟春之月……其帝大皞</w:t>
      </w:r>
      <w:r>
        <w:rPr>
          <w:rFonts w:ascii="Times New Roman" w:hAnsi="Times New Roman" w:eastAsia="宋体"/>
          <w:sz w:val="22"/>
        </w:rPr>
        <w:t>,</w:t>
      </w:r>
      <w:r>
        <w:rPr>
          <w:rFonts w:eastAsia="楷体"/>
          <w:sz w:val="22"/>
        </w:rPr>
        <w:t>其神句芒……”表明句芒为孟春之神。又据《吕氏春秋通诠》记载</w:t>
      </w:r>
      <w:r>
        <w:rPr>
          <w:rFonts w:ascii="Times New Roman" w:hAnsi="Times New Roman" w:eastAsia="宋体"/>
          <w:sz w:val="22"/>
        </w:rPr>
        <w:t>,</w:t>
      </w:r>
      <w:r>
        <w:rPr>
          <w:rFonts w:eastAsia="楷体"/>
          <w:sz w:val="22"/>
        </w:rPr>
        <w:t>孟春即春季的首月</w:t>
      </w:r>
      <w:r>
        <w:rPr>
          <w:rFonts w:ascii="Times New Roman" w:hAnsi="Times New Roman" w:eastAsia="宋体"/>
          <w:sz w:val="22"/>
        </w:rPr>
        <w:t>,</w:t>
      </w:r>
      <w:r>
        <w:rPr>
          <w:rFonts w:eastAsia="楷体"/>
          <w:sz w:val="22"/>
        </w:rPr>
        <w:t>具体指立春至惊蛰期间。其间冷空气开始减弱</w:t>
      </w:r>
      <w:r>
        <w:rPr>
          <w:rFonts w:ascii="Times New Roman" w:hAnsi="Times New Roman" w:eastAsia="宋体"/>
          <w:sz w:val="22"/>
        </w:rPr>
        <w:t>,</w:t>
      </w:r>
      <w:r>
        <w:rPr>
          <w:rFonts w:eastAsia="楷体"/>
          <w:sz w:val="22"/>
        </w:rPr>
        <w:t>气温逐渐回暖</w:t>
      </w:r>
      <w:r>
        <w:rPr>
          <w:rFonts w:ascii="Times New Roman" w:hAnsi="Times New Roman" w:eastAsia="宋体"/>
          <w:sz w:val="22"/>
        </w:rPr>
        <w:t>,</w:t>
      </w:r>
      <w:r>
        <w:rPr>
          <w:rFonts w:eastAsia="楷体"/>
          <w:sz w:val="22"/>
        </w:rPr>
        <w:t>有利于种子的萌发。</w:t>
      </w:r>
    </w:p>
    <w:p w14:paraId="3BAA48E4">
      <w:pPr>
        <w:spacing w:line="360" w:lineRule="auto"/>
        <w:ind w:firstLine="440" w:firstLineChars="200"/>
        <w:rPr>
          <w:rFonts w:hint="eastAsia" w:eastAsia="宋体"/>
          <w:sz w:val="22"/>
        </w:rPr>
      </w:pPr>
      <w:r>
        <w:rPr>
          <w:rFonts w:eastAsia="楷体"/>
          <w:sz w:val="22"/>
        </w:rPr>
        <w:t>人们在立春祭祀句芒</w:t>
      </w:r>
      <w:r>
        <w:rPr>
          <w:rFonts w:ascii="Times New Roman" w:hAnsi="Times New Roman" w:eastAsia="宋体"/>
          <w:sz w:val="22"/>
        </w:rPr>
        <w:t>,</w:t>
      </w:r>
      <w:r>
        <w:rPr>
          <w:rFonts w:eastAsia="楷体"/>
          <w:sz w:val="22"/>
        </w:rPr>
        <w:t>举行迎春仪式。对“春神”的祭祀</w:t>
      </w:r>
      <w:r>
        <w:rPr>
          <w:rFonts w:ascii="Times New Roman" w:hAnsi="Times New Roman" w:eastAsia="宋体"/>
          <w:sz w:val="22"/>
        </w:rPr>
        <w:t>,</w:t>
      </w:r>
      <w:r>
        <w:rPr>
          <w:rFonts w:eastAsia="楷体"/>
          <w:sz w:val="22"/>
        </w:rPr>
        <w:t>远在周朝时就有</w:t>
      </w:r>
      <w:r>
        <w:rPr>
          <w:rFonts w:ascii="Times New Roman" w:hAnsi="Times New Roman" w:eastAsia="宋体"/>
          <w:sz w:val="22"/>
        </w:rPr>
        <w:t>,</w:t>
      </w:r>
      <w:r>
        <w:rPr>
          <w:rFonts w:eastAsia="楷体"/>
          <w:sz w:val="22"/>
        </w:rPr>
        <w:t>这种风俗一直延续至清末民初。而杀鸡祭祀的由来也可以追溯到中国古代的祭祀活动。在古代社会</w:t>
      </w:r>
      <w:r>
        <w:rPr>
          <w:rFonts w:ascii="Times New Roman" w:hAnsi="Times New Roman" w:eastAsia="宋体"/>
          <w:sz w:val="22"/>
        </w:rPr>
        <w:t>,</w:t>
      </w:r>
      <w:r>
        <w:rPr>
          <w:rFonts w:eastAsia="楷体"/>
          <w:sz w:val="22"/>
        </w:rPr>
        <w:t>人们认为鸡是一种神兽</w:t>
      </w:r>
      <w:r>
        <w:rPr>
          <w:rFonts w:ascii="Times New Roman" w:hAnsi="Times New Roman" w:eastAsia="宋体"/>
          <w:sz w:val="22"/>
        </w:rPr>
        <w:t>,</w:t>
      </w:r>
      <w:r>
        <w:rPr>
          <w:rFonts w:eastAsia="楷体"/>
          <w:sz w:val="22"/>
        </w:rPr>
        <w:t>具有驱邪祛病、祈福祝祷的作用。因此</w:t>
      </w:r>
      <w:r>
        <w:rPr>
          <w:rFonts w:ascii="Times New Roman" w:hAnsi="Times New Roman" w:eastAsia="宋体"/>
          <w:sz w:val="22"/>
        </w:rPr>
        <w:t>,</w:t>
      </w:r>
      <w:r>
        <w:rPr>
          <w:rFonts w:eastAsia="楷体"/>
          <w:sz w:val="22"/>
        </w:rPr>
        <w:t>在祭祀活动中</w:t>
      </w:r>
      <w:r>
        <w:rPr>
          <w:rFonts w:ascii="Times New Roman" w:hAnsi="Times New Roman" w:eastAsia="宋体"/>
          <w:sz w:val="22"/>
        </w:rPr>
        <w:t>,</w:t>
      </w:r>
      <w:r>
        <w:rPr>
          <w:rFonts w:eastAsia="楷体"/>
          <w:sz w:val="22"/>
        </w:rPr>
        <w:t>鸡常被当作祭品。</w:t>
      </w:r>
    </w:p>
    <w:p w14:paraId="0EBB2BC5">
      <w:pPr>
        <w:spacing w:line="360" w:lineRule="auto"/>
        <w:ind w:firstLine="440" w:firstLineChars="200"/>
        <w:rPr>
          <w:rFonts w:hint="eastAsia" w:eastAsia="宋体"/>
          <w:sz w:val="22"/>
        </w:rPr>
      </w:pPr>
      <w:r>
        <w:rPr>
          <w:rFonts w:eastAsia="楷体"/>
          <w:sz w:val="22"/>
        </w:rPr>
        <w:t>楼璹的诗由民间采风而成</w:t>
      </w:r>
      <w:r>
        <w:rPr>
          <w:rFonts w:ascii="Times New Roman" w:hAnsi="Times New Roman" w:eastAsia="宋体"/>
          <w:sz w:val="22"/>
        </w:rPr>
        <w:t>,</w:t>
      </w:r>
      <w:r>
        <w:rPr>
          <w:rFonts w:eastAsia="楷体"/>
          <w:sz w:val="22"/>
        </w:rPr>
        <w:t>其中记录的农俗皆是民间认可和采用的活动形式。古代农业受自然条件影响很大</w:t>
      </w:r>
      <w:r>
        <w:rPr>
          <w:rFonts w:ascii="Times New Roman" w:hAnsi="Times New Roman" w:eastAsia="宋体"/>
          <w:sz w:val="22"/>
        </w:rPr>
        <w:t>,</w:t>
      </w:r>
      <w:r>
        <w:rPr>
          <w:rFonts w:eastAsia="楷体"/>
          <w:sz w:val="22"/>
        </w:rPr>
        <w:t>农户们在立春之际杀鸡祭祀句芒</w:t>
      </w:r>
      <w:r>
        <w:rPr>
          <w:rFonts w:ascii="Times New Roman" w:hAnsi="Times New Roman" w:eastAsia="宋体"/>
          <w:sz w:val="22"/>
        </w:rPr>
        <w:t>,</w:t>
      </w:r>
      <w:r>
        <w:rPr>
          <w:rFonts w:eastAsia="楷体"/>
          <w:sz w:val="22"/>
        </w:rPr>
        <w:t>以求风调雨顺、秋日丰收。</w:t>
      </w:r>
    </w:p>
    <w:p w14:paraId="3D8AEF58">
      <w:pPr>
        <w:spacing w:line="360" w:lineRule="auto"/>
        <w:ind w:firstLine="440" w:firstLineChars="200"/>
        <w:jc w:val="center"/>
        <w:rPr>
          <w:rFonts w:hint="eastAsia" w:eastAsia="宋体"/>
          <w:sz w:val="22"/>
        </w:rPr>
      </w:pPr>
      <w:r>
        <w:rPr>
          <w:rFonts w:eastAsia="方正黑体_GBK"/>
          <w:sz w:val="22"/>
        </w:rPr>
        <w:t>农时不候</w:t>
      </w:r>
      <w:r>
        <w:rPr>
          <w:rFonts w:ascii="Times New Roman" w:hAnsi="Times New Roman" w:eastAsia="宋体"/>
          <w:sz w:val="22"/>
        </w:rPr>
        <w:t>,</w:t>
      </w:r>
      <w:r>
        <w:rPr>
          <w:rFonts w:eastAsia="方正黑体_GBK"/>
          <w:sz w:val="22"/>
        </w:rPr>
        <w:t>浸种有讲究</w:t>
      </w:r>
    </w:p>
    <w:p w14:paraId="160CE773">
      <w:pPr>
        <w:spacing w:line="360" w:lineRule="auto"/>
        <w:rPr>
          <w:rFonts w:hint="eastAsia" w:eastAsia="宋体"/>
          <w:sz w:val="22"/>
        </w:rPr>
      </w:pPr>
      <w:r>
        <w:rPr>
          <w:rFonts w:ascii="Times New Roman" w:hAnsi="Times New Roman" w:eastAsia="宋体"/>
          <w:sz w:val="22"/>
        </w:rPr>
        <w:t>　　1.</w:t>
      </w:r>
      <w:r>
        <w:rPr>
          <w:rFonts w:eastAsia="楷体"/>
          <w:sz w:val="22"/>
        </w:rPr>
        <w:t>把握农时。宋代浸种的时间是在二月立春前后。陆游就曾写下诗句“浸种二月初</w:t>
      </w:r>
      <w:r>
        <w:rPr>
          <w:rFonts w:ascii="Times New Roman" w:hAnsi="Times New Roman" w:eastAsia="宋体"/>
          <w:sz w:val="22"/>
        </w:rPr>
        <w:t>,</w:t>
      </w:r>
      <w:r>
        <w:rPr>
          <w:rFonts w:eastAsia="楷体"/>
          <w:sz w:val="22"/>
        </w:rPr>
        <w:t>插秧四月中”。这段时间如果是夜雨昼晴的天气</w:t>
      </w:r>
      <w:r>
        <w:rPr>
          <w:rFonts w:ascii="Times New Roman" w:hAnsi="Times New Roman" w:eastAsia="宋体"/>
          <w:sz w:val="22"/>
        </w:rPr>
        <w:t>,</w:t>
      </w:r>
      <w:r>
        <w:rPr>
          <w:rFonts w:eastAsia="楷体"/>
          <w:sz w:val="22"/>
        </w:rPr>
        <w:t>就能保证种子发芽所需的湿度和温度</w:t>
      </w:r>
      <w:r>
        <w:rPr>
          <w:rFonts w:ascii="Times New Roman" w:hAnsi="Times New Roman" w:eastAsia="宋体"/>
          <w:sz w:val="22"/>
        </w:rPr>
        <w:t>,</w:t>
      </w:r>
      <w:r>
        <w:rPr>
          <w:rFonts w:eastAsia="楷体"/>
          <w:sz w:val="22"/>
        </w:rPr>
        <w:t>因此画中题诗首句即言“溪头夜雨足”。</w:t>
      </w:r>
    </w:p>
    <w:p w14:paraId="0817F083">
      <w:pPr>
        <w:spacing w:line="360" w:lineRule="auto"/>
        <w:ind w:firstLine="440" w:firstLineChars="200"/>
        <w:rPr>
          <w:rFonts w:hint="eastAsia" w:eastAsia="宋体"/>
          <w:sz w:val="22"/>
        </w:rPr>
      </w:pPr>
      <w:r>
        <w:rPr>
          <w:rFonts w:ascii="Times New Roman" w:hAnsi="Times New Roman" w:eastAsia="宋体"/>
          <w:sz w:val="22"/>
        </w:rPr>
        <w:t>2.</w:t>
      </w:r>
      <w:r>
        <w:rPr>
          <w:rFonts w:eastAsia="楷体"/>
          <w:sz w:val="22"/>
        </w:rPr>
        <w:t>巧用农具。浸种使用的农具是特制的竹篮</w:t>
      </w:r>
      <w:r>
        <w:rPr>
          <w:rFonts w:ascii="Times New Roman" w:hAnsi="Times New Roman" w:eastAsia="宋体"/>
          <w:sz w:val="22"/>
        </w:rPr>
        <w:t>,</w:t>
      </w:r>
      <w:r>
        <w:rPr>
          <w:rFonts w:eastAsia="楷体"/>
          <w:sz w:val="22"/>
        </w:rPr>
        <w:t>是一种用竹子紧密编织而成的篮筐</w:t>
      </w:r>
      <w:r>
        <w:rPr>
          <w:rFonts w:ascii="Times New Roman" w:hAnsi="Times New Roman" w:eastAsia="宋体"/>
          <w:sz w:val="22"/>
        </w:rPr>
        <w:t>,</w:t>
      </w:r>
      <w:r>
        <w:rPr>
          <w:rFonts w:eastAsia="楷体"/>
          <w:sz w:val="22"/>
        </w:rPr>
        <w:t>侧面看几乎没有孔洞</w:t>
      </w:r>
      <w:r>
        <w:rPr>
          <w:rFonts w:ascii="Times New Roman" w:hAnsi="Times New Roman" w:eastAsia="宋体"/>
          <w:sz w:val="22"/>
        </w:rPr>
        <w:t>,</w:t>
      </w:r>
      <w:r>
        <w:rPr>
          <w:rFonts w:eastAsia="楷体"/>
          <w:sz w:val="22"/>
        </w:rPr>
        <w:t>种子不会漏出</w:t>
      </w:r>
      <w:r>
        <w:rPr>
          <w:rFonts w:ascii="Times New Roman" w:hAnsi="Times New Roman" w:eastAsia="宋体"/>
          <w:sz w:val="22"/>
        </w:rPr>
        <w:t>,</w:t>
      </w:r>
      <w:r>
        <w:rPr>
          <w:rFonts w:eastAsia="楷体"/>
          <w:sz w:val="22"/>
        </w:rPr>
        <w:t>但水能够进入篮中</w:t>
      </w:r>
      <w:r>
        <w:rPr>
          <w:rFonts w:ascii="Times New Roman" w:hAnsi="Times New Roman" w:eastAsia="宋体"/>
          <w:sz w:val="22"/>
        </w:rPr>
        <w:t>,</w:t>
      </w:r>
      <w:r>
        <w:rPr>
          <w:rFonts w:eastAsia="楷体"/>
          <w:sz w:val="22"/>
        </w:rPr>
        <w:t>又有较好的透气性。使用时</w:t>
      </w:r>
      <w:r>
        <w:rPr>
          <w:rFonts w:ascii="Times New Roman" w:hAnsi="Times New Roman" w:eastAsia="宋体"/>
          <w:sz w:val="22"/>
        </w:rPr>
        <w:t>,</w:t>
      </w:r>
      <w:r>
        <w:rPr>
          <w:rFonts w:eastAsia="楷体"/>
          <w:sz w:val="22"/>
        </w:rPr>
        <w:t>以竹篮盛放种子浸于清浅的水中</w:t>
      </w:r>
      <w:r>
        <w:rPr>
          <w:rFonts w:ascii="Times New Roman" w:hAnsi="Times New Roman" w:eastAsia="宋体"/>
          <w:sz w:val="22"/>
        </w:rPr>
        <w:t>,</w:t>
      </w:r>
      <w:r>
        <w:rPr>
          <w:rFonts w:eastAsia="楷体"/>
          <w:sz w:val="22"/>
        </w:rPr>
        <w:t>并在竹篮上压一块大小、重量合适的石块</w:t>
      </w:r>
      <w:r>
        <w:rPr>
          <w:rFonts w:ascii="Times New Roman" w:hAnsi="Times New Roman" w:eastAsia="宋体"/>
          <w:sz w:val="22"/>
        </w:rPr>
        <w:t>,</w:t>
      </w:r>
      <w:r>
        <w:rPr>
          <w:rFonts w:eastAsia="楷体"/>
          <w:sz w:val="22"/>
        </w:rPr>
        <w:t>从而确保种子在浸泡过程中</w:t>
      </w:r>
      <w:r>
        <w:rPr>
          <w:rFonts w:ascii="Times New Roman" w:hAnsi="Times New Roman" w:eastAsia="宋体"/>
          <w:sz w:val="22"/>
        </w:rPr>
        <w:t>,</w:t>
      </w:r>
      <w:r>
        <w:rPr>
          <w:rFonts w:eastAsia="楷体"/>
          <w:sz w:val="22"/>
        </w:rPr>
        <w:t>既能与水充分接触</w:t>
      </w:r>
      <w:r>
        <w:rPr>
          <w:rFonts w:ascii="Times New Roman" w:hAnsi="Times New Roman" w:eastAsia="宋体"/>
          <w:sz w:val="22"/>
        </w:rPr>
        <w:t>,</w:t>
      </w:r>
      <w:r>
        <w:rPr>
          <w:rFonts w:eastAsia="楷体"/>
          <w:sz w:val="22"/>
        </w:rPr>
        <w:t>又有充足的氧气。</w:t>
      </w:r>
    </w:p>
    <w:p w14:paraId="19727AE1">
      <w:pPr>
        <w:spacing w:line="360" w:lineRule="auto"/>
        <w:ind w:firstLine="440" w:firstLineChars="200"/>
        <w:rPr>
          <w:rFonts w:hint="eastAsia" w:eastAsia="宋体"/>
          <w:sz w:val="22"/>
        </w:rPr>
      </w:pPr>
      <w:r>
        <w:rPr>
          <w:rFonts w:ascii="Times New Roman" w:hAnsi="Times New Roman" w:eastAsia="宋体"/>
          <w:sz w:val="22"/>
        </w:rPr>
        <w:t>3.</w:t>
      </w:r>
      <w:r>
        <w:rPr>
          <w:rFonts w:eastAsia="楷体"/>
          <w:sz w:val="22"/>
        </w:rPr>
        <w:t>科学原理。禾本科植物的种子会休眠。干燥的种子含水率通常在</w:t>
      </w:r>
      <w:r>
        <w:rPr>
          <w:rFonts w:ascii="Times New Roman" w:hAnsi="Times New Roman" w:eastAsia="宋体"/>
          <w:sz w:val="22"/>
        </w:rPr>
        <w:t>15%</w:t>
      </w:r>
      <w:r>
        <w:rPr>
          <w:rFonts w:eastAsia="楷体"/>
          <w:sz w:val="22"/>
        </w:rPr>
        <w:t>以下</w:t>
      </w:r>
      <w:r>
        <w:rPr>
          <w:rFonts w:ascii="Times New Roman" w:hAnsi="Times New Roman" w:eastAsia="宋体"/>
          <w:sz w:val="22"/>
        </w:rPr>
        <w:t>,</w:t>
      </w:r>
      <w:r>
        <w:rPr>
          <w:rFonts w:eastAsia="楷体"/>
          <w:sz w:val="22"/>
        </w:rPr>
        <w:t>生理活动非常微弱</w:t>
      </w:r>
      <w:r>
        <w:rPr>
          <w:rFonts w:ascii="Times New Roman" w:hAnsi="Times New Roman" w:eastAsia="宋体"/>
          <w:sz w:val="22"/>
        </w:rPr>
        <w:t>,</w:t>
      </w:r>
      <w:r>
        <w:rPr>
          <w:rFonts w:eastAsia="楷体"/>
          <w:sz w:val="22"/>
        </w:rPr>
        <w:t>处于休眠状态。浸种是让种子从休眠状态复苏的一种有效方法。通过浸种</w:t>
      </w:r>
      <w:r>
        <w:rPr>
          <w:rFonts w:ascii="Times New Roman" w:hAnsi="Times New Roman" w:eastAsia="宋体"/>
          <w:sz w:val="22"/>
        </w:rPr>
        <w:t>,</w:t>
      </w:r>
      <w:r>
        <w:rPr>
          <w:rFonts w:eastAsia="楷体"/>
          <w:sz w:val="22"/>
        </w:rPr>
        <w:t>待种子吸收水分后</w:t>
      </w:r>
      <w:r>
        <w:rPr>
          <w:rFonts w:ascii="Times New Roman" w:hAnsi="Times New Roman" w:eastAsia="宋体"/>
          <w:sz w:val="22"/>
        </w:rPr>
        <w:t>,</w:t>
      </w:r>
      <w:r>
        <w:rPr>
          <w:rFonts w:eastAsia="楷体"/>
          <w:sz w:val="22"/>
        </w:rPr>
        <w:t>种皮膨胀软化</w:t>
      </w:r>
      <w:r>
        <w:rPr>
          <w:rFonts w:ascii="Times New Roman" w:hAnsi="Times New Roman" w:eastAsia="宋体"/>
          <w:sz w:val="22"/>
        </w:rPr>
        <w:t>,</w:t>
      </w:r>
      <w:r>
        <w:rPr>
          <w:rFonts w:eastAsia="楷体"/>
          <w:sz w:val="22"/>
        </w:rPr>
        <w:t>溶解在水中的氧气也会随着水分进入细胞</w:t>
      </w:r>
      <w:r>
        <w:rPr>
          <w:rFonts w:ascii="Times New Roman" w:hAnsi="Times New Roman" w:eastAsia="宋体"/>
          <w:sz w:val="22"/>
        </w:rPr>
        <w:t>,</w:t>
      </w:r>
      <w:r>
        <w:rPr>
          <w:rFonts w:eastAsia="楷体"/>
          <w:sz w:val="22"/>
        </w:rPr>
        <w:t>促进种子中的酶活化</w:t>
      </w:r>
      <w:r>
        <w:rPr>
          <w:rFonts w:ascii="Times New Roman" w:hAnsi="Times New Roman" w:eastAsia="宋体"/>
          <w:sz w:val="22"/>
        </w:rPr>
        <w:t>,</w:t>
      </w:r>
      <w:r>
        <w:rPr>
          <w:rFonts w:eastAsia="楷体"/>
          <w:sz w:val="22"/>
        </w:rPr>
        <w:t>增强胚的呼吸作用。胚乳贮藏的不溶性物质逐渐转变为可溶性物质</w:t>
      </w:r>
      <w:r>
        <w:rPr>
          <w:rFonts w:ascii="Times New Roman" w:hAnsi="Times New Roman" w:eastAsia="宋体"/>
          <w:sz w:val="22"/>
        </w:rPr>
        <w:t>,</w:t>
      </w:r>
      <w:r>
        <w:rPr>
          <w:rFonts w:eastAsia="楷体"/>
          <w:sz w:val="22"/>
        </w:rPr>
        <w:t>并随着水分输送到胚部。当胚获得水分、能量和营养物质后</w:t>
      </w:r>
      <w:r>
        <w:rPr>
          <w:rFonts w:ascii="Times New Roman" w:hAnsi="Times New Roman" w:eastAsia="宋体"/>
          <w:sz w:val="22"/>
        </w:rPr>
        <w:t>,</w:t>
      </w:r>
      <w:r>
        <w:rPr>
          <w:rFonts w:eastAsia="楷体"/>
          <w:sz w:val="22"/>
        </w:rPr>
        <w:t>在适宜的温度和氧气条件下</w:t>
      </w:r>
      <w:r>
        <w:rPr>
          <w:rFonts w:ascii="Times New Roman" w:hAnsi="Times New Roman" w:eastAsia="宋体"/>
          <w:sz w:val="22"/>
        </w:rPr>
        <w:t>,</w:t>
      </w:r>
      <w:r>
        <w:rPr>
          <w:rFonts w:eastAsia="楷体"/>
          <w:sz w:val="22"/>
        </w:rPr>
        <w:t>细胞就开始分裂、生长</w:t>
      </w:r>
      <w:r>
        <w:rPr>
          <w:rFonts w:ascii="Times New Roman" w:hAnsi="Times New Roman" w:eastAsia="宋体"/>
          <w:sz w:val="22"/>
        </w:rPr>
        <w:t>,</w:t>
      </w:r>
      <w:r>
        <w:rPr>
          <w:rFonts w:eastAsia="楷体"/>
          <w:sz w:val="22"/>
        </w:rPr>
        <w:t>胚根首先突破颖壳</w:t>
      </w:r>
      <w:r>
        <w:rPr>
          <w:rFonts w:ascii="Times New Roman" w:hAnsi="Times New Roman" w:eastAsia="宋体"/>
          <w:sz w:val="22"/>
        </w:rPr>
        <w:t>(</w:t>
      </w:r>
      <w:r>
        <w:rPr>
          <w:rFonts w:eastAsia="楷体"/>
          <w:sz w:val="22"/>
        </w:rPr>
        <w:t>谷粒外包的干燥鳞状的保护壳</w:t>
      </w:r>
      <w:r>
        <w:rPr>
          <w:rFonts w:ascii="Times New Roman" w:hAnsi="Times New Roman" w:eastAsia="宋体"/>
          <w:sz w:val="22"/>
        </w:rPr>
        <w:t>)</w:t>
      </w:r>
      <w:r>
        <w:rPr>
          <w:rFonts w:eastAsia="楷体"/>
          <w:sz w:val="22"/>
        </w:rPr>
        <w:t>发芽。</w:t>
      </w:r>
    </w:p>
    <w:p w14:paraId="57E0C06F">
      <w:pPr>
        <w:spacing w:line="360" w:lineRule="auto"/>
        <w:ind w:firstLine="440" w:firstLineChars="200"/>
        <w:rPr>
          <w:rFonts w:hint="eastAsia" w:eastAsia="宋体"/>
          <w:sz w:val="22"/>
        </w:rPr>
      </w:pPr>
      <w:r>
        <w:rPr>
          <w:rFonts w:eastAsia="楷体"/>
          <w:sz w:val="22"/>
        </w:rPr>
        <w:t>可见</w:t>
      </w:r>
      <w:r>
        <w:rPr>
          <w:rFonts w:ascii="Times New Roman" w:hAnsi="Times New Roman" w:eastAsia="宋体"/>
          <w:sz w:val="22"/>
        </w:rPr>
        <w:t>,</w:t>
      </w:r>
      <w:r>
        <w:rPr>
          <w:rFonts w:eastAsia="楷体"/>
          <w:sz w:val="22"/>
        </w:rPr>
        <w:t>要使种子萌发</w:t>
      </w:r>
      <w:r>
        <w:rPr>
          <w:rFonts w:ascii="Times New Roman" w:hAnsi="Times New Roman" w:eastAsia="宋体"/>
          <w:sz w:val="22"/>
        </w:rPr>
        <w:t>,</w:t>
      </w:r>
      <w:r>
        <w:rPr>
          <w:rFonts w:eastAsia="楷体"/>
          <w:sz w:val="22"/>
        </w:rPr>
        <w:t>首先必须使它吸足水分</w:t>
      </w:r>
      <w:r>
        <w:rPr>
          <w:rFonts w:ascii="Times New Roman" w:hAnsi="Times New Roman" w:eastAsia="宋体"/>
          <w:sz w:val="22"/>
        </w:rPr>
        <w:t>,</w:t>
      </w:r>
      <w:r>
        <w:rPr>
          <w:rFonts w:eastAsia="楷体"/>
          <w:sz w:val="22"/>
        </w:rPr>
        <w:t>至少要吸收相当于自身质量</w:t>
      </w:r>
      <w:r>
        <w:rPr>
          <w:rFonts w:ascii="Times New Roman" w:hAnsi="Times New Roman" w:eastAsia="宋体"/>
          <w:sz w:val="22"/>
        </w:rPr>
        <w:t>15%~18%</w:t>
      </w:r>
      <w:r>
        <w:rPr>
          <w:rFonts w:eastAsia="楷体"/>
          <w:sz w:val="22"/>
        </w:rPr>
        <w:t>的水分才能开始发芽</w:t>
      </w:r>
      <w:r>
        <w:rPr>
          <w:rFonts w:ascii="Times New Roman" w:hAnsi="Times New Roman" w:eastAsia="宋体"/>
          <w:sz w:val="22"/>
        </w:rPr>
        <w:t>,</w:t>
      </w:r>
      <w:r>
        <w:rPr>
          <w:rFonts w:eastAsia="楷体"/>
          <w:sz w:val="22"/>
        </w:rPr>
        <w:t>吸水量达到自身质量</w:t>
      </w:r>
      <w:r>
        <w:rPr>
          <w:rFonts w:ascii="Times New Roman" w:hAnsi="Times New Roman" w:eastAsia="宋体"/>
          <w:sz w:val="22"/>
        </w:rPr>
        <w:t>40%</w:t>
      </w:r>
      <w:r>
        <w:rPr>
          <w:rFonts w:eastAsia="楷体"/>
          <w:sz w:val="22"/>
        </w:rPr>
        <w:t>时才能正常发芽。浸种所需要的时间与种子的谷壳厚薄、透水性强弱、浸种前种子的含水量以及浸种时的水温等相关。籼稻吸水较快</w:t>
      </w:r>
      <w:r>
        <w:rPr>
          <w:rFonts w:ascii="Times New Roman" w:hAnsi="Times New Roman" w:eastAsia="宋体"/>
          <w:sz w:val="22"/>
        </w:rPr>
        <w:t>,</w:t>
      </w:r>
      <w:r>
        <w:rPr>
          <w:rFonts w:eastAsia="楷体"/>
          <w:sz w:val="22"/>
        </w:rPr>
        <w:t>粳稻吸水较慢</w:t>
      </w:r>
      <w:r>
        <w:rPr>
          <w:rFonts w:ascii="Times New Roman" w:hAnsi="Times New Roman" w:eastAsia="宋体"/>
          <w:sz w:val="22"/>
        </w:rPr>
        <w:t>;</w:t>
      </w:r>
      <w:r>
        <w:rPr>
          <w:rFonts w:eastAsia="楷体"/>
          <w:sz w:val="22"/>
        </w:rPr>
        <w:t>种子含水量低的吸水较快</w:t>
      </w:r>
      <w:r>
        <w:rPr>
          <w:rFonts w:ascii="Times New Roman" w:hAnsi="Times New Roman" w:eastAsia="宋体"/>
          <w:sz w:val="22"/>
        </w:rPr>
        <w:t>,</w:t>
      </w:r>
      <w:r>
        <w:rPr>
          <w:rFonts w:eastAsia="楷体"/>
          <w:sz w:val="22"/>
        </w:rPr>
        <w:t>含水量高的吸水较慢</w:t>
      </w:r>
      <w:r>
        <w:rPr>
          <w:rFonts w:ascii="Times New Roman" w:hAnsi="Times New Roman" w:eastAsia="宋体"/>
          <w:sz w:val="22"/>
        </w:rPr>
        <w:t>;</w:t>
      </w:r>
      <w:r>
        <w:rPr>
          <w:rFonts w:eastAsia="楷体"/>
          <w:sz w:val="22"/>
        </w:rPr>
        <w:t>温度高时吸水较快</w:t>
      </w:r>
      <w:r>
        <w:rPr>
          <w:rFonts w:ascii="Times New Roman" w:hAnsi="Times New Roman" w:eastAsia="宋体"/>
          <w:sz w:val="22"/>
        </w:rPr>
        <w:t>,</w:t>
      </w:r>
      <w:r>
        <w:rPr>
          <w:rFonts w:eastAsia="楷体"/>
          <w:sz w:val="22"/>
        </w:rPr>
        <w:t>温度低时吸水较慢。</w:t>
      </w:r>
    </w:p>
    <w:p w14:paraId="64435317">
      <w:pPr>
        <w:spacing w:line="360" w:lineRule="auto"/>
        <w:ind w:firstLine="440" w:firstLineChars="200"/>
        <w:rPr>
          <w:rFonts w:hint="eastAsia" w:eastAsia="宋体"/>
          <w:sz w:val="22"/>
        </w:rPr>
      </w:pPr>
      <w:r>
        <w:rPr>
          <w:rFonts w:eastAsia="楷体"/>
          <w:sz w:val="22"/>
        </w:rPr>
        <w:t>目前</w:t>
      </w:r>
      <w:r>
        <w:rPr>
          <w:rFonts w:ascii="Times New Roman" w:hAnsi="Times New Roman" w:eastAsia="宋体"/>
          <w:sz w:val="22"/>
        </w:rPr>
        <w:t>,</w:t>
      </w:r>
      <w:r>
        <w:rPr>
          <w:rFonts w:eastAsia="楷体"/>
          <w:sz w:val="22"/>
        </w:rPr>
        <w:t>随着我国现代农业机械化的发展</w:t>
      </w:r>
      <w:r>
        <w:rPr>
          <w:rFonts w:ascii="Times New Roman" w:hAnsi="Times New Roman" w:eastAsia="宋体"/>
          <w:sz w:val="22"/>
        </w:rPr>
        <w:t>,</w:t>
      </w:r>
      <w:r>
        <w:rPr>
          <w:rFonts w:eastAsia="楷体"/>
          <w:sz w:val="22"/>
        </w:rPr>
        <w:t>传统浸种催芽的法子逐渐被取代</w:t>
      </w:r>
      <w:r>
        <w:rPr>
          <w:rFonts w:ascii="Times New Roman" w:hAnsi="Times New Roman" w:eastAsia="宋体"/>
          <w:sz w:val="22"/>
        </w:rPr>
        <w:t>,</w:t>
      </w:r>
      <w:r>
        <w:rPr>
          <w:rFonts w:eastAsia="楷体"/>
          <w:sz w:val="22"/>
        </w:rPr>
        <w:t>但《耕织图》中对浸种这一环节的农时把握、农具巧用以及技术细节的描述</w:t>
      </w:r>
      <w:r>
        <w:rPr>
          <w:rFonts w:ascii="Times New Roman" w:hAnsi="Times New Roman" w:eastAsia="宋体"/>
          <w:sz w:val="22"/>
        </w:rPr>
        <w:t>,</w:t>
      </w:r>
      <w:r>
        <w:rPr>
          <w:rFonts w:eastAsia="楷体"/>
          <w:sz w:val="22"/>
        </w:rPr>
        <w:t>依然充分展现了中国古代水稻种植技术的先进性。</w:t>
      </w:r>
    </w:p>
    <w:p w14:paraId="05D7815C">
      <w:pPr>
        <w:spacing w:line="360" w:lineRule="auto"/>
        <w:jc w:val="right"/>
        <w:rPr>
          <w:rFonts w:hint="eastAsia" w:eastAsia="宋体"/>
          <w:sz w:val="22"/>
        </w:rPr>
      </w:pPr>
      <w:r>
        <w:rPr>
          <w:rFonts w:ascii="Times New Roman" w:hAnsi="Times New Roman" w:eastAsia="宋体"/>
          <w:sz w:val="22"/>
        </w:rPr>
        <w:t>(</w:t>
      </w:r>
      <w:r>
        <w:rPr>
          <w:rFonts w:eastAsia="楷体"/>
          <w:sz w:val="22"/>
        </w:rPr>
        <w:t>摘编自《基于“中国历代绘画大系”的农耕文化研究》</w:t>
      </w:r>
      <w:r>
        <w:rPr>
          <w:rFonts w:ascii="Times New Roman" w:hAnsi="Times New Roman" w:eastAsia="宋体"/>
          <w:sz w:val="22"/>
        </w:rPr>
        <w:t>)</w:t>
      </w:r>
    </w:p>
    <w:p w14:paraId="378A5E65">
      <w:pPr>
        <w:spacing w:line="360" w:lineRule="auto"/>
        <w:rPr>
          <w:rFonts w:hint="eastAsia" w:eastAsia="宋体"/>
          <w:sz w:val="22"/>
        </w:rPr>
      </w:pPr>
      <w:r>
        <w:rPr>
          <w:rFonts w:ascii="Times New Roman" w:hAnsi="Times New Roman" w:eastAsia="宋体"/>
          <w:sz w:val="22"/>
        </w:rPr>
        <w:t>1.</w:t>
      </w:r>
      <w:r>
        <w:rPr>
          <w:rFonts w:eastAsia="宋体"/>
          <w:sz w:val="22"/>
        </w:rPr>
        <w:t>下列对原文相关内容的理解和分析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2541677">
      <w:pPr>
        <w:spacing w:line="360" w:lineRule="auto"/>
        <w:rPr>
          <w:rFonts w:hint="eastAsia" w:eastAsia="宋体"/>
          <w:sz w:val="22"/>
        </w:rPr>
      </w:pPr>
      <w:r>
        <w:rPr>
          <w:rFonts w:ascii="Times New Roman" w:hAnsi="Times New Roman" w:eastAsia="宋体"/>
          <w:sz w:val="22"/>
        </w:rPr>
        <w:t>A.</w:t>
      </w:r>
      <w:r>
        <w:rPr>
          <w:rFonts w:eastAsia="宋体"/>
          <w:sz w:val="22"/>
        </w:rPr>
        <w:t>据说元代程棨临摹《耕织图》时</w:t>
      </w:r>
      <w:r>
        <w:rPr>
          <w:rFonts w:ascii="Times New Roman" w:hAnsi="Times New Roman" w:eastAsia="宋体"/>
          <w:sz w:val="22"/>
        </w:rPr>
        <w:t>,</w:t>
      </w:r>
      <w:r>
        <w:rPr>
          <w:rFonts w:eastAsia="宋体"/>
          <w:sz w:val="22"/>
        </w:rPr>
        <w:t>在空白处用小篆题写了楼璹的五言律诗</w:t>
      </w:r>
      <w:r>
        <w:rPr>
          <w:rFonts w:ascii="Times New Roman" w:hAnsi="Times New Roman" w:eastAsia="宋体"/>
          <w:sz w:val="22"/>
        </w:rPr>
        <w:t>,</w:t>
      </w:r>
      <w:r>
        <w:rPr>
          <w:rFonts w:eastAsia="宋体"/>
          <w:sz w:val="22"/>
        </w:rPr>
        <w:t>促进了农业科技传播。</w:t>
      </w:r>
    </w:p>
    <w:p w14:paraId="7EEEC1E5">
      <w:pPr>
        <w:spacing w:line="360" w:lineRule="auto"/>
        <w:rPr>
          <w:rFonts w:hint="eastAsia" w:eastAsia="宋体"/>
          <w:sz w:val="22"/>
        </w:rPr>
      </w:pPr>
      <w:r>
        <w:rPr>
          <w:rFonts w:ascii="Times New Roman" w:hAnsi="Times New Roman" w:eastAsia="宋体"/>
          <w:sz w:val="22"/>
        </w:rPr>
        <w:t>B.</w:t>
      </w:r>
      <w:r>
        <w:rPr>
          <w:rFonts w:eastAsia="宋体"/>
          <w:sz w:val="22"/>
        </w:rPr>
        <w:t>楼璹《浸种》诗的首联与颔联描述了画面内容</w:t>
      </w:r>
      <w:r>
        <w:rPr>
          <w:rFonts w:ascii="Times New Roman" w:hAnsi="Times New Roman" w:eastAsia="宋体"/>
          <w:sz w:val="22"/>
        </w:rPr>
        <w:t>,</w:t>
      </w:r>
      <w:r>
        <w:rPr>
          <w:rFonts w:eastAsia="宋体"/>
          <w:sz w:val="22"/>
        </w:rPr>
        <w:t>颈联和尾联则补充了农时、农具和祭春神等信息。</w:t>
      </w:r>
    </w:p>
    <w:p w14:paraId="28917943">
      <w:pPr>
        <w:spacing w:line="360" w:lineRule="auto"/>
        <w:rPr>
          <w:rFonts w:hint="eastAsia" w:eastAsia="宋体"/>
          <w:sz w:val="22"/>
        </w:rPr>
      </w:pPr>
      <w:r>
        <w:rPr>
          <w:rFonts w:ascii="Times New Roman" w:hAnsi="Times New Roman" w:eastAsia="宋体"/>
          <w:sz w:val="22"/>
        </w:rPr>
        <w:t>C.</w:t>
      </w:r>
      <w:r>
        <w:rPr>
          <w:rFonts w:eastAsia="宋体"/>
          <w:sz w:val="22"/>
        </w:rPr>
        <w:t>乾隆和诗将“谷种”比作“人心”</w:t>
      </w:r>
      <w:r>
        <w:rPr>
          <w:rFonts w:ascii="Times New Roman" w:hAnsi="Times New Roman" w:eastAsia="宋体"/>
          <w:sz w:val="22"/>
        </w:rPr>
        <w:t>,</w:t>
      </w:r>
      <w:r>
        <w:rPr>
          <w:rFonts w:eastAsia="宋体"/>
          <w:sz w:val="22"/>
        </w:rPr>
        <w:t>赋予农耕活动情感寄托</w:t>
      </w:r>
      <w:r>
        <w:rPr>
          <w:rFonts w:ascii="Times New Roman" w:hAnsi="Times New Roman" w:eastAsia="宋体"/>
          <w:sz w:val="22"/>
        </w:rPr>
        <w:t>,</w:t>
      </w:r>
      <w:r>
        <w:rPr>
          <w:rFonts w:eastAsia="宋体"/>
          <w:sz w:val="22"/>
        </w:rPr>
        <w:t>与楼璹诗相比加入了对浸种意义的阐释。</w:t>
      </w:r>
    </w:p>
    <w:p w14:paraId="6FE5B79C">
      <w:pPr>
        <w:spacing w:line="360" w:lineRule="auto"/>
        <w:rPr>
          <w:rFonts w:hint="eastAsia" w:eastAsia="宋体"/>
          <w:sz w:val="22"/>
        </w:rPr>
      </w:pPr>
      <w:r>
        <w:rPr>
          <w:rFonts w:ascii="Times New Roman" w:hAnsi="Times New Roman" w:eastAsia="宋体"/>
          <w:sz w:val="22"/>
        </w:rPr>
        <w:t>D.</w:t>
      </w:r>
      <w:r>
        <w:rPr>
          <w:rFonts w:eastAsia="宋体"/>
          <w:sz w:val="22"/>
        </w:rPr>
        <w:t>浸种吸收相当于自身质量</w:t>
      </w:r>
      <w:r>
        <w:rPr>
          <w:rFonts w:ascii="Times New Roman" w:hAnsi="Times New Roman" w:eastAsia="宋体"/>
          <w:sz w:val="22"/>
        </w:rPr>
        <w:t>15%~18%</w:t>
      </w:r>
      <w:r>
        <w:rPr>
          <w:rFonts w:eastAsia="宋体"/>
          <w:sz w:val="22"/>
        </w:rPr>
        <w:t>的水分即可正常发芽</w:t>
      </w:r>
      <w:r>
        <w:rPr>
          <w:rFonts w:ascii="Times New Roman" w:hAnsi="Times New Roman" w:eastAsia="宋体"/>
          <w:sz w:val="22"/>
        </w:rPr>
        <w:t>,</w:t>
      </w:r>
      <w:r>
        <w:rPr>
          <w:rFonts w:eastAsia="宋体"/>
          <w:sz w:val="22"/>
        </w:rPr>
        <w:t>且吸水量与种子类型、水温等相关。</w:t>
      </w:r>
    </w:p>
    <w:p w14:paraId="5AC1C55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56BBB91F">
      <w:pPr>
        <w:spacing w:line="360" w:lineRule="auto"/>
        <w:rPr>
          <w:rFonts w:hint="eastAsia" w:eastAsia="宋体"/>
          <w:sz w:val="22"/>
        </w:rPr>
      </w:pPr>
      <w:r>
        <w:rPr>
          <w:rFonts w:ascii="Times New Roman" w:hAnsi="Times New Roman" w:eastAsia="宋体"/>
          <w:sz w:val="22"/>
        </w:rPr>
        <w:t>2.</w:t>
      </w:r>
      <w:r>
        <w:rPr>
          <w:rFonts w:eastAsia="宋体"/>
          <w:sz w:val="22"/>
        </w:rPr>
        <w:t>对文中“只鸡祭句芒”农俗文化的理解</w:t>
      </w:r>
      <w:r>
        <w:rPr>
          <w:rFonts w:ascii="Times New Roman" w:hAnsi="Times New Roman" w:eastAsia="宋体"/>
          <w:sz w:val="22"/>
        </w:rPr>
        <w:t>,</w:t>
      </w:r>
      <w:r>
        <w:rPr>
          <w:rFonts w:eastAsia="宋体"/>
          <w:sz w:val="22"/>
        </w:rPr>
        <w:t>下列选项中不正确的一项是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AB9CE66">
      <w:pPr>
        <w:spacing w:line="360" w:lineRule="auto"/>
        <w:rPr>
          <w:rFonts w:hint="eastAsia" w:eastAsia="宋体"/>
          <w:sz w:val="22"/>
        </w:rPr>
      </w:pPr>
      <w:r>
        <w:rPr>
          <w:rFonts w:ascii="Times New Roman" w:hAnsi="Times New Roman" w:eastAsia="宋体"/>
          <w:sz w:val="22"/>
        </w:rPr>
        <w:t>A.</w:t>
      </w:r>
      <w:r>
        <w:rPr>
          <w:rFonts w:eastAsia="宋体"/>
          <w:sz w:val="22"/>
        </w:rPr>
        <w:t>句芒是主管草木生长的孟春之神</w:t>
      </w:r>
      <w:r>
        <w:rPr>
          <w:rFonts w:ascii="Times New Roman" w:hAnsi="Times New Roman" w:eastAsia="宋体"/>
          <w:sz w:val="22"/>
        </w:rPr>
        <w:t>,</w:t>
      </w:r>
      <w:r>
        <w:rPr>
          <w:rFonts w:eastAsia="宋体"/>
          <w:sz w:val="22"/>
        </w:rPr>
        <w:t>祭祀句芒的习俗古已有之</w:t>
      </w:r>
      <w:r>
        <w:rPr>
          <w:rFonts w:ascii="Times New Roman" w:hAnsi="Times New Roman" w:eastAsia="宋体"/>
          <w:sz w:val="22"/>
        </w:rPr>
        <w:t>,</w:t>
      </w:r>
      <w:r>
        <w:rPr>
          <w:rFonts w:eastAsia="宋体"/>
          <w:sz w:val="22"/>
        </w:rPr>
        <w:t>一直延续至清末民初。</w:t>
      </w:r>
    </w:p>
    <w:p w14:paraId="45300DB9">
      <w:pPr>
        <w:spacing w:line="360" w:lineRule="auto"/>
        <w:rPr>
          <w:rFonts w:hint="eastAsia" w:eastAsia="宋体"/>
          <w:sz w:val="22"/>
        </w:rPr>
      </w:pPr>
      <w:r>
        <w:rPr>
          <w:rFonts w:ascii="Times New Roman" w:hAnsi="Times New Roman" w:eastAsia="宋体"/>
          <w:sz w:val="22"/>
        </w:rPr>
        <w:t>B.</w:t>
      </w:r>
      <w:r>
        <w:rPr>
          <w:rFonts w:eastAsia="宋体"/>
          <w:sz w:val="22"/>
        </w:rPr>
        <w:t>古时鸡被人们视为神兽</w:t>
      </w:r>
      <w:r>
        <w:rPr>
          <w:rFonts w:ascii="Times New Roman" w:hAnsi="Times New Roman" w:eastAsia="宋体"/>
          <w:sz w:val="22"/>
        </w:rPr>
        <w:t>,</w:t>
      </w:r>
      <w:r>
        <w:rPr>
          <w:rFonts w:eastAsia="宋体"/>
          <w:sz w:val="22"/>
        </w:rPr>
        <w:t>具有驱邪祈福的作用</w:t>
      </w:r>
      <w:r>
        <w:rPr>
          <w:rFonts w:ascii="Times New Roman" w:hAnsi="Times New Roman" w:eastAsia="宋体"/>
          <w:sz w:val="22"/>
        </w:rPr>
        <w:t>,</w:t>
      </w:r>
      <w:r>
        <w:rPr>
          <w:rFonts w:eastAsia="宋体"/>
          <w:sz w:val="22"/>
        </w:rPr>
        <w:t>故在祭祀句芒活动中</w:t>
      </w:r>
      <w:r>
        <w:rPr>
          <w:rFonts w:ascii="Times New Roman" w:hAnsi="Times New Roman" w:eastAsia="宋体"/>
          <w:sz w:val="22"/>
        </w:rPr>
        <w:t>,</w:t>
      </w:r>
      <w:r>
        <w:rPr>
          <w:rFonts w:eastAsia="宋体"/>
          <w:sz w:val="22"/>
        </w:rPr>
        <w:t>常被当作祭品。</w:t>
      </w:r>
    </w:p>
    <w:p w14:paraId="5F8B56FC">
      <w:pPr>
        <w:spacing w:line="360" w:lineRule="auto"/>
        <w:rPr>
          <w:rFonts w:hint="eastAsia" w:eastAsia="宋体"/>
          <w:sz w:val="22"/>
        </w:rPr>
      </w:pPr>
      <w:r>
        <w:rPr>
          <w:rFonts w:ascii="Times New Roman" w:hAnsi="Times New Roman" w:eastAsia="宋体"/>
          <w:sz w:val="22"/>
        </w:rPr>
        <w:t>C.</w:t>
      </w:r>
      <w:r>
        <w:rPr>
          <w:rFonts w:eastAsia="宋体"/>
          <w:sz w:val="22"/>
        </w:rPr>
        <w:t>祭祀句芒是孟春之月的重要仪式</w:t>
      </w:r>
      <w:r>
        <w:rPr>
          <w:rFonts w:ascii="Times New Roman" w:hAnsi="Times New Roman" w:eastAsia="宋体"/>
          <w:sz w:val="22"/>
        </w:rPr>
        <w:t>,</w:t>
      </w:r>
      <w:r>
        <w:rPr>
          <w:rFonts w:eastAsia="宋体"/>
          <w:sz w:val="22"/>
        </w:rPr>
        <w:t>体现了古代农业对神明的绝对依赖与敬畏。</w:t>
      </w:r>
    </w:p>
    <w:p w14:paraId="7F94E725">
      <w:pPr>
        <w:spacing w:line="360" w:lineRule="auto"/>
        <w:rPr>
          <w:rFonts w:hint="eastAsia" w:eastAsia="宋体"/>
          <w:sz w:val="22"/>
        </w:rPr>
      </w:pPr>
      <w:r>
        <w:rPr>
          <w:rFonts w:ascii="Times New Roman" w:hAnsi="Times New Roman" w:eastAsia="宋体"/>
          <w:sz w:val="22"/>
        </w:rPr>
        <w:t>D.</w:t>
      </w:r>
      <w:r>
        <w:rPr>
          <w:rFonts w:eastAsia="宋体"/>
          <w:sz w:val="22"/>
        </w:rPr>
        <w:t>此农俗属于民间认可和采用的活动形式</w:t>
      </w:r>
      <w:r>
        <w:rPr>
          <w:rFonts w:ascii="Times New Roman" w:hAnsi="Times New Roman" w:eastAsia="宋体"/>
          <w:sz w:val="22"/>
        </w:rPr>
        <w:t>,</w:t>
      </w:r>
      <w:r>
        <w:rPr>
          <w:rFonts w:eastAsia="宋体"/>
          <w:sz w:val="22"/>
        </w:rPr>
        <w:t>反映出民俗与农耕的紧密联系。</w:t>
      </w:r>
    </w:p>
    <w:p w14:paraId="0E74825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6B8D584">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跨模块命题</w:t>
      </w:r>
      <w:r>
        <w:rPr>
          <w:rFonts w:eastAsia="NEU-B6-S92"/>
          <w:color w:val="FF0000"/>
        </w:rPr>
        <w:t>·</w:t>
      </w:r>
      <w:r>
        <w:rPr>
          <w:rFonts w:eastAsia="楷体"/>
          <w:color w:val="FF0000"/>
          <w:sz w:val="22"/>
        </w:rPr>
        <w:t>情境迁移补写</w:t>
      </w:r>
      <w:r>
        <w:rPr>
          <w:rFonts w:ascii="Times New Roman" w:hAnsi="Times New Roman" w:eastAsia="宋体"/>
          <w:color w:val="FF0000"/>
          <w:sz w:val="22"/>
        </w:rPr>
        <w:t>)</w:t>
      </w:r>
      <w:r>
        <w:rPr>
          <w:rFonts w:eastAsia="宋体"/>
          <w:sz w:val="22"/>
        </w:rPr>
        <w:t>根据原文内容</w:t>
      </w:r>
      <w:r>
        <w:rPr>
          <w:rFonts w:ascii="Times New Roman" w:hAnsi="Times New Roman" w:eastAsia="宋体"/>
          <w:sz w:val="22"/>
        </w:rPr>
        <w:t>,</w:t>
      </w:r>
      <w:r>
        <w:rPr>
          <w:rFonts w:eastAsia="宋体"/>
          <w:sz w:val="22"/>
        </w:rPr>
        <w:t>在下面文段的横线处补写出恰当的语句</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BE3EC3E">
      <w:pPr>
        <w:spacing w:line="360" w:lineRule="auto"/>
        <w:rPr>
          <w:rFonts w:hint="eastAsia" w:eastAsia="宋体"/>
          <w:sz w:val="22"/>
        </w:rPr>
      </w:pPr>
      <w:r>
        <w:rPr>
          <w:rFonts w:ascii="Times New Roman" w:hAnsi="Times New Roman" w:eastAsia="宋体"/>
          <w:sz w:val="22"/>
        </w:rPr>
        <w:t>　　</w:t>
      </w:r>
      <w:r>
        <w:rPr>
          <w:rFonts w:eastAsia="楷体"/>
          <w:sz w:val="22"/>
        </w:rPr>
        <w:t>浸种是农耕生产的关键环节</w:t>
      </w:r>
      <w:r>
        <w:rPr>
          <w:rFonts w:ascii="Times New Roman" w:hAnsi="Times New Roman" w:eastAsia="宋体"/>
          <w:sz w:val="22"/>
        </w:rPr>
        <w:t>,</w:t>
      </w:r>
      <w:r>
        <w:rPr>
          <w:rFonts w:eastAsia="楷体"/>
          <w:sz w:val="22"/>
        </w:rPr>
        <w:t>需兼顾自然条件与技术细节。春雨过后</w:t>
      </w:r>
      <w:r>
        <w:rPr>
          <w:rFonts w:ascii="Times New Roman" w:hAnsi="Times New Roman" w:eastAsia="宋体"/>
          <w:sz w:val="22"/>
        </w:rPr>
        <w:t>,</w:t>
      </w:r>
      <w:r>
        <w:rPr>
          <w:rFonts w:eastAsia="楷体"/>
          <w:sz w:val="22"/>
        </w:rPr>
        <w:t>溪水上涨</w:t>
      </w:r>
      <w:r>
        <w:rPr>
          <w:rFonts w:ascii="Times New Roman" w:hAnsi="Times New Roman" w:eastAsia="宋体"/>
          <w:sz w:val="22"/>
        </w:rPr>
        <w:t>,</w:t>
      </w:r>
      <w:r>
        <w:rPr>
          <w:rFonts w:eastAsia="楷体"/>
          <w:sz w:val="22"/>
        </w:rPr>
        <w:t>农户将谷种装入竹篮</w:t>
      </w:r>
      <w:r>
        <w:rPr>
          <w:rFonts w:ascii="Times New Roman" w:hAnsi="Times New Roman" w:eastAsia="宋体"/>
          <w:sz w:val="22"/>
        </w:rPr>
        <w:t>,</w:t>
      </w:r>
      <w:r>
        <w:rPr>
          <w:rFonts w:eastAsia="楷体"/>
          <w:sz w:val="22"/>
        </w:rPr>
        <w:t>压上石块使其</w:t>
      </w:r>
      <w:r>
        <w:rPr>
          <w:rFonts w:ascii="Cambria Math" w:hAnsi="Cambria Math" w:eastAsia="宋体" w:cs="Cambria Math"/>
          <w:sz w:val="22"/>
        </w:rPr>
        <w:t>①</w:t>
      </w:r>
      <w:r>
        <w:rPr>
          <w:rFonts w:ascii="Times New Roman" w:hAnsi="Times New Roman" w:eastAsia="宋体"/>
          <w:sz w:val="22"/>
          <w:u w:val="single" w:color="4C4C4C"/>
        </w:rPr>
        <w:t>　　　　　　　　　　　　</w:t>
      </w:r>
      <w:r>
        <w:rPr>
          <w:rFonts w:ascii="Times New Roman" w:hAnsi="Times New Roman" w:eastAsia="宋体"/>
          <w:sz w:val="22"/>
        </w:rPr>
        <w:t>;</w:t>
      </w:r>
      <w:r>
        <w:rPr>
          <w:rFonts w:eastAsia="楷体"/>
          <w:sz w:val="22"/>
        </w:rPr>
        <w:t>选择此时浸种</w:t>
      </w:r>
      <w:r>
        <w:rPr>
          <w:rFonts w:ascii="Times New Roman" w:hAnsi="Times New Roman" w:eastAsia="宋体"/>
          <w:sz w:val="22"/>
        </w:rPr>
        <w:t>,</w:t>
      </w:r>
      <w:r>
        <w:rPr>
          <w:rFonts w:eastAsia="楷体"/>
          <w:sz w:val="22"/>
        </w:rPr>
        <w:t>既因立春后气温回升适合萌芽</w:t>
      </w:r>
      <w:r>
        <w:rPr>
          <w:rFonts w:ascii="Times New Roman" w:hAnsi="Times New Roman" w:eastAsia="宋体"/>
          <w:sz w:val="22"/>
        </w:rPr>
        <w:t>,</w:t>
      </w:r>
      <w:r>
        <w:rPr>
          <w:rFonts w:eastAsia="楷体"/>
          <w:sz w:val="22"/>
        </w:rPr>
        <w:t>也关联着</w:t>
      </w:r>
      <w:r>
        <w:rPr>
          <w:rFonts w:ascii="Cambria Math" w:hAnsi="Cambria Math" w:eastAsia="宋体" w:cs="Cambria Math"/>
          <w:sz w:val="22"/>
        </w:rPr>
        <w:t>②</w:t>
      </w:r>
      <w:r>
        <w:rPr>
          <w:rFonts w:ascii="Times New Roman" w:hAnsi="Times New Roman" w:eastAsia="宋体"/>
          <w:sz w:val="22"/>
          <w:u w:val="single" w:color="4C4C4C"/>
        </w:rPr>
        <w:t>　　　　　　　　　　　　</w:t>
      </w:r>
      <w:r>
        <w:rPr>
          <w:rFonts w:eastAsia="楷体"/>
          <w:sz w:val="22"/>
        </w:rPr>
        <w:t>的农俗传统</w:t>
      </w:r>
      <w:r>
        <w:rPr>
          <w:rFonts w:ascii="Times New Roman" w:hAnsi="Times New Roman" w:eastAsia="宋体"/>
          <w:sz w:val="22"/>
        </w:rPr>
        <w:t>;</w:t>
      </w:r>
      <w:r>
        <w:rPr>
          <w:rFonts w:eastAsia="楷体"/>
          <w:sz w:val="22"/>
        </w:rPr>
        <w:t>而种子萌发的核心条件</w:t>
      </w:r>
      <w:r>
        <w:rPr>
          <w:rFonts w:ascii="Times New Roman" w:hAnsi="Times New Roman" w:eastAsia="宋体"/>
          <w:sz w:val="22"/>
        </w:rPr>
        <w:t>,</w:t>
      </w:r>
      <w:r>
        <w:rPr>
          <w:rFonts w:eastAsia="楷体"/>
          <w:sz w:val="22"/>
        </w:rPr>
        <w:t>除充足水分外</w:t>
      </w:r>
      <w:r>
        <w:rPr>
          <w:rFonts w:ascii="Times New Roman" w:hAnsi="Times New Roman" w:eastAsia="宋体"/>
          <w:sz w:val="22"/>
        </w:rPr>
        <w:t>,</w:t>
      </w:r>
      <w:r>
        <w:rPr>
          <w:rFonts w:eastAsia="楷体"/>
          <w:sz w:val="22"/>
        </w:rPr>
        <w:t>还需</w:t>
      </w:r>
      <w:r>
        <w:rPr>
          <w:rFonts w:ascii="Cambria Math" w:hAnsi="Cambria Math" w:eastAsia="宋体" w:cs="Cambria Math"/>
          <w:sz w:val="22"/>
        </w:rPr>
        <w:t>③</w:t>
      </w:r>
      <w:r>
        <w:rPr>
          <w:rFonts w:ascii="Times New Roman" w:hAnsi="Times New Roman" w:eastAsia="宋体"/>
          <w:sz w:val="22"/>
          <w:u w:val="single" w:color="4C4C4C"/>
        </w:rPr>
        <w:t>　　　　　　　　　　　　</w:t>
      </w:r>
      <w:r>
        <w:rPr>
          <w:rFonts w:eastAsia="楷体"/>
          <w:sz w:val="22"/>
        </w:rPr>
        <w:t>以保障酶的活化与呼吸作用及胚乳物质转化。 </w:t>
      </w:r>
    </w:p>
    <w:p w14:paraId="11EABE5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充分浸泡在水中</w:t>
      </w:r>
      <w:r>
        <w:rPr>
          <w:rFonts w:ascii="Times New Roman" w:hAnsi="Times New Roman" w:eastAsia="宋体"/>
          <w:color w:val="2678F8"/>
          <w:sz w:val="22"/>
        </w:rPr>
        <w:t>/</w:t>
      </w:r>
      <w:r>
        <w:rPr>
          <w:rFonts w:eastAsia="宋体"/>
          <w:color w:val="2678F8"/>
          <w:sz w:val="22"/>
        </w:rPr>
        <w:t>与水充分接触</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祭祀句芒祈丰收</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适宜的氧气</w:t>
      </w:r>
    </w:p>
    <w:p w14:paraId="75951C2B">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考查逻辑思维</w:t>
      </w:r>
      <w:r>
        <w:rPr>
          <w:rFonts w:eastAsia="NEU-B6-S92"/>
          <w:color w:val="FF0000"/>
        </w:rPr>
        <w:t>·</w:t>
      </w:r>
      <w:r>
        <w:rPr>
          <w:rFonts w:eastAsia="楷体"/>
          <w:color w:val="FF0000"/>
          <w:sz w:val="22"/>
        </w:rPr>
        <w:t>观点思辨</w:t>
      </w:r>
      <w:r>
        <w:rPr>
          <w:rFonts w:ascii="Times New Roman" w:hAnsi="Times New Roman" w:eastAsia="宋体"/>
          <w:color w:val="FF0000"/>
          <w:sz w:val="22"/>
        </w:rPr>
        <w:t>)</w:t>
      </w:r>
      <w:r>
        <w:rPr>
          <w:rFonts w:eastAsia="宋体"/>
          <w:sz w:val="22"/>
        </w:rPr>
        <w:t>对文中谈及“祭‘春神’祈秋收”的内容是否保留</w:t>
      </w:r>
      <w:r>
        <w:rPr>
          <w:rFonts w:ascii="Times New Roman" w:hAnsi="Times New Roman" w:eastAsia="宋体"/>
          <w:sz w:val="22"/>
        </w:rPr>
        <w:t>,</w:t>
      </w:r>
      <w:r>
        <w:rPr>
          <w:rFonts w:eastAsia="宋体"/>
          <w:sz w:val="22"/>
        </w:rPr>
        <w:t>人们看法不一</w:t>
      </w:r>
      <w:r>
        <w:rPr>
          <w:rFonts w:ascii="Times New Roman" w:hAnsi="Times New Roman" w:eastAsia="宋体"/>
          <w:sz w:val="22"/>
        </w:rPr>
        <w:t>,</w:t>
      </w:r>
      <w:r>
        <w:rPr>
          <w:rFonts w:eastAsia="宋体"/>
          <w:sz w:val="22"/>
        </w:rPr>
        <w:t>谈谈你的观点和理由。</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466948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保留。</w:t>
      </w:r>
      <w:r>
        <w:rPr>
          <w:rFonts w:ascii="Cambria Math" w:hAnsi="Cambria Math" w:eastAsia="宋体" w:cs="Cambria Math"/>
          <w:color w:val="2678F8"/>
          <w:sz w:val="22"/>
        </w:rPr>
        <w:t>①</w:t>
      </w:r>
      <w:r>
        <w:rPr>
          <w:rFonts w:eastAsia="宋体"/>
          <w:color w:val="2678F8"/>
          <w:sz w:val="22"/>
        </w:rPr>
        <w:t>这部分内容解释了浸种相关的农俗文化</w:t>
      </w:r>
      <w:r>
        <w:rPr>
          <w:rFonts w:ascii="Times New Roman" w:hAnsi="Times New Roman" w:eastAsia="宋体"/>
          <w:color w:val="2678F8"/>
          <w:sz w:val="22"/>
        </w:rPr>
        <w:t>,</w:t>
      </w:r>
      <w:r>
        <w:rPr>
          <w:rFonts w:eastAsia="宋体"/>
          <w:color w:val="2678F8"/>
          <w:sz w:val="22"/>
        </w:rPr>
        <w:t>如祭祀春神句芒的由来、仪式及意义</w:t>
      </w:r>
      <w:r>
        <w:rPr>
          <w:rFonts w:ascii="Times New Roman" w:hAnsi="Times New Roman" w:eastAsia="宋体"/>
          <w:color w:val="2678F8"/>
          <w:sz w:val="22"/>
        </w:rPr>
        <w:t>,</w:t>
      </w:r>
      <w:r>
        <w:rPr>
          <w:rFonts w:eastAsia="宋体"/>
          <w:color w:val="2678F8"/>
          <w:sz w:val="22"/>
        </w:rPr>
        <w:t>与《耕织图》“促进农耕文明传承”的核心相符。</w:t>
      </w:r>
      <w:r>
        <w:rPr>
          <w:rFonts w:ascii="Cambria Math" w:hAnsi="Cambria Math" w:eastAsia="宋体" w:cs="Cambria Math"/>
          <w:color w:val="2678F8"/>
          <w:sz w:val="22"/>
        </w:rPr>
        <w:t>②</w:t>
      </w:r>
      <w:r>
        <w:rPr>
          <w:rFonts w:eastAsia="宋体"/>
          <w:color w:val="2678F8"/>
          <w:sz w:val="22"/>
        </w:rPr>
        <w:t>补充了画面和诗句中“只鸡祭句芒”的文化背景</w:t>
      </w:r>
      <w:r>
        <w:rPr>
          <w:rFonts w:ascii="Times New Roman" w:hAnsi="Times New Roman" w:eastAsia="宋体"/>
          <w:color w:val="2678F8"/>
          <w:sz w:val="22"/>
        </w:rPr>
        <w:t>,</w:t>
      </w:r>
      <w:r>
        <w:rPr>
          <w:rFonts w:eastAsia="宋体"/>
          <w:color w:val="2678F8"/>
          <w:sz w:val="22"/>
        </w:rPr>
        <w:t>让读者理解古代农业活动中精神信仰与生产实践的关联</w:t>
      </w:r>
      <w:r>
        <w:rPr>
          <w:rFonts w:ascii="Times New Roman" w:hAnsi="Times New Roman" w:eastAsia="宋体"/>
          <w:color w:val="2678F8"/>
          <w:sz w:val="22"/>
        </w:rPr>
        <w:t>,</w:t>
      </w:r>
      <w:r>
        <w:rPr>
          <w:rFonts w:eastAsia="宋体"/>
          <w:color w:val="2678F8"/>
          <w:sz w:val="22"/>
        </w:rPr>
        <w:t>丰富了文本对农耕文明的呈现。</w:t>
      </w:r>
    </w:p>
    <w:p w14:paraId="1E5D097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不保留。</w:t>
      </w:r>
      <w:r>
        <w:rPr>
          <w:rFonts w:ascii="Cambria Math" w:hAnsi="Cambria Math" w:eastAsia="宋体" w:cs="Cambria Math"/>
          <w:color w:val="2678F8"/>
          <w:sz w:val="22"/>
        </w:rPr>
        <w:t>①</w:t>
      </w:r>
      <w:r>
        <w:rPr>
          <w:rFonts w:eastAsia="宋体"/>
          <w:color w:val="2678F8"/>
          <w:sz w:val="22"/>
        </w:rPr>
        <w:t>文本核心是介绍“浸种”的农业技术环节</w:t>
      </w:r>
      <w:r>
        <w:rPr>
          <w:rFonts w:ascii="Times New Roman" w:hAnsi="Times New Roman" w:eastAsia="宋体"/>
          <w:color w:val="2678F8"/>
          <w:sz w:val="22"/>
        </w:rPr>
        <w:t>,</w:t>
      </w:r>
      <w:r>
        <w:rPr>
          <w:rFonts w:eastAsia="宋体"/>
          <w:color w:val="2678F8"/>
          <w:sz w:val="22"/>
        </w:rPr>
        <w:t>包括农时、农具、科学原理等。</w:t>
      </w:r>
      <w:r>
        <w:rPr>
          <w:rFonts w:ascii="Cambria Math" w:hAnsi="Cambria Math" w:eastAsia="宋体" w:cs="Cambria Math"/>
          <w:color w:val="2678F8"/>
          <w:sz w:val="22"/>
        </w:rPr>
        <w:t>②</w:t>
      </w:r>
      <w:r>
        <w:rPr>
          <w:rFonts w:eastAsia="宋体"/>
          <w:color w:val="2678F8"/>
          <w:sz w:val="22"/>
        </w:rPr>
        <w:t>“祭春神”属于民俗文化范畴</w:t>
      </w:r>
      <w:r>
        <w:rPr>
          <w:rFonts w:ascii="Times New Roman" w:hAnsi="Times New Roman" w:eastAsia="宋体"/>
          <w:color w:val="2678F8"/>
          <w:sz w:val="22"/>
        </w:rPr>
        <w:t>,</w:t>
      </w:r>
      <w:r>
        <w:rPr>
          <w:rFonts w:eastAsia="宋体"/>
          <w:color w:val="2678F8"/>
          <w:sz w:val="22"/>
        </w:rPr>
        <w:t>与浸种的技术操作关联较弱</w:t>
      </w:r>
      <w:r>
        <w:rPr>
          <w:rFonts w:ascii="Times New Roman" w:hAnsi="Times New Roman" w:eastAsia="宋体"/>
          <w:color w:val="2678F8"/>
          <w:sz w:val="22"/>
        </w:rPr>
        <w:t>,</w:t>
      </w:r>
      <w:r>
        <w:rPr>
          <w:rFonts w:eastAsia="宋体"/>
          <w:color w:val="2678F8"/>
          <w:sz w:val="22"/>
        </w:rPr>
        <w:t>删除后可使文本更聚焦于农业科技内容</w:t>
      </w:r>
      <w:r>
        <w:rPr>
          <w:rFonts w:ascii="Times New Roman" w:hAnsi="Times New Roman" w:eastAsia="宋体"/>
          <w:color w:val="2678F8"/>
          <w:sz w:val="22"/>
        </w:rPr>
        <w:t>,</w:t>
      </w:r>
      <w:r>
        <w:rPr>
          <w:rFonts w:eastAsia="宋体"/>
          <w:color w:val="2678F8"/>
          <w:sz w:val="22"/>
        </w:rPr>
        <w:t>避免偏离主题</w:t>
      </w:r>
      <w:r>
        <w:rPr>
          <w:rFonts w:ascii="Times New Roman" w:hAnsi="Times New Roman" w:eastAsia="宋体"/>
          <w:color w:val="2678F8"/>
          <w:sz w:val="22"/>
        </w:rPr>
        <w:t>,</w:t>
      </w:r>
      <w:r>
        <w:rPr>
          <w:rFonts w:eastAsia="宋体"/>
          <w:color w:val="2678F8"/>
          <w:sz w:val="22"/>
        </w:rPr>
        <w:t>让信息更简洁集中。</w:t>
      </w:r>
    </w:p>
    <w:p w14:paraId="723FD40B">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跨文体文类命题</w:t>
      </w:r>
      <w:r>
        <w:rPr>
          <w:rFonts w:eastAsia="NEU-B6-S92"/>
          <w:color w:val="FF0000"/>
        </w:rPr>
        <w:t>·</w:t>
      </w:r>
      <w:r>
        <w:rPr>
          <w:rFonts w:eastAsia="楷体"/>
          <w:color w:val="FF0000"/>
          <w:sz w:val="22"/>
        </w:rPr>
        <w:t>与《齐桓晋文之事》的比较阅读</w:t>
      </w:r>
      <w:r>
        <w:rPr>
          <w:rFonts w:ascii="Times New Roman" w:hAnsi="Times New Roman" w:eastAsia="宋体"/>
          <w:color w:val="FF0000"/>
          <w:sz w:val="22"/>
        </w:rPr>
        <w:t>)</w:t>
      </w:r>
      <w:r>
        <w:rPr>
          <w:rFonts w:eastAsia="宋体"/>
          <w:sz w:val="22"/>
        </w:rPr>
        <w:t>文中“浸种需把握农时”的理念</w:t>
      </w:r>
      <w:r>
        <w:rPr>
          <w:rFonts w:ascii="Times New Roman" w:hAnsi="Times New Roman" w:eastAsia="宋体"/>
          <w:sz w:val="22"/>
        </w:rPr>
        <w:t>,</w:t>
      </w:r>
      <w:r>
        <w:rPr>
          <w:rFonts w:eastAsia="宋体"/>
          <w:sz w:val="22"/>
        </w:rPr>
        <w:t>与《齐桓晋文之事》中“鸡、豚、狗、彘之畜</w:t>
      </w:r>
      <w:r>
        <w:rPr>
          <w:rFonts w:ascii="Times New Roman" w:hAnsi="Times New Roman" w:eastAsia="宋体"/>
          <w:sz w:val="22"/>
        </w:rPr>
        <w:t>,</w:t>
      </w:r>
      <w:r>
        <w:rPr>
          <w:rFonts w:eastAsia="宋体"/>
          <w:sz w:val="22"/>
        </w:rPr>
        <w:t>无失其时</w:t>
      </w:r>
      <w:r>
        <w:rPr>
          <w:rFonts w:ascii="Times New Roman" w:hAnsi="Times New Roman" w:eastAsia="宋体"/>
          <w:sz w:val="22"/>
        </w:rPr>
        <w:t>,</w:t>
      </w:r>
      <w:r>
        <w:rPr>
          <w:rFonts w:eastAsia="宋体"/>
          <w:sz w:val="22"/>
        </w:rPr>
        <w:t>七十者可以食肉矣</w:t>
      </w:r>
      <w:r>
        <w:rPr>
          <w:rFonts w:ascii="Times New Roman" w:hAnsi="Times New Roman" w:eastAsia="宋体"/>
          <w:sz w:val="22"/>
        </w:rPr>
        <w:t>;</w:t>
      </w:r>
      <w:r>
        <w:rPr>
          <w:rFonts w:eastAsia="宋体"/>
          <w:sz w:val="22"/>
        </w:rPr>
        <w:t>百亩之田</w:t>
      </w:r>
      <w:r>
        <w:rPr>
          <w:rFonts w:ascii="Times New Roman" w:hAnsi="Times New Roman" w:eastAsia="宋体"/>
          <w:sz w:val="22"/>
        </w:rPr>
        <w:t>,</w:t>
      </w:r>
      <w:r>
        <w:rPr>
          <w:rFonts w:eastAsia="宋体"/>
          <w:sz w:val="22"/>
        </w:rPr>
        <w:t>勿夺其时</w:t>
      </w:r>
      <w:r>
        <w:rPr>
          <w:rFonts w:ascii="Times New Roman" w:hAnsi="Times New Roman" w:eastAsia="宋体"/>
          <w:sz w:val="22"/>
        </w:rPr>
        <w:t>,</w:t>
      </w:r>
      <w:r>
        <w:rPr>
          <w:rFonts w:eastAsia="宋体"/>
          <w:sz w:val="22"/>
        </w:rPr>
        <w:t>八口之家可以无饥矣”的思想有何共通之处</w:t>
      </w:r>
      <w:r>
        <w:rPr>
          <w:rFonts w:ascii="Times New Roman" w:hAnsi="Times New Roman" w:eastAsia="宋体"/>
          <w:sz w:val="22"/>
        </w:rPr>
        <w:t>?</w:t>
      </w:r>
      <w:r>
        <w:rPr>
          <w:rFonts w:eastAsia="宋体"/>
          <w:sz w:val="22"/>
        </w:rPr>
        <w:t>请结合文本简要分析。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5B6995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两者均强调遵循自然规律对生产生活的重要性。</w:t>
      </w:r>
      <w:r>
        <w:rPr>
          <w:rFonts w:ascii="Cambria Math" w:hAnsi="Cambria Math" w:eastAsia="宋体" w:cs="Cambria Math"/>
          <w:color w:val="2678F8"/>
          <w:sz w:val="22"/>
        </w:rPr>
        <w:t>②</w:t>
      </w:r>
      <w:r>
        <w:rPr>
          <w:rFonts w:eastAsia="宋体"/>
          <w:color w:val="2678F8"/>
          <w:sz w:val="22"/>
        </w:rPr>
        <w:t>文中说浸种时间适宜“在二月立春前后”</w:t>
      </w:r>
      <w:r>
        <w:rPr>
          <w:rFonts w:ascii="Times New Roman" w:hAnsi="Times New Roman" w:eastAsia="宋体"/>
          <w:color w:val="2678F8"/>
          <w:sz w:val="22"/>
        </w:rPr>
        <w:t>,</w:t>
      </w:r>
      <w:r>
        <w:rPr>
          <w:rFonts w:eastAsia="宋体"/>
          <w:color w:val="2678F8"/>
          <w:sz w:val="22"/>
        </w:rPr>
        <w:t>天气适宜“夜雨昼晴”</w:t>
      </w:r>
      <w:r>
        <w:rPr>
          <w:rFonts w:ascii="Times New Roman" w:hAnsi="Times New Roman" w:eastAsia="宋体"/>
          <w:color w:val="2678F8"/>
          <w:sz w:val="22"/>
        </w:rPr>
        <w:t>,</w:t>
      </w:r>
      <w:r>
        <w:rPr>
          <w:rFonts w:eastAsia="宋体"/>
          <w:color w:val="2678F8"/>
          <w:sz w:val="22"/>
        </w:rPr>
        <w:t>体现农耕需顺应季节、气候等自然时序。</w:t>
      </w:r>
      <w:r>
        <w:rPr>
          <w:rFonts w:ascii="Cambria Math" w:hAnsi="Cambria Math" w:eastAsia="宋体" w:cs="Cambria Math"/>
          <w:color w:val="2678F8"/>
          <w:sz w:val="22"/>
        </w:rPr>
        <w:t>③</w:t>
      </w:r>
      <w:r>
        <w:rPr>
          <w:rFonts w:eastAsia="宋体"/>
          <w:color w:val="2678F8"/>
          <w:sz w:val="22"/>
        </w:rPr>
        <w:t>《齐桓晋文之事》中“无失其时”“勿夺其时”</w:t>
      </w:r>
      <w:r>
        <w:rPr>
          <w:rFonts w:ascii="Times New Roman" w:hAnsi="Times New Roman" w:eastAsia="宋体"/>
          <w:color w:val="2678F8"/>
          <w:sz w:val="22"/>
        </w:rPr>
        <w:t>,</w:t>
      </w:r>
      <w:r>
        <w:rPr>
          <w:rFonts w:eastAsia="宋体"/>
          <w:color w:val="2678F8"/>
          <w:sz w:val="22"/>
        </w:rPr>
        <w:t>主张养殖与耕种需遵循生物生长规律与农时。</w:t>
      </w:r>
    </w:p>
    <w:p w14:paraId="19257573">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届浙江绍兴期中</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4D178442">
      <w:pPr>
        <w:spacing w:line="360" w:lineRule="auto"/>
        <w:jc w:val="center"/>
        <w:rPr>
          <w:rFonts w:hint="eastAsia" w:eastAsia="宋体"/>
          <w:sz w:val="22"/>
        </w:rPr>
      </w:pPr>
      <w:r>
        <w:rPr>
          <w:rFonts w:eastAsia="方正黑体_GBK"/>
          <w:sz w:val="22"/>
        </w:rPr>
        <w:t>“非农时代”的稻田</w:t>
      </w:r>
    </w:p>
    <w:p w14:paraId="1A39BCC2">
      <w:pPr>
        <w:spacing w:line="360" w:lineRule="auto"/>
        <w:ind w:firstLine="440" w:firstLineChars="200"/>
        <w:rPr>
          <w:rFonts w:hint="eastAsia" w:eastAsia="宋体"/>
          <w:sz w:val="22"/>
        </w:rPr>
      </w:pPr>
      <w:r>
        <w:rPr>
          <w:rFonts w:eastAsia="楷体"/>
          <w:sz w:val="22"/>
        </w:rPr>
        <w:t>一、引言</w:t>
      </w:r>
      <w:r>
        <w:rPr>
          <w:rFonts w:ascii="Times New Roman" w:hAnsi="Times New Roman" w:eastAsia="宋体"/>
          <w:sz w:val="22"/>
        </w:rPr>
        <w:t>:</w:t>
      </w:r>
      <w:r>
        <w:rPr>
          <w:rFonts w:eastAsia="楷体"/>
          <w:sz w:val="22"/>
        </w:rPr>
        <w:t>田的含义</w:t>
      </w:r>
    </w:p>
    <w:p w14:paraId="340B1DB8">
      <w:pPr>
        <w:spacing w:line="360" w:lineRule="auto"/>
        <w:ind w:firstLine="440" w:firstLineChars="200"/>
        <w:rPr>
          <w:rFonts w:hint="eastAsia" w:eastAsia="宋体"/>
          <w:sz w:val="22"/>
        </w:rPr>
      </w:pPr>
      <w:r>
        <w:rPr>
          <w:rFonts w:eastAsia="楷体"/>
          <w:sz w:val="22"/>
        </w:rPr>
        <w:t>约五千年的农业文明</w:t>
      </w:r>
      <w:r>
        <w:rPr>
          <w:rFonts w:ascii="Times New Roman" w:hAnsi="Times New Roman" w:eastAsia="宋体"/>
          <w:sz w:val="22"/>
        </w:rPr>
        <w:t>,</w:t>
      </w:r>
      <w:r>
        <w:rPr>
          <w:rFonts w:eastAsia="楷体"/>
          <w:sz w:val="22"/>
        </w:rPr>
        <w:t>一千三百多年的科举制度</w:t>
      </w:r>
      <w:r>
        <w:rPr>
          <w:rFonts w:ascii="Times New Roman" w:hAnsi="Times New Roman" w:eastAsia="宋体"/>
          <w:sz w:val="22"/>
        </w:rPr>
        <w:t>,</w:t>
      </w:r>
      <w:r>
        <w:rPr>
          <w:rFonts w:eastAsia="楷体"/>
          <w:sz w:val="22"/>
        </w:rPr>
        <w:t>极其有限的耕地</w:t>
      </w:r>
      <w:r>
        <w:rPr>
          <w:rFonts w:ascii="Times New Roman" w:hAnsi="Times New Roman" w:eastAsia="宋体"/>
          <w:sz w:val="22"/>
        </w:rPr>
        <w:t>,</w:t>
      </w:r>
      <w:r>
        <w:rPr>
          <w:rFonts w:eastAsia="楷体"/>
          <w:sz w:val="22"/>
        </w:rPr>
        <w:t>无比稠密的人口</w:t>
      </w:r>
      <w:r>
        <w:rPr>
          <w:rFonts w:ascii="Times New Roman" w:hAnsi="Times New Roman" w:eastAsia="宋体"/>
          <w:sz w:val="22"/>
        </w:rPr>
        <w:t>,</w:t>
      </w:r>
      <w:r>
        <w:rPr>
          <w:rFonts w:eastAsia="楷体"/>
          <w:sz w:val="22"/>
        </w:rPr>
        <w:t>使庄稼和农田在中华民族的文化中被寄予复杂的情感。既有</w:t>
      </w:r>
      <w:r>
        <w:rPr>
          <w:rFonts w:ascii="Times New Roman" w:hAnsi="Times New Roman" w:eastAsia="宋体"/>
          <w:sz w:val="22"/>
          <w:u w:val="single" w:color="000000"/>
        </w:rPr>
        <w:t>　　　</w:t>
      </w:r>
      <w:r>
        <w:rPr>
          <w:rFonts w:eastAsia="楷体"/>
          <w:sz w:val="22"/>
        </w:rPr>
        <w:t>的劳碌与艰辛</w:t>
      </w:r>
      <w:r>
        <w:rPr>
          <w:rFonts w:ascii="Times New Roman" w:hAnsi="Times New Roman" w:eastAsia="宋体"/>
          <w:sz w:val="22"/>
        </w:rPr>
        <w:t>,</w:t>
      </w:r>
      <w:r>
        <w:rPr>
          <w:rFonts w:eastAsia="楷体"/>
          <w:sz w:val="22"/>
        </w:rPr>
        <w:t>又有</w:t>
      </w:r>
      <w:r>
        <w:rPr>
          <w:rFonts w:ascii="Times New Roman" w:hAnsi="Times New Roman" w:eastAsia="宋体"/>
          <w:sz w:val="22"/>
          <w:u w:val="single" w:color="000000"/>
        </w:rPr>
        <w:t>　　　</w:t>
      </w:r>
      <w:r>
        <w:rPr>
          <w:rFonts w:eastAsia="楷体"/>
          <w:sz w:val="22"/>
        </w:rPr>
        <w:t>的怡然与悠闲</w:t>
      </w:r>
      <w:r>
        <w:rPr>
          <w:rFonts w:ascii="Times New Roman" w:hAnsi="Times New Roman" w:eastAsia="宋体"/>
          <w:sz w:val="22"/>
        </w:rPr>
        <w:t>;</w:t>
      </w:r>
      <w:r>
        <w:rPr>
          <w:rFonts w:eastAsia="楷体"/>
          <w:sz w:val="22"/>
        </w:rPr>
        <w:t>既有</w:t>
      </w:r>
      <w:r>
        <w:rPr>
          <w:rFonts w:ascii="Times New Roman" w:hAnsi="Times New Roman" w:eastAsia="宋体"/>
          <w:sz w:val="22"/>
          <w:u w:val="single" w:color="000000"/>
        </w:rPr>
        <w:t>　　　</w:t>
      </w:r>
      <w:r>
        <w:rPr>
          <w:rFonts w:eastAsia="楷体"/>
          <w:sz w:val="22"/>
        </w:rPr>
        <w:t>的感慨和悲悯</w:t>
      </w:r>
      <w:r>
        <w:rPr>
          <w:rFonts w:ascii="Times New Roman" w:hAnsi="Times New Roman" w:eastAsia="宋体"/>
          <w:sz w:val="22"/>
        </w:rPr>
        <w:t>,</w:t>
      </w:r>
      <w:r>
        <w:rPr>
          <w:rFonts w:eastAsia="楷体"/>
          <w:sz w:val="22"/>
        </w:rPr>
        <w:t>又有</w:t>
      </w:r>
      <w:r>
        <w:rPr>
          <w:rFonts w:ascii="Times New Roman" w:hAnsi="Times New Roman" w:eastAsia="宋体"/>
          <w:sz w:val="22"/>
          <w:u w:val="single" w:color="000000"/>
        </w:rPr>
        <w:t>　　　</w:t>
      </w:r>
      <w:r>
        <w:rPr>
          <w:rFonts w:eastAsia="楷体"/>
          <w:sz w:val="22"/>
        </w:rPr>
        <w:t>的浪漫和挥洒。千百年来</w:t>
      </w:r>
      <w:r>
        <w:rPr>
          <w:rFonts w:ascii="Times New Roman" w:hAnsi="Times New Roman" w:eastAsia="宋体"/>
          <w:sz w:val="22"/>
        </w:rPr>
        <w:t>,</w:t>
      </w:r>
      <w:r>
        <w:rPr>
          <w:rFonts w:eastAsia="楷体"/>
          <w:sz w:val="22"/>
        </w:rPr>
        <w:t>近百分之九十的农民</w:t>
      </w:r>
      <w:r>
        <w:rPr>
          <w:rFonts w:ascii="Times New Roman" w:hAnsi="Times New Roman" w:eastAsia="宋体"/>
          <w:sz w:val="22"/>
        </w:rPr>
        <w:t>,</w:t>
      </w:r>
      <w:r>
        <w:rPr>
          <w:rFonts w:eastAsia="楷体"/>
          <w:sz w:val="22"/>
        </w:rPr>
        <w:t>养育着百分之十的士大夫和他们的侍从。当农田和庄稼因为耕种者生存的需要而存在时</w:t>
      </w:r>
      <w:r>
        <w:rPr>
          <w:rFonts w:ascii="Times New Roman" w:hAnsi="Times New Roman" w:eastAsia="宋体"/>
          <w:sz w:val="22"/>
        </w:rPr>
        <w:t>,</w:t>
      </w:r>
      <w:r>
        <w:rPr>
          <w:rFonts w:eastAsia="楷体"/>
          <w:sz w:val="22"/>
        </w:rPr>
        <w:t>它所唤起的是艰辛和卑微的关联情感</w:t>
      </w:r>
      <w:r>
        <w:rPr>
          <w:rFonts w:ascii="Times New Roman" w:hAnsi="Times New Roman" w:eastAsia="宋体"/>
          <w:sz w:val="22"/>
        </w:rPr>
        <w:t>,</w:t>
      </w:r>
      <w:r>
        <w:rPr>
          <w:rFonts w:eastAsia="楷体"/>
          <w:sz w:val="22"/>
        </w:rPr>
        <w:t>于是</w:t>
      </w:r>
      <w:r>
        <w:rPr>
          <w:rFonts w:ascii="Times New Roman" w:hAnsi="Times New Roman" w:eastAsia="宋体"/>
          <w:sz w:val="22"/>
        </w:rPr>
        <w:t>,</w:t>
      </w:r>
      <w:r>
        <w:rPr>
          <w:rFonts w:eastAsia="楷体"/>
          <w:sz w:val="22"/>
        </w:rPr>
        <w:t>离开它、背弃它便是世代中国人的普遍价值取向</w:t>
      </w:r>
      <w:r>
        <w:rPr>
          <w:rFonts w:ascii="Times New Roman" w:hAnsi="Times New Roman" w:eastAsia="宋体"/>
          <w:sz w:val="22"/>
        </w:rPr>
        <w:t>,</w:t>
      </w:r>
      <w:r>
        <w:rPr>
          <w:rFonts w:eastAsia="楷体"/>
          <w:sz w:val="22"/>
        </w:rPr>
        <w:t>唯有那少数通过科举而衣锦还乡的幸运者</w:t>
      </w:r>
      <w:r>
        <w:rPr>
          <w:rFonts w:ascii="Times New Roman" w:hAnsi="Times New Roman" w:eastAsia="宋体"/>
          <w:sz w:val="22"/>
        </w:rPr>
        <w:t>,</w:t>
      </w:r>
      <w:r>
        <w:rPr>
          <w:rFonts w:eastAsia="楷体"/>
          <w:sz w:val="22"/>
        </w:rPr>
        <w:t>或者那些春风得意的文人雅士</w:t>
      </w:r>
      <w:r>
        <w:rPr>
          <w:rFonts w:ascii="Times New Roman" w:hAnsi="Times New Roman" w:eastAsia="宋体"/>
          <w:sz w:val="22"/>
        </w:rPr>
        <w:t>,</w:t>
      </w:r>
      <w:r>
        <w:rPr>
          <w:rFonts w:eastAsia="楷体"/>
          <w:sz w:val="22"/>
        </w:rPr>
        <w:t>才用审美的态度来观照庄稼和田园</w:t>
      </w:r>
      <w:r>
        <w:rPr>
          <w:rFonts w:ascii="Times New Roman" w:hAnsi="Times New Roman" w:eastAsia="宋体"/>
          <w:sz w:val="22"/>
        </w:rPr>
        <w:t>,</w:t>
      </w:r>
      <w:r>
        <w:rPr>
          <w:rFonts w:eastAsia="楷体"/>
          <w:sz w:val="22"/>
        </w:rPr>
        <w:t>并象征性地把它们引入城市园林</w:t>
      </w:r>
      <w:r>
        <w:rPr>
          <w:rFonts w:ascii="Times New Roman" w:hAnsi="Times New Roman" w:eastAsia="宋体"/>
          <w:sz w:val="22"/>
        </w:rPr>
        <w:t>,</w:t>
      </w:r>
      <w:r>
        <w:rPr>
          <w:rFonts w:eastAsia="楷体"/>
          <w:sz w:val="22"/>
        </w:rPr>
        <w:t>如《红楼梦》贾府的“稻香村”。然而即便是“稻香村”也仅仅是数楹茅屋、两溜青篱、分畦列亩、佳蔬菜花的矫揉造作的园林而已</w:t>
      </w:r>
      <w:r>
        <w:rPr>
          <w:rFonts w:ascii="Times New Roman" w:hAnsi="Times New Roman" w:eastAsia="宋体"/>
          <w:sz w:val="22"/>
        </w:rPr>
        <w:t>,</w:t>
      </w:r>
      <w:r>
        <w:rPr>
          <w:rFonts w:eastAsia="楷体"/>
          <w:sz w:val="22"/>
        </w:rPr>
        <w:t>难怪贾宝玉批其“非其地而强为地</w:t>
      </w:r>
      <w:r>
        <w:rPr>
          <w:rFonts w:ascii="Times New Roman" w:hAnsi="Times New Roman" w:eastAsia="宋体"/>
          <w:sz w:val="22"/>
        </w:rPr>
        <w:t>,</w:t>
      </w:r>
      <w:r>
        <w:rPr>
          <w:rFonts w:eastAsia="楷体"/>
          <w:sz w:val="22"/>
        </w:rPr>
        <w:t>非其山而强为山</w:t>
      </w:r>
      <w:r>
        <w:rPr>
          <w:rFonts w:ascii="Times New Roman" w:hAnsi="Times New Roman" w:eastAsia="宋体"/>
          <w:sz w:val="22"/>
        </w:rPr>
        <w:t>,</w:t>
      </w:r>
      <w:r>
        <w:rPr>
          <w:rFonts w:eastAsia="楷体"/>
          <w:sz w:val="22"/>
        </w:rPr>
        <w:t>虽百般精而终不相宜”。田园之大美被湮没在农人的辛酸和士大夫的矫情中。 </w:t>
      </w:r>
    </w:p>
    <w:p w14:paraId="297FDB03">
      <w:pPr>
        <w:spacing w:line="360" w:lineRule="auto"/>
        <w:ind w:firstLine="440" w:firstLineChars="200"/>
        <w:rPr>
          <w:rFonts w:hint="eastAsia" w:eastAsia="宋体"/>
          <w:sz w:val="22"/>
        </w:rPr>
      </w:pPr>
      <w:r>
        <w:rPr>
          <w:rFonts w:ascii="Times New Roman" w:hAnsi="Times New Roman" w:eastAsia="宋体"/>
          <w:sz w:val="22"/>
        </w:rPr>
        <w:t>21</w:t>
      </w:r>
      <w:r>
        <w:rPr>
          <w:rFonts w:eastAsia="楷体"/>
          <w:sz w:val="22"/>
        </w:rPr>
        <w:t>世纪是一个需要重新审视我们田园的时代</w:t>
      </w:r>
      <w:r>
        <w:rPr>
          <w:rFonts w:ascii="Times New Roman" w:hAnsi="Times New Roman" w:eastAsia="宋体"/>
          <w:sz w:val="22"/>
        </w:rPr>
        <w:t>,</w:t>
      </w:r>
      <w:r>
        <w:rPr>
          <w:rFonts w:eastAsia="楷体"/>
          <w:sz w:val="22"/>
        </w:rPr>
        <w:t>在这个举国“农转非”的年代里</w:t>
      </w:r>
      <w:r>
        <w:rPr>
          <w:rFonts w:ascii="Times New Roman" w:hAnsi="Times New Roman" w:eastAsia="宋体"/>
          <w:sz w:val="22"/>
        </w:rPr>
        <w:t>,13</w:t>
      </w:r>
      <w:r>
        <w:rPr>
          <w:rFonts w:eastAsia="楷体"/>
          <w:sz w:val="22"/>
        </w:rPr>
        <w:t>亿的人口中每年有</w:t>
      </w:r>
      <w:r>
        <w:rPr>
          <w:rFonts w:ascii="Times New Roman" w:hAnsi="Times New Roman" w:eastAsia="宋体"/>
          <w:sz w:val="22"/>
        </w:rPr>
        <w:t>1%</w:t>
      </w:r>
      <w:r>
        <w:rPr>
          <w:rFonts w:eastAsia="楷体"/>
          <w:sz w:val="22"/>
        </w:rPr>
        <w:t>的人离开土地进入城市</w:t>
      </w:r>
      <w:r>
        <w:rPr>
          <w:rFonts w:ascii="Times New Roman" w:hAnsi="Times New Roman" w:eastAsia="宋体"/>
          <w:sz w:val="22"/>
        </w:rPr>
        <w:t>,</w:t>
      </w:r>
      <w:r>
        <w:rPr>
          <w:rFonts w:eastAsia="楷体"/>
          <w:sz w:val="22"/>
        </w:rPr>
        <w:t>大量的农田被城市建设和各种形式的园区所侵占</w:t>
      </w:r>
      <w:r>
        <w:rPr>
          <w:rFonts w:ascii="Times New Roman" w:hAnsi="Times New Roman" w:eastAsia="宋体"/>
          <w:sz w:val="22"/>
        </w:rPr>
        <w:t>,</w:t>
      </w:r>
      <w:r>
        <w:rPr>
          <w:rFonts w:eastAsia="楷体"/>
          <w:sz w:val="22"/>
        </w:rPr>
        <w:t>从</w:t>
      </w:r>
      <w:r>
        <w:rPr>
          <w:rFonts w:ascii="Times New Roman" w:hAnsi="Times New Roman" w:eastAsia="宋体"/>
          <w:sz w:val="22"/>
        </w:rPr>
        <w:t>1998</w:t>
      </w:r>
      <w:r>
        <w:rPr>
          <w:rFonts w:eastAsia="楷体"/>
          <w:sz w:val="22"/>
        </w:rPr>
        <w:t>年到</w:t>
      </w:r>
      <w:r>
        <w:rPr>
          <w:rFonts w:ascii="Times New Roman" w:hAnsi="Times New Roman" w:eastAsia="宋体"/>
          <w:sz w:val="22"/>
        </w:rPr>
        <w:t>2003</w:t>
      </w:r>
      <w:r>
        <w:rPr>
          <w:rFonts w:eastAsia="楷体"/>
          <w:sz w:val="22"/>
        </w:rPr>
        <w:t>年</w:t>
      </w:r>
      <w:r>
        <w:rPr>
          <w:rFonts w:ascii="Times New Roman" w:hAnsi="Times New Roman" w:eastAsia="宋体"/>
          <w:sz w:val="22"/>
        </w:rPr>
        <w:t>,</w:t>
      </w:r>
      <w:r>
        <w:rPr>
          <w:rFonts w:eastAsia="楷体"/>
          <w:sz w:val="22"/>
        </w:rPr>
        <w:t>全国的耕地面积减少</w:t>
      </w:r>
      <w:r>
        <w:rPr>
          <w:rFonts w:ascii="Times New Roman" w:hAnsi="Times New Roman" w:eastAsia="宋体"/>
          <w:sz w:val="22"/>
        </w:rPr>
        <w:t>1</w:t>
      </w:r>
      <w:r>
        <w:rPr>
          <w:rFonts w:eastAsia="楷体"/>
          <w:sz w:val="22"/>
        </w:rPr>
        <w:t>亿多亩</w:t>
      </w:r>
      <w:r>
        <w:rPr>
          <w:rFonts w:ascii="Times New Roman" w:hAnsi="Times New Roman" w:eastAsia="宋体"/>
          <w:sz w:val="22"/>
        </w:rPr>
        <w:t>,</w:t>
      </w:r>
      <w:r>
        <w:rPr>
          <w:rFonts w:eastAsia="楷体"/>
          <w:sz w:val="22"/>
        </w:rPr>
        <w:t>粮食的播种面积减少</w:t>
      </w:r>
      <w:r>
        <w:rPr>
          <w:rFonts w:ascii="Times New Roman" w:hAnsi="Times New Roman" w:eastAsia="宋体"/>
          <w:sz w:val="22"/>
        </w:rPr>
        <w:t>2</w:t>
      </w:r>
      <w:r>
        <w:rPr>
          <w:rFonts w:eastAsia="楷体"/>
          <w:sz w:val="22"/>
        </w:rPr>
        <w:t>亿多亩</w:t>
      </w:r>
      <w:r>
        <w:rPr>
          <w:rFonts w:ascii="Times New Roman" w:hAnsi="Times New Roman" w:eastAsia="宋体"/>
          <w:sz w:val="22"/>
        </w:rPr>
        <w:t>,</w:t>
      </w:r>
      <w:r>
        <w:rPr>
          <w:rFonts w:eastAsia="楷体"/>
          <w:sz w:val="22"/>
        </w:rPr>
        <w:t>粮食的总产量减少</w:t>
      </w:r>
      <w:r>
        <w:rPr>
          <w:rFonts w:ascii="Times New Roman" w:hAnsi="Times New Roman" w:eastAsia="宋体"/>
          <w:sz w:val="22"/>
        </w:rPr>
        <w:t>1600</w:t>
      </w:r>
      <w:r>
        <w:rPr>
          <w:rFonts w:eastAsia="楷体"/>
          <w:sz w:val="22"/>
        </w:rPr>
        <w:t>多亿斤。其中各类大学城对农田的侵占非常可观</w:t>
      </w:r>
      <w:r>
        <w:rPr>
          <w:rFonts w:ascii="Times New Roman" w:hAnsi="Times New Roman" w:eastAsia="宋体"/>
          <w:sz w:val="22"/>
        </w:rPr>
        <w:t>,</w:t>
      </w:r>
      <w:r>
        <w:rPr>
          <w:rFonts w:eastAsia="楷体"/>
          <w:sz w:val="22"/>
        </w:rPr>
        <w:t>截至</w:t>
      </w:r>
      <w:r>
        <w:rPr>
          <w:rFonts w:ascii="Times New Roman" w:hAnsi="Times New Roman" w:eastAsia="宋体"/>
          <w:sz w:val="22"/>
        </w:rPr>
        <w:t>2003</w:t>
      </w:r>
      <w:r>
        <w:rPr>
          <w:rFonts w:eastAsia="楷体"/>
          <w:sz w:val="22"/>
        </w:rPr>
        <w:t>年</w:t>
      </w:r>
      <w:r>
        <w:rPr>
          <w:rFonts w:ascii="Times New Roman" w:hAnsi="Times New Roman" w:eastAsia="宋体"/>
          <w:sz w:val="22"/>
        </w:rPr>
        <w:t>12</w:t>
      </w:r>
      <w:r>
        <w:rPr>
          <w:rFonts w:eastAsia="楷体"/>
          <w:sz w:val="22"/>
        </w:rPr>
        <w:t>月的统计</w:t>
      </w:r>
      <w:r>
        <w:rPr>
          <w:rFonts w:ascii="Times New Roman" w:hAnsi="Times New Roman" w:eastAsia="宋体"/>
          <w:sz w:val="22"/>
        </w:rPr>
        <w:t>,</w:t>
      </w:r>
      <w:r>
        <w:rPr>
          <w:rFonts w:eastAsia="楷体"/>
          <w:sz w:val="22"/>
        </w:rPr>
        <w:t>全国已建和在建大学城有</w:t>
      </w:r>
      <w:r>
        <w:rPr>
          <w:rFonts w:ascii="Times New Roman" w:hAnsi="Times New Roman" w:eastAsia="宋体"/>
          <w:sz w:val="22"/>
        </w:rPr>
        <w:t>54</w:t>
      </w:r>
      <w:r>
        <w:rPr>
          <w:rFonts w:eastAsia="楷体"/>
          <w:sz w:val="22"/>
        </w:rPr>
        <w:t>个</w:t>
      </w:r>
      <w:r>
        <w:rPr>
          <w:rFonts w:ascii="Times New Roman" w:hAnsi="Times New Roman" w:eastAsia="宋体"/>
          <w:sz w:val="22"/>
        </w:rPr>
        <w:t>,</w:t>
      </w:r>
      <w:r>
        <w:rPr>
          <w:rFonts w:eastAsia="楷体"/>
          <w:sz w:val="22"/>
        </w:rPr>
        <w:t>它们小则几平方公里</w:t>
      </w:r>
      <w:r>
        <w:rPr>
          <w:rFonts w:ascii="Times New Roman" w:hAnsi="Times New Roman" w:eastAsia="宋体"/>
          <w:sz w:val="22"/>
        </w:rPr>
        <w:t>,</w:t>
      </w:r>
      <w:r>
        <w:rPr>
          <w:rFonts w:eastAsia="楷体"/>
          <w:sz w:val="22"/>
        </w:rPr>
        <w:t>大则几十平方公里。与此同时我国每年新增人口</w:t>
      </w:r>
      <w:r>
        <w:rPr>
          <w:rFonts w:ascii="Times New Roman" w:hAnsi="Times New Roman" w:eastAsia="宋体"/>
          <w:sz w:val="22"/>
        </w:rPr>
        <w:t>1000</w:t>
      </w:r>
      <w:r>
        <w:rPr>
          <w:rFonts w:eastAsia="楷体"/>
          <w:sz w:val="22"/>
        </w:rPr>
        <w:t>多万</w:t>
      </w:r>
      <w:r>
        <w:rPr>
          <w:rFonts w:ascii="Times New Roman" w:hAnsi="Times New Roman" w:eastAsia="宋体"/>
          <w:sz w:val="22"/>
        </w:rPr>
        <w:t>,</w:t>
      </w:r>
      <w:r>
        <w:rPr>
          <w:rFonts w:eastAsia="楷体"/>
          <w:sz w:val="22"/>
        </w:rPr>
        <w:t>按人均占有粮食</w:t>
      </w:r>
      <w:r>
        <w:rPr>
          <w:rFonts w:ascii="Times New Roman" w:hAnsi="Times New Roman" w:eastAsia="宋体"/>
          <w:sz w:val="22"/>
        </w:rPr>
        <w:t>400</w:t>
      </w:r>
      <w:r>
        <w:rPr>
          <w:rFonts w:eastAsia="楷体"/>
          <w:sz w:val="22"/>
        </w:rPr>
        <w:t>公斤计</w:t>
      </w:r>
      <w:r>
        <w:rPr>
          <w:rFonts w:ascii="Times New Roman" w:hAnsi="Times New Roman" w:eastAsia="宋体"/>
          <w:sz w:val="22"/>
        </w:rPr>
        <w:t>,</w:t>
      </w:r>
      <w:r>
        <w:rPr>
          <w:rFonts w:eastAsia="楷体"/>
          <w:sz w:val="22"/>
        </w:rPr>
        <w:t>每年需要增加粮食消费量</w:t>
      </w:r>
      <w:r>
        <w:rPr>
          <w:rFonts w:ascii="Times New Roman" w:hAnsi="Times New Roman" w:eastAsia="宋体"/>
          <w:sz w:val="22"/>
        </w:rPr>
        <w:t>46</w:t>
      </w:r>
      <w:r>
        <w:rPr>
          <w:rFonts w:eastAsia="楷体"/>
          <w:sz w:val="22"/>
        </w:rPr>
        <w:t>亿多公斤</w:t>
      </w:r>
      <w:r>
        <w:rPr>
          <w:rFonts w:ascii="Times New Roman" w:hAnsi="Times New Roman" w:eastAsia="宋体"/>
          <w:sz w:val="22"/>
        </w:rPr>
        <w:t>,</w:t>
      </w:r>
      <w:r>
        <w:rPr>
          <w:rFonts w:eastAsia="楷体"/>
          <w:sz w:val="22"/>
        </w:rPr>
        <w:t>土地的挥霍和粮食安全问题已成为国家的头等大事。我们看到多少崭新的校舍在原有的高产农田中拔地而起</w:t>
      </w:r>
      <w:r>
        <w:rPr>
          <w:rFonts w:ascii="Times New Roman" w:hAnsi="Times New Roman" w:eastAsia="宋体"/>
          <w:sz w:val="22"/>
        </w:rPr>
        <w:t>,</w:t>
      </w:r>
      <w:r>
        <w:rPr>
          <w:rFonts w:eastAsia="楷体"/>
          <w:sz w:val="22"/>
        </w:rPr>
        <w:t>鲜花和修剪整齐的草坪替代了稻作和麦苗</w:t>
      </w:r>
      <w:r>
        <w:rPr>
          <w:rFonts w:ascii="Times New Roman" w:hAnsi="Times New Roman" w:eastAsia="宋体"/>
          <w:sz w:val="22"/>
        </w:rPr>
        <w:t>,</w:t>
      </w:r>
      <w:r>
        <w:rPr>
          <w:rFonts w:eastAsia="楷体"/>
          <w:sz w:val="22"/>
        </w:rPr>
        <w:t>宽广的马路和光洁的广场铺装替代了田埂水渠。在这个有史以来最大规模和最快速的土地和人口的“非农化”过程中</w:t>
      </w:r>
      <w:r>
        <w:rPr>
          <w:rFonts w:ascii="Times New Roman" w:hAnsi="Times New Roman" w:eastAsia="宋体"/>
          <w:sz w:val="22"/>
        </w:rPr>
        <w:t>,</w:t>
      </w:r>
      <w:r>
        <w:rPr>
          <w:rFonts w:eastAsia="楷体"/>
          <w:sz w:val="22"/>
        </w:rPr>
        <w:t>我们不但抛弃了农人对土地的珍惜情结</w:t>
      </w:r>
      <w:r>
        <w:rPr>
          <w:rFonts w:ascii="Times New Roman" w:hAnsi="Times New Roman" w:eastAsia="宋体"/>
          <w:sz w:val="22"/>
        </w:rPr>
        <w:t>,</w:t>
      </w:r>
      <w:r>
        <w:rPr>
          <w:rFonts w:eastAsia="楷体"/>
          <w:sz w:val="22"/>
        </w:rPr>
        <w:t>甚至连士大夫对田园的审美意识也没有</w:t>
      </w:r>
      <w:r>
        <w:rPr>
          <w:rFonts w:ascii="Times New Roman" w:hAnsi="Times New Roman" w:eastAsia="宋体"/>
          <w:sz w:val="22"/>
        </w:rPr>
        <w:t>,</w:t>
      </w:r>
      <w:r>
        <w:rPr>
          <w:rFonts w:eastAsia="楷体"/>
          <w:sz w:val="22"/>
        </w:rPr>
        <w:t>有的只是暴发户式的挥霍和铺张。</w:t>
      </w:r>
    </w:p>
    <w:p w14:paraId="2901BA4A">
      <w:pPr>
        <w:spacing w:line="360" w:lineRule="auto"/>
        <w:ind w:firstLine="440" w:firstLineChars="200"/>
        <w:rPr>
          <w:rFonts w:hint="eastAsia" w:eastAsia="宋体"/>
          <w:sz w:val="22"/>
        </w:rPr>
      </w:pPr>
      <w:r>
        <w:rPr>
          <w:rFonts w:eastAsia="楷体"/>
          <w:sz w:val="22"/>
        </w:rPr>
        <w:t>在这样的时代和认识背景下</w:t>
      </w:r>
      <w:r>
        <w:rPr>
          <w:rFonts w:ascii="Times New Roman" w:hAnsi="Times New Roman" w:eastAsia="宋体"/>
          <w:sz w:val="22"/>
        </w:rPr>
        <w:t>,</w:t>
      </w:r>
      <w:r>
        <w:rPr>
          <w:rFonts w:eastAsia="楷体"/>
          <w:sz w:val="22"/>
        </w:rPr>
        <w:t>我们设计了沈阳建筑大学的稻田校园景观。本文介绍的设计是位于校园西南角的稻田景观区域</w:t>
      </w:r>
      <w:r>
        <w:rPr>
          <w:rFonts w:ascii="Times New Roman" w:hAnsi="Times New Roman" w:eastAsia="宋体"/>
          <w:sz w:val="22"/>
        </w:rPr>
        <w:t>,</w:t>
      </w:r>
      <w:r>
        <w:rPr>
          <w:rFonts w:eastAsia="楷体"/>
          <w:sz w:val="22"/>
        </w:rPr>
        <w:t>占地约</w:t>
      </w:r>
      <w:r>
        <w:rPr>
          <w:rFonts w:ascii="Times New Roman" w:hAnsi="Times New Roman" w:eastAsia="宋体"/>
          <w:sz w:val="22"/>
        </w:rPr>
        <w:t>3</w:t>
      </w:r>
      <w:r>
        <w:rPr>
          <w:rFonts w:eastAsia="楷体"/>
          <w:sz w:val="22"/>
        </w:rPr>
        <w:t>公顷。</w:t>
      </w:r>
    </w:p>
    <w:p w14:paraId="42546533">
      <w:pPr>
        <w:spacing w:line="360" w:lineRule="auto"/>
        <w:ind w:firstLine="440" w:firstLineChars="200"/>
        <w:rPr>
          <w:rFonts w:hint="eastAsia" w:eastAsia="宋体"/>
          <w:sz w:val="22"/>
        </w:rPr>
      </w:pPr>
      <w:r>
        <w:rPr>
          <w:rFonts w:eastAsia="楷体"/>
          <w:sz w:val="22"/>
        </w:rPr>
        <w:t>二、挑战、机遇和对策</w:t>
      </w:r>
    </w:p>
    <w:p w14:paraId="3ABB37D5">
      <w:pPr>
        <w:spacing w:line="360" w:lineRule="auto"/>
        <w:ind w:firstLine="440" w:firstLineChars="200"/>
        <w:rPr>
          <w:rFonts w:hint="eastAsia" w:eastAsia="宋体"/>
          <w:sz w:val="22"/>
        </w:rPr>
      </w:pPr>
      <w:r>
        <w:rPr>
          <w:rFonts w:eastAsia="楷体"/>
          <w:sz w:val="22"/>
        </w:rPr>
        <w:t>项目有以下几个方面的机遇和挑战</w:t>
      </w:r>
      <w:r>
        <w:rPr>
          <w:rFonts w:ascii="Times New Roman" w:hAnsi="Times New Roman" w:eastAsia="宋体"/>
          <w:sz w:val="22"/>
        </w:rPr>
        <w:t>:</w:t>
      </w:r>
    </w:p>
    <w:p w14:paraId="3B59CC35">
      <w:pPr>
        <w:spacing w:line="360" w:lineRule="auto"/>
        <w:ind w:firstLine="440" w:firstLineChars="200"/>
        <w:rPr>
          <w:rFonts w:hint="eastAsia" w:eastAsia="宋体"/>
          <w:sz w:val="22"/>
        </w:rPr>
      </w:pPr>
      <w:r>
        <w:rPr>
          <w:rFonts w:ascii="Times New Roman" w:hAnsi="Times New Roman" w:eastAsia="宋体"/>
          <w:sz w:val="22"/>
        </w:rPr>
        <w:t>1.</w:t>
      </w:r>
      <w:r>
        <w:rPr>
          <w:rFonts w:eastAsia="楷体"/>
          <w:sz w:val="22"/>
        </w:rPr>
        <w:t>场地原属高产农田</w:t>
      </w:r>
      <w:r>
        <w:rPr>
          <w:rFonts w:ascii="Times New Roman" w:hAnsi="Times New Roman" w:eastAsia="宋体"/>
          <w:sz w:val="22"/>
        </w:rPr>
        <w:t>,</w:t>
      </w:r>
      <w:r>
        <w:rPr>
          <w:rFonts w:eastAsia="楷体"/>
          <w:sz w:val="22"/>
        </w:rPr>
        <w:t>是东北稻的种植地</w:t>
      </w:r>
      <w:r>
        <w:rPr>
          <w:rFonts w:ascii="Times New Roman" w:hAnsi="Times New Roman" w:eastAsia="宋体"/>
          <w:sz w:val="22"/>
        </w:rPr>
        <w:t>,</w:t>
      </w:r>
      <w:r>
        <w:rPr>
          <w:rFonts w:eastAsia="楷体"/>
          <w:sz w:val="22"/>
        </w:rPr>
        <w:t>土地肥沃</w:t>
      </w:r>
      <w:r>
        <w:rPr>
          <w:rFonts w:ascii="Times New Roman" w:hAnsi="Times New Roman" w:eastAsia="宋体"/>
          <w:sz w:val="22"/>
        </w:rPr>
        <w:t>,</w:t>
      </w:r>
      <w:r>
        <w:rPr>
          <w:rFonts w:eastAsia="楷体"/>
          <w:sz w:val="22"/>
        </w:rPr>
        <w:t>水源丰沛。这一场地特征在现场踏勘时便给设计师留下了深刻的印象。尽管场地因建筑施工而面目全非</w:t>
      </w:r>
      <w:r>
        <w:rPr>
          <w:rFonts w:ascii="Times New Roman" w:hAnsi="Times New Roman" w:eastAsia="宋体"/>
          <w:sz w:val="22"/>
        </w:rPr>
        <w:t>,</w:t>
      </w:r>
      <w:r>
        <w:rPr>
          <w:rFonts w:eastAsia="楷体"/>
          <w:sz w:val="22"/>
        </w:rPr>
        <w:t>但茂盛生长的稗草、水蓼等乡土物种</w:t>
      </w:r>
      <w:r>
        <w:rPr>
          <w:rFonts w:ascii="Times New Roman" w:hAnsi="Times New Roman" w:eastAsia="宋体"/>
          <w:sz w:val="22"/>
        </w:rPr>
        <w:t>,</w:t>
      </w:r>
      <w:r>
        <w:rPr>
          <w:rFonts w:eastAsia="楷体"/>
          <w:sz w:val="22"/>
        </w:rPr>
        <w:t>仍然能告诉设计者这里所适宜的植被。</w:t>
      </w:r>
    </w:p>
    <w:p w14:paraId="7EFBE152">
      <w:pPr>
        <w:spacing w:line="360" w:lineRule="auto"/>
        <w:ind w:firstLine="440" w:firstLineChars="200"/>
        <w:rPr>
          <w:rFonts w:hint="eastAsia" w:eastAsia="宋体"/>
          <w:sz w:val="22"/>
        </w:rPr>
      </w:pPr>
      <w:r>
        <w:rPr>
          <w:rFonts w:ascii="Times New Roman" w:hAnsi="Times New Roman" w:eastAsia="宋体"/>
          <w:sz w:val="22"/>
        </w:rPr>
        <w:t>2.</w:t>
      </w:r>
      <w:r>
        <w:rPr>
          <w:rFonts w:eastAsia="楷体"/>
          <w:sz w:val="22"/>
        </w:rPr>
        <w:t>时间紧迫</w:t>
      </w:r>
      <w:r>
        <w:rPr>
          <w:rFonts w:ascii="Times New Roman" w:hAnsi="Times New Roman" w:eastAsia="宋体"/>
          <w:sz w:val="22"/>
        </w:rPr>
        <w:t>:</w:t>
      </w:r>
      <w:r>
        <w:rPr>
          <w:rFonts w:eastAsia="楷体"/>
          <w:sz w:val="22"/>
        </w:rPr>
        <w:t>校方希望最短时间内形成新校园的景观效果</w:t>
      </w:r>
      <w:r>
        <w:rPr>
          <w:rFonts w:ascii="Times New Roman" w:hAnsi="Times New Roman" w:eastAsia="宋体"/>
          <w:sz w:val="22"/>
        </w:rPr>
        <w:t>,</w:t>
      </w:r>
      <w:r>
        <w:rPr>
          <w:rFonts w:eastAsia="楷体"/>
          <w:sz w:val="22"/>
        </w:rPr>
        <w:t>以迎接当年</w:t>
      </w:r>
      <w:r>
        <w:rPr>
          <w:rFonts w:ascii="Times New Roman" w:hAnsi="Times New Roman" w:eastAsia="宋体"/>
          <w:sz w:val="22"/>
        </w:rPr>
        <w:t>9</w:t>
      </w:r>
      <w:r>
        <w:rPr>
          <w:rFonts w:eastAsia="楷体"/>
          <w:sz w:val="22"/>
        </w:rPr>
        <w:t>月新生入学。</w:t>
      </w:r>
    </w:p>
    <w:p w14:paraId="1FFFFF5A">
      <w:pPr>
        <w:spacing w:line="360" w:lineRule="auto"/>
        <w:ind w:firstLine="440" w:firstLineChars="200"/>
        <w:rPr>
          <w:rFonts w:hint="eastAsia" w:eastAsia="宋体"/>
          <w:sz w:val="22"/>
        </w:rPr>
      </w:pPr>
      <w:r>
        <w:rPr>
          <w:rFonts w:ascii="Times New Roman" w:hAnsi="Times New Roman" w:eastAsia="宋体"/>
          <w:sz w:val="22"/>
        </w:rPr>
        <w:t>3.</w:t>
      </w:r>
      <w:r>
        <w:rPr>
          <w:rFonts w:eastAsia="楷体"/>
          <w:sz w:val="22"/>
        </w:rPr>
        <w:t>资金有限</w:t>
      </w:r>
      <w:r>
        <w:rPr>
          <w:rFonts w:ascii="Times New Roman" w:hAnsi="Times New Roman" w:eastAsia="宋体"/>
          <w:sz w:val="22"/>
        </w:rPr>
        <w:t>:</w:t>
      </w:r>
      <w:r>
        <w:rPr>
          <w:rFonts w:eastAsia="楷体"/>
          <w:sz w:val="22"/>
        </w:rPr>
        <w:t>校园基建预算基本只能满足校舍建设</w:t>
      </w:r>
      <w:r>
        <w:rPr>
          <w:rFonts w:ascii="Times New Roman" w:hAnsi="Times New Roman" w:eastAsia="宋体"/>
          <w:sz w:val="22"/>
        </w:rPr>
        <w:t>,</w:t>
      </w:r>
      <w:r>
        <w:rPr>
          <w:rFonts w:eastAsia="楷体"/>
          <w:sz w:val="22"/>
        </w:rPr>
        <w:t>很难有资金用于环境建设。</w:t>
      </w:r>
    </w:p>
    <w:p w14:paraId="3AF3DD36">
      <w:pPr>
        <w:spacing w:line="360" w:lineRule="auto"/>
        <w:ind w:firstLine="440" w:firstLineChars="200"/>
        <w:rPr>
          <w:rFonts w:hint="eastAsia" w:eastAsia="宋体"/>
          <w:sz w:val="22"/>
        </w:rPr>
      </w:pPr>
      <w:r>
        <w:rPr>
          <w:rFonts w:ascii="Times New Roman" w:hAnsi="Times New Roman" w:eastAsia="宋体"/>
          <w:sz w:val="22"/>
        </w:rPr>
        <w:t>4.</w:t>
      </w:r>
      <w:r>
        <w:rPr>
          <w:rFonts w:eastAsia="楷体"/>
          <w:sz w:val="22"/>
        </w:rPr>
        <w:t>特色要求</w:t>
      </w:r>
      <w:r>
        <w:rPr>
          <w:rFonts w:ascii="Times New Roman" w:hAnsi="Times New Roman" w:eastAsia="宋体"/>
          <w:sz w:val="22"/>
        </w:rPr>
        <w:t>:</w:t>
      </w:r>
      <w:r>
        <w:rPr>
          <w:rFonts w:eastAsia="楷体"/>
          <w:sz w:val="22"/>
        </w:rPr>
        <w:t>新校园需要有独特的个性</w:t>
      </w:r>
      <w:r>
        <w:rPr>
          <w:rFonts w:ascii="Times New Roman" w:hAnsi="Times New Roman" w:eastAsia="宋体"/>
          <w:sz w:val="22"/>
        </w:rPr>
        <w:t>,</w:t>
      </w:r>
      <w:r>
        <w:rPr>
          <w:rFonts w:eastAsia="楷体"/>
          <w:sz w:val="22"/>
        </w:rPr>
        <w:t>而景观起着关键的作用。</w:t>
      </w:r>
    </w:p>
    <w:p w14:paraId="387A3F54">
      <w:pPr>
        <w:spacing w:line="360" w:lineRule="auto"/>
        <w:ind w:firstLine="440" w:firstLineChars="200"/>
        <w:rPr>
          <w:rFonts w:hint="eastAsia" w:eastAsia="宋体"/>
          <w:sz w:val="22"/>
        </w:rPr>
      </w:pPr>
      <w:r>
        <w:rPr>
          <w:rFonts w:eastAsia="楷体"/>
          <w:sz w:val="22"/>
        </w:rPr>
        <w:t>这些机遇和挑战</w:t>
      </w:r>
      <w:r>
        <w:rPr>
          <w:rFonts w:ascii="Times New Roman" w:hAnsi="Times New Roman" w:eastAsia="宋体"/>
          <w:sz w:val="22"/>
        </w:rPr>
        <w:t>,</w:t>
      </w:r>
      <w:r>
        <w:rPr>
          <w:rFonts w:eastAsia="楷体"/>
          <w:sz w:val="22"/>
        </w:rPr>
        <w:t>注定了稻田将是一个最合适的景观战略。因为</w:t>
      </w:r>
      <w:r>
        <w:rPr>
          <w:rFonts w:ascii="Times New Roman" w:hAnsi="Times New Roman" w:eastAsia="宋体"/>
          <w:sz w:val="22"/>
        </w:rPr>
        <w:t>:</w:t>
      </w:r>
    </w:p>
    <w:p w14:paraId="44DC43C5">
      <w:pPr>
        <w:spacing w:line="360" w:lineRule="auto"/>
        <w:ind w:firstLine="440" w:firstLineChars="200"/>
        <w:rPr>
          <w:rFonts w:hint="eastAsia" w:eastAsia="宋体"/>
          <w:sz w:val="22"/>
        </w:rPr>
      </w:pPr>
      <w:r>
        <w:rPr>
          <w:rFonts w:eastAsia="楷体"/>
          <w:sz w:val="22"/>
        </w:rPr>
        <w:t>第一</w:t>
      </w:r>
      <w:r>
        <w:rPr>
          <w:rFonts w:ascii="Times New Roman" w:hAnsi="Times New Roman" w:eastAsia="宋体"/>
          <w:sz w:val="22"/>
        </w:rPr>
        <w:t>,</w:t>
      </w:r>
      <w:r>
        <w:rPr>
          <w:rFonts w:eastAsia="楷体"/>
          <w:sz w:val="22"/>
        </w:rPr>
        <w:t>稻田最适宜于本地生长</w:t>
      </w:r>
      <w:r>
        <w:rPr>
          <w:rFonts w:ascii="Times New Roman" w:hAnsi="Times New Roman" w:eastAsia="宋体"/>
          <w:sz w:val="22"/>
        </w:rPr>
        <w:t>,</w:t>
      </w:r>
      <w:r>
        <w:rPr>
          <w:rFonts w:eastAsia="楷体"/>
          <w:sz w:val="22"/>
        </w:rPr>
        <w:t>而且</w:t>
      </w:r>
      <w:r>
        <w:rPr>
          <w:rFonts w:ascii="Times New Roman" w:hAnsi="Times New Roman" w:eastAsia="宋体"/>
          <w:sz w:val="22"/>
        </w:rPr>
        <w:t>,</w:t>
      </w:r>
      <w:r>
        <w:rPr>
          <w:rFonts w:eastAsia="楷体"/>
          <w:sz w:val="22"/>
        </w:rPr>
        <w:t>东北稻有</w:t>
      </w:r>
      <w:r>
        <w:rPr>
          <w:rFonts w:ascii="Times New Roman" w:hAnsi="Times New Roman" w:eastAsia="宋体"/>
          <w:sz w:val="22"/>
        </w:rPr>
        <w:t>150-200</w:t>
      </w:r>
      <w:r>
        <w:rPr>
          <w:rFonts w:eastAsia="楷体"/>
          <w:sz w:val="22"/>
        </w:rPr>
        <w:t>天的生长期</w:t>
      </w:r>
      <w:r>
        <w:rPr>
          <w:rFonts w:ascii="Times New Roman" w:hAnsi="Times New Roman" w:eastAsia="宋体"/>
          <w:sz w:val="22"/>
        </w:rPr>
        <w:t>,</w:t>
      </w:r>
      <w:r>
        <w:rPr>
          <w:rFonts w:eastAsia="楷体"/>
          <w:sz w:val="22"/>
        </w:rPr>
        <w:t>因此</w:t>
      </w:r>
      <w:r>
        <w:rPr>
          <w:rFonts w:ascii="Times New Roman" w:hAnsi="Times New Roman" w:eastAsia="宋体"/>
          <w:sz w:val="22"/>
        </w:rPr>
        <w:t>,</w:t>
      </w:r>
      <w:r>
        <w:rPr>
          <w:rFonts w:eastAsia="楷体"/>
          <w:sz w:val="22"/>
        </w:rPr>
        <w:t>有较长的观赏期。</w:t>
      </w:r>
    </w:p>
    <w:p w14:paraId="5120B6A1">
      <w:pPr>
        <w:spacing w:line="360" w:lineRule="auto"/>
        <w:ind w:firstLine="440" w:firstLineChars="200"/>
        <w:rPr>
          <w:rFonts w:hint="eastAsia" w:eastAsia="宋体"/>
          <w:sz w:val="22"/>
        </w:rPr>
      </w:pPr>
      <w:r>
        <w:rPr>
          <w:rFonts w:eastAsia="楷体"/>
          <w:sz w:val="22"/>
        </w:rPr>
        <w:t>第二</w:t>
      </w:r>
      <w:r>
        <w:rPr>
          <w:rFonts w:ascii="Times New Roman" w:hAnsi="Times New Roman" w:eastAsia="宋体"/>
          <w:sz w:val="22"/>
        </w:rPr>
        <w:t>,</w:t>
      </w:r>
      <w:r>
        <w:rPr>
          <w:rFonts w:eastAsia="楷体"/>
          <w:sz w:val="22"/>
        </w:rPr>
        <w:t>稻田的建设和管理成本低</w:t>
      </w:r>
      <w:r>
        <w:rPr>
          <w:rFonts w:ascii="Times New Roman" w:hAnsi="Times New Roman" w:eastAsia="宋体"/>
          <w:sz w:val="22"/>
        </w:rPr>
        <w:t>,</w:t>
      </w:r>
      <w:r>
        <w:rPr>
          <w:rFonts w:eastAsia="楷体"/>
          <w:sz w:val="22"/>
        </w:rPr>
        <w:t>技术要求低</w:t>
      </w:r>
      <w:r>
        <w:rPr>
          <w:rFonts w:ascii="Times New Roman" w:hAnsi="Times New Roman" w:eastAsia="宋体"/>
          <w:sz w:val="22"/>
        </w:rPr>
        <w:t>,</w:t>
      </w:r>
      <w:r>
        <w:rPr>
          <w:rFonts w:eastAsia="楷体"/>
          <w:sz w:val="22"/>
        </w:rPr>
        <w:t>比传统校园的花草管理还要简单</w:t>
      </w:r>
      <w:r>
        <w:rPr>
          <w:rFonts w:ascii="Times New Roman" w:hAnsi="Times New Roman" w:eastAsia="宋体"/>
          <w:sz w:val="22"/>
        </w:rPr>
        <w:t>,</w:t>
      </w:r>
      <w:r>
        <w:rPr>
          <w:rFonts w:eastAsia="楷体"/>
          <w:sz w:val="22"/>
        </w:rPr>
        <w:t>几个普通农民就能很好完成从播种到收割的全过程</w:t>
      </w:r>
      <w:r>
        <w:rPr>
          <w:rFonts w:ascii="Times New Roman" w:hAnsi="Times New Roman" w:eastAsia="宋体"/>
          <w:sz w:val="22"/>
        </w:rPr>
        <w:t>,</w:t>
      </w:r>
      <w:r>
        <w:rPr>
          <w:rFonts w:eastAsia="楷体"/>
          <w:sz w:val="22"/>
        </w:rPr>
        <w:t>不但如此</w:t>
      </w:r>
      <w:r>
        <w:rPr>
          <w:rFonts w:ascii="Times New Roman" w:hAnsi="Times New Roman" w:eastAsia="宋体"/>
          <w:sz w:val="22"/>
        </w:rPr>
        <w:t>,</w:t>
      </w:r>
      <w:r>
        <w:rPr>
          <w:rFonts w:eastAsia="楷体"/>
          <w:sz w:val="22"/>
        </w:rPr>
        <w:t>还可以有收入。</w:t>
      </w:r>
    </w:p>
    <w:p w14:paraId="6F0B2510">
      <w:pPr>
        <w:spacing w:line="360" w:lineRule="auto"/>
        <w:ind w:firstLine="440" w:firstLineChars="200"/>
        <w:rPr>
          <w:rFonts w:hint="eastAsia" w:eastAsia="宋体"/>
          <w:sz w:val="22"/>
        </w:rPr>
      </w:pPr>
      <w:r>
        <w:rPr>
          <w:rFonts w:eastAsia="楷体"/>
          <w:sz w:val="22"/>
        </w:rPr>
        <w:t>第三</w:t>
      </w:r>
      <w:r>
        <w:rPr>
          <w:rFonts w:ascii="Times New Roman" w:hAnsi="Times New Roman" w:eastAsia="宋体"/>
          <w:sz w:val="22"/>
        </w:rPr>
        <w:t>,</w:t>
      </w:r>
      <w:r>
        <w:rPr>
          <w:rFonts w:eastAsia="楷体"/>
          <w:sz w:val="22"/>
        </w:rPr>
        <w:t>见效快</w:t>
      </w:r>
      <w:r>
        <w:rPr>
          <w:rFonts w:ascii="Times New Roman" w:hAnsi="Times New Roman" w:eastAsia="宋体"/>
          <w:sz w:val="22"/>
        </w:rPr>
        <w:t>,</w:t>
      </w:r>
      <w:r>
        <w:rPr>
          <w:rFonts w:eastAsia="楷体"/>
          <w:sz w:val="22"/>
        </w:rPr>
        <w:t>几个月内就可以形成有着四季交替的稻田景观。</w:t>
      </w:r>
    </w:p>
    <w:p w14:paraId="1999CA34">
      <w:pPr>
        <w:spacing w:line="360" w:lineRule="auto"/>
        <w:ind w:firstLine="440" w:firstLineChars="200"/>
        <w:rPr>
          <w:rFonts w:hint="eastAsia" w:eastAsia="宋体"/>
          <w:sz w:val="22"/>
        </w:rPr>
      </w:pPr>
      <w:r>
        <w:rPr>
          <w:rFonts w:eastAsia="楷体"/>
          <w:sz w:val="22"/>
        </w:rPr>
        <w:t>第四</w:t>
      </w:r>
      <w:r>
        <w:rPr>
          <w:rFonts w:ascii="Times New Roman" w:hAnsi="Times New Roman" w:eastAsia="宋体"/>
          <w:sz w:val="22"/>
        </w:rPr>
        <w:t>,</w:t>
      </w:r>
      <w:r>
        <w:rPr>
          <w:rFonts w:eastAsia="楷体"/>
          <w:sz w:val="22"/>
        </w:rPr>
        <w:t>有特色</w:t>
      </w:r>
      <w:r>
        <w:rPr>
          <w:rFonts w:ascii="Times New Roman" w:hAnsi="Times New Roman" w:eastAsia="宋体"/>
          <w:sz w:val="22"/>
        </w:rPr>
        <w:t>,</w:t>
      </w:r>
      <w:r>
        <w:rPr>
          <w:rFonts w:eastAsia="楷体"/>
          <w:sz w:val="22"/>
        </w:rPr>
        <w:t>符合场地特点</w:t>
      </w:r>
      <w:r>
        <w:rPr>
          <w:rFonts w:ascii="Times New Roman" w:hAnsi="Times New Roman" w:eastAsia="宋体"/>
          <w:sz w:val="22"/>
        </w:rPr>
        <w:t>,</w:t>
      </w:r>
      <w:r>
        <w:rPr>
          <w:rFonts w:eastAsia="楷体"/>
          <w:sz w:val="22"/>
        </w:rPr>
        <w:t>可以形成独特的稻田校园。</w:t>
      </w:r>
    </w:p>
    <w:p w14:paraId="3BEEFC3E">
      <w:pPr>
        <w:spacing w:line="360" w:lineRule="auto"/>
        <w:ind w:firstLine="440" w:firstLineChars="200"/>
        <w:rPr>
          <w:rFonts w:hint="eastAsia" w:eastAsia="宋体"/>
          <w:sz w:val="22"/>
        </w:rPr>
      </w:pPr>
      <w:r>
        <w:rPr>
          <w:rFonts w:eastAsia="楷体"/>
          <w:sz w:val="22"/>
        </w:rPr>
        <w:t>第五</w:t>
      </w:r>
      <w:r>
        <w:rPr>
          <w:rFonts w:ascii="Times New Roman" w:hAnsi="Times New Roman" w:eastAsia="宋体"/>
          <w:sz w:val="22"/>
        </w:rPr>
        <w:t>,</w:t>
      </w:r>
      <w:r>
        <w:rPr>
          <w:rFonts w:eastAsia="楷体"/>
          <w:sz w:val="22"/>
        </w:rPr>
        <w:t>具有深刻的教育和文化意义。经过三年的春种秋收</w:t>
      </w:r>
      <w:r>
        <w:rPr>
          <w:rFonts w:ascii="Times New Roman" w:hAnsi="Times New Roman" w:eastAsia="宋体"/>
          <w:sz w:val="22"/>
        </w:rPr>
        <w:t>,</w:t>
      </w:r>
      <w:r>
        <w:rPr>
          <w:rFonts w:eastAsia="楷体"/>
          <w:sz w:val="22"/>
        </w:rPr>
        <w:t>目前</w:t>
      </w:r>
      <w:r>
        <w:rPr>
          <w:rFonts w:ascii="Times New Roman" w:hAnsi="Times New Roman" w:eastAsia="宋体"/>
          <w:sz w:val="22"/>
        </w:rPr>
        <w:t>,</w:t>
      </w:r>
      <w:r>
        <w:rPr>
          <w:rFonts w:eastAsia="楷体"/>
          <w:sz w:val="22"/>
        </w:rPr>
        <w:t>沈阳建筑大学已经围绕校园稻田形成了独特的校园文化。中国农耕文化、包括二十四节气在内</w:t>
      </w:r>
      <w:r>
        <w:rPr>
          <w:rFonts w:ascii="Times New Roman" w:hAnsi="Times New Roman" w:eastAsia="宋体"/>
          <w:sz w:val="22"/>
        </w:rPr>
        <w:t>,</w:t>
      </w:r>
      <w:r>
        <w:rPr>
          <w:rFonts w:eastAsia="楷体"/>
          <w:sz w:val="22"/>
        </w:rPr>
        <w:t>在师生的劳动参与和季节变换中得到了活生生的展现。校园的插秧节、收割节、接待中学生参观稻田等等</w:t>
      </w:r>
      <w:r>
        <w:rPr>
          <w:rFonts w:ascii="Times New Roman" w:hAnsi="Times New Roman" w:eastAsia="宋体"/>
          <w:sz w:val="22"/>
        </w:rPr>
        <w:t>,</w:t>
      </w:r>
      <w:r>
        <w:rPr>
          <w:rFonts w:eastAsia="楷体"/>
          <w:sz w:val="22"/>
        </w:rPr>
        <w:t>已成为校园文化的一个重要组成部分。最近</w:t>
      </w:r>
      <w:r>
        <w:rPr>
          <w:rFonts w:ascii="Times New Roman" w:hAnsi="Times New Roman" w:eastAsia="宋体"/>
          <w:sz w:val="22"/>
        </w:rPr>
        <w:t>,</w:t>
      </w:r>
      <w:r>
        <w:rPr>
          <w:rFonts w:eastAsia="楷体"/>
          <w:sz w:val="22"/>
        </w:rPr>
        <w:t>校园稻田还被沈阳世界园艺博览会作为博览园的一个部分。</w:t>
      </w:r>
    </w:p>
    <w:p w14:paraId="5A4F97B6">
      <w:pPr>
        <w:spacing w:line="360" w:lineRule="auto"/>
        <w:ind w:firstLine="440" w:firstLineChars="200"/>
        <w:rPr>
          <w:rFonts w:hint="eastAsia" w:eastAsia="宋体"/>
          <w:sz w:val="22"/>
        </w:rPr>
      </w:pPr>
      <w:r>
        <w:rPr>
          <w:rFonts w:eastAsia="楷体"/>
          <w:sz w:val="22"/>
        </w:rPr>
        <w:t>第六</w:t>
      </w:r>
      <w:r>
        <w:rPr>
          <w:rFonts w:ascii="Times New Roman" w:hAnsi="Times New Roman" w:eastAsia="宋体"/>
          <w:sz w:val="22"/>
        </w:rPr>
        <w:t>,</w:t>
      </w:r>
      <w:r>
        <w:rPr>
          <w:rFonts w:eastAsia="楷体"/>
          <w:sz w:val="22"/>
        </w:rPr>
        <w:t>“建院金米”。年产近万斤的稻米收获</w:t>
      </w:r>
      <w:r>
        <w:rPr>
          <w:rFonts w:ascii="Times New Roman" w:hAnsi="Times New Roman" w:eastAsia="宋体"/>
          <w:sz w:val="22"/>
        </w:rPr>
        <w:t>,</w:t>
      </w:r>
      <w:r>
        <w:rPr>
          <w:rFonts w:eastAsia="楷体"/>
          <w:sz w:val="22"/>
        </w:rPr>
        <w:t>被包装成学校的纪念品</w:t>
      </w:r>
      <w:r>
        <w:rPr>
          <w:rFonts w:ascii="Times New Roman" w:hAnsi="Times New Roman" w:eastAsia="宋体"/>
          <w:sz w:val="22"/>
        </w:rPr>
        <w:t>,</w:t>
      </w:r>
      <w:r>
        <w:rPr>
          <w:rFonts w:eastAsia="楷体"/>
          <w:sz w:val="22"/>
        </w:rPr>
        <w:t>深受国内外嘉宾的喜爱。袁隆平院士为之题词“稻香飘校园</w:t>
      </w:r>
      <w:r>
        <w:rPr>
          <w:rFonts w:ascii="Times New Roman" w:hAnsi="Times New Roman" w:eastAsia="宋体"/>
          <w:sz w:val="22"/>
        </w:rPr>
        <w:t>,</w:t>
      </w:r>
      <w:r>
        <w:rPr>
          <w:rFonts w:eastAsia="楷体"/>
          <w:sz w:val="22"/>
        </w:rPr>
        <w:t>育米如育人”</w:t>
      </w:r>
      <w:r>
        <w:rPr>
          <w:rFonts w:ascii="Times New Roman" w:hAnsi="Times New Roman" w:eastAsia="宋体"/>
          <w:sz w:val="22"/>
        </w:rPr>
        <w:t>,</w:t>
      </w:r>
      <w:r>
        <w:rPr>
          <w:rFonts w:eastAsia="楷体"/>
          <w:sz w:val="22"/>
        </w:rPr>
        <w:t>这可谓意味深长。</w:t>
      </w:r>
    </w:p>
    <w:p w14:paraId="3A7BFC02">
      <w:pPr>
        <w:spacing w:line="360" w:lineRule="auto"/>
        <w:ind w:firstLine="440" w:firstLineChars="200"/>
        <w:rPr>
          <w:rFonts w:hint="eastAsia" w:eastAsia="宋体"/>
          <w:sz w:val="22"/>
        </w:rPr>
      </w:pPr>
      <w:r>
        <w:rPr>
          <w:rFonts w:eastAsia="楷体"/>
          <w:sz w:val="22"/>
        </w:rPr>
        <w:t>在此稻田校园的对策下</w:t>
      </w:r>
      <w:r>
        <w:rPr>
          <w:rFonts w:ascii="Times New Roman" w:hAnsi="Times New Roman" w:eastAsia="宋体"/>
          <w:sz w:val="22"/>
        </w:rPr>
        <w:t>,</w:t>
      </w:r>
      <w:r>
        <w:rPr>
          <w:rFonts w:eastAsia="楷体"/>
          <w:sz w:val="22"/>
        </w:rPr>
        <w:t>如何使稻田既能满足一个现代化校园的功能</w:t>
      </w:r>
      <w:r>
        <w:rPr>
          <w:rFonts w:ascii="Times New Roman" w:hAnsi="Times New Roman" w:eastAsia="宋体"/>
          <w:sz w:val="22"/>
        </w:rPr>
        <w:t>,</w:t>
      </w:r>
      <w:r>
        <w:rPr>
          <w:rFonts w:eastAsia="楷体"/>
          <w:sz w:val="22"/>
        </w:rPr>
        <w:t>又能超越大田稻作</w:t>
      </w:r>
      <w:r>
        <w:rPr>
          <w:rFonts w:ascii="Times New Roman" w:hAnsi="Times New Roman" w:eastAsia="宋体"/>
          <w:sz w:val="22"/>
        </w:rPr>
        <w:t>,</w:t>
      </w:r>
      <w:r>
        <w:rPr>
          <w:rFonts w:eastAsia="楷体"/>
          <w:sz w:val="22"/>
        </w:rPr>
        <w:t>而成为“后农业”时代的稻田景观</w:t>
      </w:r>
      <w:r>
        <w:rPr>
          <w:rFonts w:ascii="Times New Roman" w:hAnsi="Times New Roman" w:eastAsia="宋体"/>
          <w:sz w:val="22"/>
        </w:rPr>
        <w:t>,</w:t>
      </w:r>
      <w:r>
        <w:rPr>
          <w:rFonts w:eastAsia="楷体"/>
          <w:sz w:val="22"/>
        </w:rPr>
        <w:t>具有审美启智、休闲读书等功能</w:t>
      </w:r>
      <w:r>
        <w:rPr>
          <w:rFonts w:ascii="Times New Roman" w:hAnsi="Times New Roman" w:eastAsia="宋体"/>
          <w:sz w:val="22"/>
        </w:rPr>
        <w:t>,</w:t>
      </w:r>
      <w:r>
        <w:rPr>
          <w:rFonts w:eastAsia="楷体"/>
          <w:sz w:val="22"/>
        </w:rPr>
        <w:t>则是景观设计需要解决的。</w:t>
      </w:r>
    </w:p>
    <w:p w14:paraId="417F98DE">
      <w:pPr>
        <w:spacing w:line="360" w:lineRule="auto"/>
        <w:ind w:firstLine="440" w:firstLineChars="200"/>
        <w:rPr>
          <w:rFonts w:hint="eastAsia" w:eastAsia="宋体"/>
          <w:sz w:val="22"/>
        </w:rPr>
      </w:pPr>
      <w:r>
        <w:rPr>
          <w:rFonts w:eastAsia="楷体"/>
          <w:sz w:val="22"/>
        </w:rPr>
        <w:t>三、设计特点</w:t>
      </w:r>
    </w:p>
    <w:p w14:paraId="571842B5">
      <w:pPr>
        <w:spacing w:line="360" w:lineRule="auto"/>
        <w:ind w:firstLine="440" w:firstLineChars="200"/>
        <w:rPr>
          <w:rFonts w:hint="eastAsia" w:eastAsia="宋体"/>
          <w:sz w:val="22"/>
        </w:rPr>
      </w:pPr>
      <w:r>
        <w:rPr>
          <w:rFonts w:ascii="Times New Roman" w:hAnsi="Times New Roman" w:eastAsia="宋体"/>
          <w:sz w:val="22"/>
        </w:rPr>
        <w:t>1.</w:t>
      </w:r>
      <w:r>
        <w:rPr>
          <w:rFonts w:eastAsia="楷体"/>
          <w:sz w:val="22"/>
        </w:rPr>
        <w:t>大田稻作基底上的读书台</w:t>
      </w:r>
      <w:r>
        <w:rPr>
          <w:rFonts w:ascii="Times New Roman" w:hAnsi="Times New Roman" w:eastAsia="宋体"/>
          <w:sz w:val="22"/>
        </w:rPr>
        <w:t>:</w:t>
      </w:r>
      <w:r>
        <w:rPr>
          <w:rFonts w:eastAsia="楷体"/>
          <w:sz w:val="22"/>
        </w:rPr>
        <w:t>在大面积均质的稻田中</w:t>
      </w:r>
      <w:r>
        <w:rPr>
          <w:rFonts w:ascii="Times New Roman" w:hAnsi="Times New Roman" w:eastAsia="宋体"/>
          <w:sz w:val="22"/>
        </w:rPr>
        <w:t>,</w:t>
      </w:r>
      <w:r>
        <w:rPr>
          <w:rFonts w:eastAsia="楷体"/>
          <w:sz w:val="22"/>
        </w:rPr>
        <w:t>便捷的步道连着一个个漂浮在稻田中央的四方形读书台</w:t>
      </w:r>
      <w:r>
        <w:rPr>
          <w:rFonts w:ascii="Times New Roman" w:hAnsi="Times New Roman" w:eastAsia="宋体"/>
          <w:sz w:val="22"/>
        </w:rPr>
        <w:t>,</w:t>
      </w:r>
      <w:r>
        <w:rPr>
          <w:rFonts w:eastAsia="楷体"/>
          <w:sz w:val="22"/>
        </w:rPr>
        <w:t>每个读书台中都有一棵庭荫树和一圈座凳</w:t>
      </w:r>
      <w:r>
        <w:rPr>
          <w:rFonts w:ascii="Times New Roman" w:hAnsi="Times New Roman" w:eastAsia="宋体"/>
          <w:sz w:val="22"/>
        </w:rPr>
        <w:t>,</w:t>
      </w:r>
      <w:r>
        <w:rPr>
          <w:rFonts w:eastAsia="楷体"/>
          <w:sz w:val="22"/>
        </w:rPr>
        <w:t>它们是自习读书和感情交流的场所。</w:t>
      </w:r>
    </w:p>
    <w:p w14:paraId="58C3ED39">
      <w:pPr>
        <w:spacing w:line="360" w:lineRule="auto"/>
        <w:ind w:firstLine="440" w:firstLineChars="200"/>
        <w:rPr>
          <w:rFonts w:hint="eastAsia" w:eastAsia="宋体"/>
          <w:sz w:val="22"/>
        </w:rPr>
      </w:pPr>
      <w:r>
        <w:rPr>
          <w:rFonts w:ascii="Times New Roman" w:hAnsi="Times New Roman" w:eastAsia="宋体"/>
          <w:sz w:val="22"/>
        </w:rPr>
        <w:t>2.</w:t>
      </w:r>
      <w:r>
        <w:rPr>
          <w:rFonts w:eastAsia="楷体"/>
          <w:sz w:val="22"/>
        </w:rPr>
        <w:t>便捷的路网体系</w:t>
      </w:r>
      <w:r>
        <w:rPr>
          <w:rFonts w:ascii="Times New Roman" w:hAnsi="Times New Roman" w:eastAsia="宋体"/>
          <w:sz w:val="22"/>
        </w:rPr>
        <w:t>:</w:t>
      </w:r>
      <w:r>
        <w:rPr>
          <w:rFonts w:eastAsia="楷体"/>
          <w:sz w:val="22"/>
        </w:rPr>
        <w:t>遵从两点一线的最近距离法则</w:t>
      </w:r>
      <w:r>
        <w:rPr>
          <w:rFonts w:ascii="Times New Roman" w:hAnsi="Times New Roman" w:eastAsia="宋体"/>
          <w:sz w:val="22"/>
        </w:rPr>
        <w:t>,</w:t>
      </w:r>
      <w:r>
        <w:rPr>
          <w:rFonts w:eastAsia="楷体"/>
          <w:sz w:val="22"/>
        </w:rPr>
        <w:t>用直线道路连接宿舍、食堂、教室和实验室</w:t>
      </w:r>
      <w:r>
        <w:rPr>
          <w:rFonts w:ascii="Times New Roman" w:hAnsi="Times New Roman" w:eastAsia="宋体"/>
          <w:sz w:val="22"/>
        </w:rPr>
        <w:t>,</w:t>
      </w:r>
      <w:r>
        <w:rPr>
          <w:rFonts w:eastAsia="楷体"/>
          <w:sz w:val="22"/>
        </w:rPr>
        <w:t>形成穿越于稻田的便捷路网。挺拔的杨树夹道排列</w:t>
      </w:r>
      <w:r>
        <w:rPr>
          <w:rFonts w:ascii="Times New Roman" w:hAnsi="Times New Roman" w:eastAsia="宋体"/>
          <w:sz w:val="22"/>
        </w:rPr>
        <w:t>,</w:t>
      </w:r>
      <w:r>
        <w:rPr>
          <w:rFonts w:eastAsia="楷体"/>
          <w:sz w:val="22"/>
        </w:rPr>
        <w:t>强化了稻田的简洁、明快气氛</w:t>
      </w:r>
      <w:r>
        <w:rPr>
          <w:rFonts w:ascii="Times New Roman" w:hAnsi="Times New Roman" w:eastAsia="宋体"/>
          <w:sz w:val="22"/>
        </w:rPr>
        <w:t>;</w:t>
      </w:r>
      <w:r>
        <w:rPr>
          <w:rFonts w:eastAsia="楷体"/>
          <w:sz w:val="22"/>
        </w:rPr>
        <w:t>三米宽的水泥路面中央</w:t>
      </w:r>
      <w:r>
        <w:rPr>
          <w:rFonts w:ascii="Times New Roman" w:hAnsi="Times New Roman" w:eastAsia="宋体"/>
          <w:sz w:val="22"/>
        </w:rPr>
        <w:t>,</w:t>
      </w:r>
      <w:r>
        <w:rPr>
          <w:rFonts w:eastAsia="楷体"/>
          <w:sz w:val="22"/>
        </w:rPr>
        <w:t>留出宽</w:t>
      </w:r>
      <w:r>
        <w:rPr>
          <w:rFonts w:ascii="Times New Roman" w:hAnsi="Times New Roman" w:eastAsia="宋体"/>
          <w:sz w:val="22"/>
        </w:rPr>
        <w:t>20</w:t>
      </w:r>
      <w:r>
        <w:rPr>
          <w:rFonts w:eastAsia="楷体"/>
          <w:sz w:val="22"/>
        </w:rPr>
        <w:t>厘米的种植带</w:t>
      </w:r>
      <w:r>
        <w:rPr>
          <w:rFonts w:ascii="Times New Roman" w:hAnsi="Times New Roman" w:eastAsia="宋体"/>
          <w:sz w:val="22"/>
        </w:rPr>
        <w:t>,</w:t>
      </w:r>
      <w:r>
        <w:rPr>
          <w:rFonts w:eastAsia="楷体"/>
          <w:sz w:val="22"/>
        </w:rPr>
        <w:t>专门让乡土野草在这里生长</w:t>
      </w:r>
      <w:r>
        <w:rPr>
          <w:rFonts w:ascii="Times New Roman" w:hAnsi="Times New Roman" w:eastAsia="宋体"/>
          <w:sz w:val="22"/>
        </w:rPr>
        <w:t>;</w:t>
      </w:r>
      <w:r>
        <w:rPr>
          <w:rFonts w:eastAsia="楷体"/>
          <w:sz w:val="22"/>
        </w:rPr>
        <w:t>座椅散布在路旁的林荫下。</w:t>
      </w:r>
    </w:p>
    <w:p w14:paraId="6F708AE1">
      <w:pPr>
        <w:spacing w:line="360" w:lineRule="auto"/>
        <w:ind w:firstLine="440" w:firstLineChars="200"/>
        <w:rPr>
          <w:rFonts w:hint="eastAsia" w:eastAsia="宋体"/>
          <w:sz w:val="22"/>
        </w:rPr>
      </w:pPr>
      <w:r>
        <w:rPr>
          <w:rFonts w:ascii="Times New Roman" w:hAnsi="Times New Roman" w:eastAsia="宋体"/>
          <w:sz w:val="22"/>
        </w:rPr>
        <w:t>3.</w:t>
      </w:r>
      <w:r>
        <w:rPr>
          <w:rFonts w:eastAsia="楷体"/>
          <w:sz w:val="22"/>
        </w:rPr>
        <w:t>强调景观的动态过程</w:t>
      </w:r>
      <w:r>
        <w:rPr>
          <w:rFonts w:ascii="Times New Roman" w:hAnsi="Times New Roman" w:eastAsia="宋体"/>
          <w:sz w:val="22"/>
        </w:rPr>
        <w:t>:</w:t>
      </w:r>
      <w:r>
        <w:rPr>
          <w:rFonts w:eastAsia="楷体"/>
          <w:sz w:val="22"/>
        </w:rPr>
        <w:t>从春天的播种</w:t>
      </w:r>
      <w:r>
        <w:rPr>
          <w:rFonts w:ascii="Times New Roman" w:hAnsi="Times New Roman" w:eastAsia="宋体"/>
          <w:sz w:val="22"/>
        </w:rPr>
        <w:t>,</w:t>
      </w:r>
      <w:r>
        <w:rPr>
          <w:rFonts w:eastAsia="楷体"/>
          <w:sz w:val="22"/>
        </w:rPr>
        <w:t>秋天的收割</w:t>
      </w:r>
      <w:r>
        <w:rPr>
          <w:rFonts w:ascii="Times New Roman" w:hAnsi="Times New Roman" w:eastAsia="宋体"/>
          <w:sz w:val="22"/>
        </w:rPr>
        <w:t>,</w:t>
      </w:r>
      <w:r>
        <w:rPr>
          <w:rFonts w:eastAsia="楷体"/>
          <w:sz w:val="22"/>
        </w:rPr>
        <w:t>到冬天收割完留在田里的稻禾斑块及稻茬</w:t>
      </w:r>
      <w:r>
        <w:rPr>
          <w:rFonts w:ascii="Times New Roman" w:hAnsi="Times New Roman" w:eastAsia="宋体"/>
          <w:sz w:val="22"/>
        </w:rPr>
        <w:t>,</w:t>
      </w:r>
      <w:r>
        <w:rPr>
          <w:rFonts w:eastAsia="楷体"/>
          <w:sz w:val="22"/>
        </w:rPr>
        <w:t>以及晾晒在田间地头的稻穗垛子</w:t>
      </w:r>
      <w:r>
        <w:rPr>
          <w:rFonts w:ascii="Times New Roman" w:hAnsi="Times New Roman" w:eastAsia="宋体"/>
          <w:sz w:val="22"/>
        </w:rPr>
        <w:t>,</w:t>
      </w:r>
      <w:r>
        <w:rPr>
          <w:rFonts w:eastAsia="楷体"/>
          <w:sz w:val="22"/>
        </w:rPr>
        <w:t>都被作为设计的内容。</w:t>
      </w:r>
    </w:p>
    <w:p w14:paraId="4B8CDE83">
      <w:pPr>
        <w:spacing w:line="360" w:lineRule="auto"/>
        <w:ind w:firstLine="440" w:firstLineChars="200"/>
        <w:rPr>
          <w:rFonts w:hint="eastAsia" w:eastAsia="宋体"/>
          <w:sz w:val="22"/>
        </w:rPr>
      </w:pPr>
      <w:r>
        <w:rPr>
          <w:rFonts w:ascii="Times New Roman" w:hAnsi="Times New Roman" w:eastAsia="宋体"/>
          <w:sz w:val="22"/>
        </w:rPr>
        <w:t>4.</w:t>
      </w:r>
      <w:r>
        <w:rPr>
          <w:rFonts w:eastAsia="楷体"/>
          <w:sz w:val="22"/>
        </w:rPr>
        <w:t>可参与性</w:t>
      </w:r>
      <w:r>
        <w:rPr>
          <w:rFonts w:ascii="Times New Roman" w:hAnsi="Times New Roman" w:eastAsia="宋体"/>
          <w:sz w:val="22"/>
        </w:rPr>
        <w:t>:</w:t>
      </w:r>
      <w:r>
        <w:rPr>
          <w:rFonts w:eastAsia="楷体"/>
          <w:sz w:val="22"/>
        </w:rPr>
        <w:t>校园稻田是学校师生参与劳动而共同创造的景观</w:t>
      </w:r>
      <w:r>
        <w:rPr>
          <w:rFonts w:ascii="Times New Roman" w:hAnsi="Times New Roman" w:eastAsia="宋体"/>
          <w:sz w:val="22"/>
        </w:rPr>
        <w:t>,</w:t>
      </w:r>
      <w:r>
        <w:rPr>
          <w:rFonts w:eastAsia="楷体"/>
          <w:sz w:val="22"/>
        </w:rPr>
        <w:t>参与过程本身成为景观不可或缺的一部分。通过这种参与</w:t>
      </w:r>
      <w:r>
        <w:rPr>
          <w:rFonts w:ascii="Times New Roman" w:hAnsi="Times New Roman" w:eastAsia="宋体"/>
          <w:sz w:val="22"/>
        </w:rPr>
        <w:t>,</w:t>
      </w:r>
      <w:r>
        <w:rPr>
          <w:rFonts w:eastAsia="楷体"/>
          <w:sz w:val="22"/>
        </w:rPr>
        <w:t>校园景观的场所感和认同感油然而生。</w:t>
      </w:r>
    </w:p>
    <w:p w14:paraId="76411C55">
      <w:pPr>
        <w:spacing w:line="360" w:lineRule="auto"/>
        <w:ind w:firstLine="440" w:firstLineChars="200"/>
        <w:rPr>
          <w:rFonts w:hint="eastAsia" w:eastAsia="宋体"/>
          <w:sz w:val="22"/>
        </w:rPr>
      </w:pPr>
      <w:r>
        <w:rPr>
          <w:rFonts w:eastAsia="楷体"/>
          <w:sz w:val="22"/>
        </w:rPr>
        <w:t>四、结语</w:t>
      </w:r>
    </w:p>
    <w:p w14:paraId="3AE8D36D">
      <w:pPr>
        <w:spacing w:line="360" w:lineRule="auto"/>
        <w:ind w:firstLine="440" w:firstLineChars="200"/>
        <w:rPr>
          <w:rFonts w:hint="eastAsia" w:eastAsia="宋体"/>
          <w:sz w:val="22"/>
        </w:rPr>
      </w:pPr>
      <w:r>
        <w:rPr>
          <w:rFonts w:eastAsia="楷体"/>
          <w:sz w:val="22"/>
        </w:rPr>
        <w:t>……</w:t>
      </w:r>
    </w:p>
    <w:p w14:paraId="1103E1D4">
      <w:pPr>
        <w:spacing w:line="360" w:lineRule="auto"/>
        <w:jc w:val="right"/>
        <w:rPr>
          <w:rFonts w:hint="eastAsia" w:eastAsia="宋体"/>
          <w:sz w:val="22"/>
        </w:rPr>
      </w:pPr>
      <w:r>
        <w:rPr>
          <w:rFonts w:ascii="Times New Roman" w:hAnsi="Times New Roman" w:eastAsia="宋体"/>
          <w:sz w:val="22"/>
        </w:rPr>
        <w:t>(</w:t>
      </w:r>
      <w:r>
        <w:rPr>
          <w:rFonts w:eastAsia="楷体"/>
          <w:sz w:val="22"/>
        </w:rPr>
        <w:t>摘编自俞孔坚《以土地的名义》</w:t>
      </w:r>
      <w:r>
        <w:rPr>
          <w:rFonts w:ascii="Times New Roman" w:hAnsi="Times New Roman" w:eastAsia="宋体"/>
          <w:sz w:val="22"/>
        </w:rPr>
        <w:t>,</w:t>
      </w:r>
      <w:r>
        <w:rPr>
          <w:rFonts w:eastAsia="楷体"/>
          <w:sz w:val="22"/>
        </w:rPr>
        <w:t>本文是沈阳建筑大学“稻田校园”景观简介</w:t>
      </w:r>
      <w:r>
        <w:rPr>
          <w:rFonts w:ascii="Times New Roman" w:hAnsi="Times New Roman" w:eastAsia="宋体"/>
          <w:sz w:val="22"/>
        </w:rPr>
        <w:t>)</w:t>
      </w:r>
    </w:p>
    <w:p w14:paraId="5CFB44B3">
      <w:pPr>
        <w:spacing w:line="360" w:lineRule="auto"/>
        <w:rPr>
          <w:rFonts w:hint="eastAsia" w:eastAsia="宋体"/>
          <w:sz w:val="22"/>
        </w:rPr>
      </w:pPr>
      <w:r>
        <w:rPr>
          <w:rFonts w:ascii="Times New Roman" w:hAnsi="Times New Roman" w:eastAsia="宋体"/>
          <w:sz w:val="22"/>
        </w:rPr>
        <w:t>1.</w:t>
      </w:r>
      <w:r>
        <w:rPr>
          <w:rFonts w:eastAsia="宋体"/>
          <w:sz w:val="22"/>
        </w:rPr>
        <w:t>下列四句古诗按序填入第一段空格内</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E877A32">
      <w:pPr>
        <w:spacing w:line="360" w:lineRule="auto"/>
        <w:rPr>
          <w:rFonts w:hint="eastAsia" w:eastAsia="宋体"/>
          <w:sz w:val="22"/>
        </w:rPr>
      </w:pPr>
      <w:r>
        <w:rPr>
          <w:rFonts w:eastAsia="宋体"/>
          <w:sz w:val="22"/>
        </w:rPr>
        <w:t>【甲】谁知盘中餐</w:t>
      </w:r>
      <w:r>
        <w:rPr>
          <w:rFonts w:ascii="Times New Roman" w:hAnsi="Times New Roman" w:eastAsia="宋体"/>
          <w:sz w:val="22"/>
        </w:rPr>
        <w:t>,</w:t>
      </w:r>
      <w:r>
        <w:rPr>
          <w:rFonts w:eastAsia="宋体"/>
          <w:sz w:val="22"/>
        </w:rPr>
        <w:t>粒粒皆辛苦</w:t>
      </w:r>
      <w:r>
        <w:rPr>
          <w:rFonts w:ascii="Times New Roman" w:hAnsi="Times New Roman" w:eastAsia="宋体"/>
          <w:sz w:val="22"/>
        </w:rPr>
        <w:t>　　　　</w:t>
      </w:r>
      <w:r>
        <w:rPr>
          <w:rFonts w:eastAsia="宋体"/>
          <w:sz w:val="22"/>
        </w:rPr>
        <w:t>【乙】乌程霜稻袭人香</w:t>
      </w:r>
      <w:r>
        <w:rPr>
          <w:rFonts w:ascii="Times New Roman" w:hAnsi="Times New Roman" w:eastAsia="宋体"/>
          <w:sz w:val="22"/>
        </w:rPr>
        <w:t>,</w:t>
      </w:r>
      <w:r>
        <w:rPr>
          <w:rFonts w:eastAsia="宋体"/>
          <w:sz w:val="22"/>
        </w:rPr>
        <w:t>酿作春风霅水光</w:t>
      </w:r>
    </w:p>
    <w:p w14:paraId="1E678A9C">
      <w:pPr>
        <w:spacing w:line="360" w:lineRule="auto"/>
        <w:rPr>
          <w:rFonts w:hint="eastAsia" w:eastAsia="宋体"/>
          <w:sz w:val="22"/>
        </w:rPr>
      </w:pPr>
      <w:r>
        <w:rPr>
          <w:rFonts w:eastAsia="宋体"/>
          <w:sz w:val="22"/>
        </w:rPr>
        <w:t>【丙】寂寞小桥和梦过</w:t>
      </w:r>
      <w:r>
        <w:rPr>
          <w:rFonts w:ascii="Times New Roman" w:hAnsi="Times New Roman" w:eastAsia="宋体"/>
          <w:sz w:val="22"/>
        </w:rPr>
        <w:t>,</w:t>
      </w:r>
      <w:r>
        <w:rPr>
          <w:rFonts w:eastAsia="宋体"/>
          <w:sz w:val="22"/>
        </w:rPr>
        <w:t>稻田深处草虫鸣</w:t>
      </w:r>
      <w:r>
        <w:rPr>
          <w:rFonts w:ascii="Times New Roman" w:hAnsi="Times New Roman" w:eastAsia="宋体"/>
          <w:sz w:val="22"/>
        </w:rPr>
        <w:t>　　　　</w:t>
      </w:r>
      <w:r>
        <w:rPr>
          <w:rFonts w:eastAsia="宋体"/>
          <w:sz w:val="22"/>
        </w:rPr>
        <w:t>【丁】霜浓手龟坼</w:t>
      </w:r>
      <w:r>
        <w:rPr>
          <w:rFonts w:ascii="Times New Roman" w:hAnsi="Times New Roman" w:eastAsia="宋体"/>
          <w:sz w:val="22"/>
        </w:rPr>
        <w:t>,</w:t>
      </w:r>
      <w:r>
        <w:rPr>
          <w:rFonts w:eastAsia="宋体"/>
          <w:sz w:val="22"/>
        </w:rPr>
        <w:t>日永身罄折</w:t>
      </w:r>
    </w:p>
    <w:p w14:paraId="053D503A">
      <w:pPr>
        <w:spacing w:line="360" w:lineRule="auto"/>
        <w:rPr>
          <w:rFonts w:hint="eastAsia" w:eastAsia="宋体"/>
          <w:sz w:val="22"/>
        </w:rPr>
      </w:pPr>
      <w:r>
        <w:rPr>
          <w:rFonts w:ascii="Times New Roman" w:hAnsi="Times New Roman" w:eastAsia="宋体"/>
          <w:sz w:val="22"/>
        </w:rPr>
        <w:t>A.</w:t>
      </w:r>
      <w:r>
        <w:rPr>
          <w:rFonts w:eastAsia="宋体"/>
          <w:sz w:val="22"/>
        </w:rPr>
        <w:t>【甲】【乙】【丁】【丙】</w:t>
      </w:r>
      <w:r>
        <w:rPr>
          <w:rFonts w:ascii="Times New Roman" w:hAnsi="Times New Roman" w:eastAsia="宋体"/>
          <w:sz w:val="22"/>
        </w:rPr>
        <w:t>　　　　B.</w:t>
      </w:r>
      <w:r>
        <w:rPr>
          <w:rFonts w:eastAsia="宋体"/>
          <w:sz w:val="22"/>
        </w:rPr>
        <w:t>【丁】【丙】【甲】【乙】</w:t>
      </w:r>
    </w:p>
    <w:p w14:paraId="1C3B7479">
      <w:pPr>
        <w:spacing w:line="360" w:lineRule="auto"/>
        <w:rPr>
          <w:rFonts w:hint="eastAsia" w:eastAsia="宋体"/>
          <w:sz w:val="22"/>
        </w:rPr>
      </w:pPr>
      <w:r>
        <w:rPr>
          <w:rFonts w:ascii="Times New Roman" w:hAnsi="Times New Roman" w:eastAsia="宋体"/>
          <w:sz w:val="22"/>
        </w:rPr>
        <w:t>C.</w:t>
      </w:r>
      <w:r>
        <w:rPr>
          <w:rFonts w:eastAsia="宋体"/>
          <w:sz w:val="22"/>
        </w:rPr>
        <w:t>【丁】【乙】【甲】【丙】</w:t>
      </w:r>
      <w:r>
        <w:rPr>
          <w:rFonts w:ascii="Times New Roman" w:hAnsi="Times New Roman" w:eastAsia="宋体"/>
          <w:sz w:val="22"/>
        </w:rPr>
        <w:t>　　　　D.</w:t>
      </w:r>
      <w:r>
        <w:rPr>
          <w:rFonts w:eastAsia="宋体"/>
          <w:sz w:val="22"/>
        </w:rPr>
        <w:t>【甲】【丙】【丁】【乙】</w:t>
      </w:r>
    </w:p>
    <w:p w14:paraId="2FF010A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27BC00E8">
      <w:pPr>
        <w:spacing w:line="360" w:lineRule="auto"/>
        <w:rPr>
          <w:rFonts w:hint="eastAsia" w:eastAsia="宋体"/>
          <w:sz w:val="22"/>
        </w:rPr>
      </w:pPr>
      <w:r>
        <w:rPr>
          <w:rFonts w:ascii="Times New Roman" w:hAnsi="Times New Roman" w:eastAsia="宋体"/>
          <w:sz w:val="22"/>
        </w:rPr>
        <w:t>2.</w:t>
      </w:r>
      <w:r>
        <w:rPr>
          <w:rFonts w:eastAsia="宋体"/>
          <w:sz w:val="22"/>
        </w:rPr>
        <w:t>下列对原文相关内容的理解和分析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27B9221">
      <w:pPr>
        <w:spacing w:line="360" w:lineRule="auto"/>
        <w:rPr>
          <w:rFonts w:hint="eastAsia" w:eastAsia="宋体"/>
          <w:sz w:val="22"/>
        </w:rPr>
      </w:pPr>
      <w:r>
        <w:rPr>
          <w:rFonts w:ascii="Times New Roman" w:hAnsi="Times New Roman" w:eastAsia="宋体"/>
          <w:sz w:val="22"/>
        </w:rPr>
        <w:t>A.</w:t>
      </w:r>
      <w:r>
        <w:rPr>
          <w:rFonts w:eastAsia="宋体"/>
          <w:sz w:val="22"/>
        </w:rPr>
        <w:t>“离开农田”“背弃农田”作为世代中国人的普遍价值取向</w:t>
      </w:r>
      <w:r>
        <w:rPr>
          <w:rFonts w:ascii="Times New Roman" w:hAnsi="Times New Roman" w:eastAsia="宋体"/>
          <w:sz w:val="22"/>
        </w:rPr>
        <w:t>,</w:t>
      </w:r>
      <w:r>
        <w:rPr>
          <w:rFonts w:eastAsia="宋体"/>
          <w:sz w:val="22"/>
        </w:rPr>
        <w:t>源于农耕者生存层面的现实压力和与之相关的艰辛卑微。</w:t>
      </w:r>
    </w:p>
    <w:p w14:paraId="09A1F1A1">
      <w:pPr>
        <w:spacing w:line="360" w:lineRule="auto"/>
        <w:rPr>
          <w:rFonts w:hint="eastAsia" w:eastAsia="宋体"/>
          <w:sz w:val="22"/>
        </w:rPr>
      </w:pPr>
      <w:r>
        <w:rPr>
          <w:rFonts w:ascii="Times New Roman" w:hAnsi="Times New Roman" w:eastAsia="宋体"/>
          <w:sz w:val="22"/>
        </w:rPr>
        <w:t>B.</w:t>
      </w:r>
      <w:r>
        <w:rPr>
          <w:rFonts w:eastAsia="宋体"/>
          <w:sz w:val="22"/>
        </w:rPr>
        <w:t>古代不直接从事农业生产的士大夫常以审美的态度观照田园</w:t>
      </w:r>
      <w:r>
        <w:rPr>
          <w:rFonts w:ascii="Times New Roman" w:hAnsi="Times New Roman" w:eastAsia="宋体"/>
          <w:sz w:val="22"/>
        </w:rPr>
        <w:t>,</w:t>
      </w:r>
      <w:r>
        <w:rPr>
          <w:rFonts w:eastAsia="宋体"/>
          <w:sz w:val="22"/>
        </w:rPr>
        <w:t>当代身处“非农化”进程中的人们进一步发展了这种审美。</w:t>
      </w:r>
    </w:p>
    <w:p w14:paraId="24BF67DC">
      <w:pPr>
        <w:spacing w:line="360" w:lineRule="auto"/>
        <w:rPr>
          <w:rFonts w:hint="eastAsia" w:eastAsia="宋体"/>
          <w:sz w:val="22"/>
        </w:rPr>
      </w:pPr>
      <w:r>
        <w:rPr>
          <w:rFonts w:ascii="Times New Roman" w:hAnsi="Times New Roman" w:eastAsia="宋体"/>
          <w:sz w:val="22"/>
        </w:rPr>
        <w:t>C.</w:t>
      </w:r>
      <w:r>
        <w:rPr>
          <w:rFonts w:eastAsia="宋体"/>
          <w:sz w:val="22"/>
        </w:rPr>
        <w:t>本设计立足举国“农转非”但需重新审视农田的时代背景</w:t>
      </w:r>
      <w:r>
        <w:rPr>
          <w:rFonts w:ascii="Times New Roman" w:hAnsi="Times New Roman" w:eastAsia="宋体"/>
          <w:sz w:val="22"/>
        </w:rPr>
        <w:t>,</w:t>
      </w:r>
      <w:r>
        <w:rPr>
          <w:rFonts w:eastAsia="宋体"/>
          <w:sz w:val="22"/>
        </w:rPr>
        <w:t>也立足珍惜土地和继承现代城市园艺审美标准的认识背景。</w:t>
      </w:r>
    </w:p>
    <w:p w14:paraId="5E002981">
      <w:pPr>
        <w:spacing w:line="360" w:lineRule="auto"/>
        <w:rPr>
          <w:rFonts w:hint="eastAsia" w:eastAsia="宋体"/>
          <w:sz w:val="22"/>
        </w:rPr>
      </w:pPr>
      <w:r>
        <w:rPr>
          <w:rFonts w:ascii="Times New Roman" w:hAnsi="Times New Roman" w:eastAsia="宋体"/>
          <w:sz w:val="22"/>
        </w:rPr>
        <w:t>D.</w:t>
      </w:r>
      <w:r>
        <w:rPr>
          <w:rFonts w:eastAsia="宋体"/>
          <w:sz w:val="22"/>
        </w:rPr>
        <w:t>本设计的亮点在于充分考虑了实用和便捷</w:t>
      </w:r>
      <w:r>
        <w:rPr>
          <w:rFonts w:ascii="Times New Roman" w:hAnsi="Times New Roman" w:eastAsia="宋体"/>
          <w:sz w:val="22"/>
        </w:rPr>
        <w:t>,</w:t>
      </w:r>
      <w:r>
        <w:rPr>
          <w:rFonts w:eastAsia="宋体"/>
          <w:sz w:val="22"/>
        </w:rPr>
        <w:t>并且突出了景观的空间审美</w:t>
      </w:r>
      <w:r>
        <w:rPr>
          <w:rFonts w:ascii="Times New Roman" w:hAnsi="Times New Roman" w:eastAsia="宋体"/>
          <w:sz w:val="22"/>
        </w:rPr>
        <w:t>,</w:t>
      </w:r>
      <w:r>
        <w:rPr>
          <w:rFonts w:eastAsia="宋体"/>
          <w:sz w:val="22"/>
        </w:rPr>
        <w:t>由此将稻田春夏秋冬的动态变化纳入设计。</w:t>
      </w:r>
    </w:p>
    <w:p w14:paraId="474517C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0ACEB14">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跨模块命题</w:t>
      </w:r>
      <w:r>
        <w:rPr>
          <w:rFonts w:eastAsia="NEU-B6-S92"/>
          <w:color w:val="FF0000"/>
        </w:rPr>
        <w:t>·</w:t>
      </w:r>
      <w:r>
        <w:rPr>
          <w:rFonts w:eastAsia="楷体"/>
          <w:color w:val="FF0000"/>
          <w:sz w:val="22"/>
        </w:rPr>
        <w:t>情境迁移补写</w:t>
      </w:r>
      <w:r>
        <w:rPr>
          <w:rFonts w:ascii="Times New Roman" w:hAnsi="Times New Roman" w:eastAsia="宋体"/>
          <w:color w:val="FF0000"/>
          <w:sz w:val="22"/>
        </w:rPr>
        <w:t>)</w:t>
      </w:r>
      <w:r>
        <w:rPr>
          <w:rFonts w:eastAsia="宋体"/>
          <w:sz w:val="22"/>
        </w:rPr>
        <w:t>下列文字是本文第四部分“结语”。请结合文章内容</w:t>
      </w:r>
      <w:r>
        <w:rPr>
          <w:rFonts w:ascii="Times New Roman" w:hAnsi="Times New Roman" w:eastAsia="宋体"/>
          <w:sz w:val="22"/>
        </w:rPr>
        <w:t>,</w:t>
      </w:r>
      <w:r>
        <w:rPr>
          <w:rFonts w:eastAsia="宋体"/>
          <w:sz w:val="22"/>
        </w:rPr>
        <w:t>在横线处补写出恰当的词语</w:t>
      </w:r>
      <w:r>
        <w:rPr>
          <w:rFonts w:ascii="Times New Roman" w:hAnsi="Times New Roman" w:eastAsia="宋体"/>
          <w:sz w:val="22"/>
        </w:rPr>
        <w:t>,</w:t>
      </w:r>
      <w:r>
        <w:rPr>
          <w:rFonts w:eastAsia="宋体"/>
          <w:sz w:val="22"/>
        </w:rPr>
        <w:t>每处不超过</w:t>
      </w:r>
      <w:r>
        <w:rPr>
          <w:rFonts w:ascii="Times New Roman" w:hAnsi="Times New Roman" w:eastAsia="宋体"/>
          <w:sz w:val="22"/>
        </w:rPr>
        <w:t>4</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4C33F4C">
      <w:pPr>
        <w:spacing w:line="360" w:lineRule="auto"/>
        <w:rPr>
          <w:rFonts w:hint="eastAsia" w:eastAsia="宋体"/>
          <w:sz w:val="22"/>
        </w:rPr>
      </w:pPr>
      <w:r>
        <w:rPr>
          <w:rFonts w:ascii="Times New Roman" w:hAnsi="Times New Roman" w:eastAsia="宋体"/>
          <w:sz w:val="22"/>
        </w:rPr>
        <w:t>　　</w:t>
      </w:r>
      <w:r>
        <w:rPr>
          <w:rFonts w:eastAsia="楷体"/>
          <w:sz w:val="22"/>
        </w:rPr>
        <w:t>通过将稻田引入校园</w:t>
      </w:r>
      <w:r>
        <w:rPr>
          <w:rFonts w:ascii="Times New Roman" w:hAnsi="Times New Roman" w:eastAsia="宋体"/>
          <w:sz w:val="22"/>
        </w:rPr>
        <w:t>,</w:t>
      </w:r>
      <w:r>
        <w:rPr>
          <w:rFonts w:eastAsia="楷体"/>
          <w:sz w:val="22"/>
        </w:rPr>
        <w:t>用现代景观设计的手法</w:t>
      </w:r>
      <w:r>
        <w:rPr>
          <w:rFonts w:ascii="Times New Roman" w:hAnsi="Times New Roman" w:eastAsia="宋体"/>
          <w:sz w:val="22"/>
        </w:rPr>
        <w:t>,</w:t>
      </w:r>
      <w:r>
        <w:rPr>
          <w:rFonts w:eastAsia="楷体"/>
          <w:sz w:val="22"/>
        </w:rPr>
        <w:t>使大田稻作既有</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功能</w:t>
      </w:r>
      <w:r>
        <w:rPr>
          <w:rFonts w:ascii="Times New Roman" w:hAnsi="Times New Roman" w:eastAsia="宋体"/>
          <w:sz w:val="22"/>
        </w:rPr>
        <w:t>,</w:t>
      </w:r>
      <w:r>
        <w:rPr>
          <w:rFonts w:eastAsia="楷体"/>
          <w:sz w:val="22"/>
        </w:rPr>
        <w:t>又能满足校园学习、美育和文化及“耕读”教育等功能。中国的耕读传统在这里被赋予全新的内容</w:t>
      </w:r>
      <w:r>
        <w:rPr>
          <w:rFonts w:ascii="Times New Roman" w:hAnsi="Times New Roman" w:eastAsia="宋体"/>
          <w:sz w:val="22"/>
        </w:rPr>
        <w:t>,</w:t>
      </w:r>
      <w:r>
        <w:rPr>
          <w:rFonts w:eastAsia="楷体"/>
          <w:sz w:val="22"/>
        </w:rPr>
        <w:t>中国的农业文化得到了活生生的展现</w:t>
      </w:r>
      <w:r>
        <w:rPr>
          <w:rFonts w:ascii="Times New Roman" w:hAnsi="Times New Roman" w:eastAsia="宋体"/>
          <w:sz w:val="22"/>
        </w:rPr>
        <w:t>;</w:t>
      </w:r>
      <w:r>
        <w:rPr>
          <w:rFonts w:eastAsia="楷体"/>
          <w:sz w:val="22"/>
        </w:rPr>
        <w:t>不同于中国传统园林中矫揉造作的田园意境</w:t>
      </w:r>
      <w:r>
        <w:rPr>
          <w:rFonts w:ascii="Times New Roman" w:hAnsi="Times New Roman" w:eastAsia="宋体"/>
          <w:sz w:val="22"/>
        </w:rPr>
        <w:t>,</w:t>
      </w:r>
      <w:r>
        <w:rPr>
          <w:rFonts w:eastAsia="楷体"/>
          <w:sz w:val="22"/>
        </w:rPr>
        <w:t>在这里</w:t>
      </w:r>
      <w:r>
        <w:rPr>
          <w:rFonts w:ascii="Times New Roman" w:hAnsi="Times New Roman" w:eastAsia="宋体"/>
          <w:sz w:val="22"/>
        </w:rPr>
        <w:t>,</w:t>
      </w:r>
      <w:r>
        <w:rPr>
          <w:rFonts w:eastAsia="楷体"/>
          <w:sz w:val="22"/>
        </w:rPr>
        <w:t>大田稻作本身作为审美和实用的对象</w:t>
      </w:r>
      <w:r>
        <w:rPr>
          <w:rFonts w:ascii="Times New Roman" w:hAnsi="Times New Roman" w:eastAsia="宋体"/>
          <w:sz w:val="22"/>
        </w:rPr>
        <w:t>,</w:t>
      </w:r>
      <w:r>
        <w:rPr>
          <w:rFonts w:eastAsia="楷体"/>
          <w:sz w:val="22"/>
        </w:rPr>
        <w:t>是一种对于</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危机和</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危机的鲜明态度</w:t>
      </w:r>
      <w:r>
        <w:rPr>
          <w:rFonts w:ascii="Times New Roman" w:hAnsi="Times New Roman" w:eastAsia="宋体"/>
          <w:sz w:val="22"/>
        </w:rPr>
        <w:t>,</w:t>
      </w:r>
      <w:r>
        <w:rPr>
          <w:rFonts w:eastAsia="楷体"/>
          <w:sz w:val="22"/>
        </w:rPr>
        <w:t>当然也不乏新的、寻常景观的诗意。 </w:t>
      </w:r>
    </w:p>
    <w:p w14:paraId="1160291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生产</w:t>
      </w:r>
      <w:r>
        <w:rPr>
          <w:rFonts w:ascii="Times New Roman" w:hAnsi="Times New Roman" w:eastAsia="宋体"/>
          <w:color w:val="2678F8"/>
          <w:sz w:val="22"/>
        </w:rPr>
        <w:t>/</w:t>
      </w:r>
      <w:r>
        <w:rPr>
          <w:rFonts w:eastAsia="宋体"/>
          <w:color w:val="2678F8"/>
          <w:sz w:val="22"/>
        </w:rPr>
        <w:t>实用</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人地关系</w:t>
      </w:r>
      <w:r>
        <w:rPr>
          <w:rFonts w:ascii="Times New Roman" w:hAnsi="Times New Roman" w:eastAsia="宋体"/>
          <w:color w:val="2678F8"/>
          <w:sz w:val="22"/>
        </w:rPr>
        <w:t>/</w:t>
      </w:r>
      <w:r>
        <w:rPr>
          <w:rFonts w:eastAsia="宋体"/>
          <w:color w:val="2678F8"/>
          <w:sz w:val="22"/>
        </w:rPr>
        <w:t>耕地</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粮食安全</w:t>
      </w:r>
      <w:r>
        <w:rPr>
          <w:rFonts w:ascii="Times New Roman" w:hAnsi="Times New Roman" w:eastAsia="宋体"/>
          <w:color w:val="2678F8"/>
          <w:sz w:val="22"/>
        </w:rPr>
        <w:t>/</w:t>
      </w:r>
      <w:r>
        <w:rPr>
          <w:rFonts w:eastAsia="宋体"/>
          <w:color w:val="2678F8"/>
          <w:sz w:val="22"/>
        </w:rPr>
        <w:t>粮食</w:t>
      </w:r>
    </w:p>
    <w:p w14:paraId="31143E94">
      <w:pPr>
        <w:spacing w:line="360" w:lineRule="auto"/>
        <w:rPr>
          <w:rFonts w:hint="eastAsia" w:eastAsia="宋体"/>
          <w:sz w:val="22"/>
        </w:rPr>
      </w:pPr>
      <w:r>
        <w:rPr>
          <w:rFonts w:ascii="Times New Roman" w:hAnsi="Times New Roman" w:eastAsia="宋体"/>
          <w:sz w:val="22"/>
        </w:rPr>
        <w:t>4.</w:t>
      </w:r>
      <w:r>
        <w:rPr>
          <w:rFonts w:eastAsia="宋体"/>
          <w:sz w:val="22"/>
        </w:rPr>
        <w:t>相比“稻田校园”景观</w:t>
      </w:r>
      <w:r>
        <w:rPr>
          <w:rFonts w:ascii="Times New Roman" w:hAnsi="Times New Roman" w:eastAsia="宋体"/>
          <w:sz w:val="22"/>
        </w:rPr>
        <w:t>,</w:t>
      </w:r>
      <w:r>
        <w:rPr>
          <w:rFonts w:eastAsia="宋体"/>
          <w:sz w:val="22"/>
        </w:rPr>
        <w:t>《红楼梦》中的“稻香村”的矫揉造作体现在哪里</w:t>
      </w:r>
      <w:r>
        <w:rPr>
          <w:rFonts w:ascii="Times New Roman" w:hAnsi="Times New Roman" w:eastAsia="宋体"/>
          <w:sz w:val="22"/>
        </w:rPr>
        <w:t>?</w:t>
      </w:r>
      <w:r>
        <w:rPr>
          <w:rFonts w:eastAsia="宋体"/>
          <w:sz w:val="22"/>
        </w:rPr>
        <w:t>请依据原文内容简析。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0B17F9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稻田景观有真实的生产</w:t>
      </w:r>
      <w:r>
        <w:rPr>
          <w:rFonts w:ascii="Times New Roman" w:hAnsi="Times New Roman" w:eastAsia="宋体"/>
          <w:color w:val="2678F8"/>
          <w:sz w:val="22"/>
        </w:rPr>
        <w:t>,</w:t>
      </w:r>
      <w:r>
        <w:rPr>
          <w:rFonts w:eastAsia="宋体"/>
          <w:color w:val="2678F8"/>
          <w:sz w:val="22"/>
        </w:rPr>
        <w:t>稻香村试图体现田园之美</w:t>
      </w:r>
      <w:r>
        <w:rPr>
          <w:rFonts w:ascii="Times New Roman" w:hAnsi="Times New Roman" w:eastAsia="宋体"/>
          <w:color w:val="2678F8"/>
          <w:sz w:val="22"/>
        </w:rPr>
        <w:t>,</w:t>
      </w:r>
      <w:r>
        <w:rPr>
          <w:rFonts w:eastAsia="宋体"/>
          <w:color w:val="2678F8"/>
          <w:sz w:val="22"/>
        </w:rPr>
        <w:t>事实上是脱离农耕实际的虚假景观</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稻田景观因地制宜</w:t>
      </w:r>
      <w:r>
        <w:rPr>
          <w:rFonts w:ascii="Times New Roman" w:hAnsi="Times New Roman" w:eastAsia="宋体"/>
          <w:color w:val="2678F8"/>
          <w:sz w:val="22"/>
        </w:rPr>
        <w:t>,</w:t>
      </w:r>
      <w:r>
        <w:rPr>
          <w:rFonts w:eastAsia="宋体"/>
          <w:color w:val="2678F8"/>
          <w:sz w:val="22"/>
        </w:rPr>
        <w:t>一派天然</w:t>
      </w:r>
      <w:r>
        <w:rPr>
          <w:rFonts w:ascii="Times New Roman" w:hAnsi="Times New Roman" w:eastAsia="宋体"/>
          <w:color w:val="2678F8"/>
          <w:sz w:val="22"/>
        </w:rPr>
        <w:t>,</w:t>
      </w:r>
      <w:r>
        <w:rPr>
          <w:rFonts w:eastAsia="宋体"/>
          <w:color w:val="2678F8"/>
          <w:sz w:val="22"/>
        </w:rPr>
        <w:t>稻香村强作田园风光</w:t>
      </w:r>
      <w:r>
        <w:rPr>
          <w:rFonts w:ascii="Times New Roman" w:hAnsi="Times New Roman" w:eastAsia="宋体"/>
          <w:color w:val="2678F8"/>
          <w:sz w:val="22"/>
        </w:rPr>
        <w:t>,</w:t>
      </w:r>
      <w:r>
        <w:rPr>
          <w:rFonts w:eastAsia="宋体"/>
          <w:color w:val="2678F8"/>
          <w:sz w:val="22"/>
        </w:rPr>
        <w:t>欠缺自然。</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共</w:t>
      </w:r>
      <w:r>
        <w:rPr>
          <w:rFonts w:ascii="Times New Roman" w:hAnsi="Times New Roman" w:eastAsia="宋体"/>
          <w:color w:val="2678F8"/>
          <w:sz w:val="22"/>
        </w:rPr>
        <w:t>4</w:t>
      </w:r>
      <w:r>
        <w:rPr>
          <w:rFonts w:eastAsia="宋体"/>
          <w:color w:val="2678F8"/>
          <w:sz w:val="22"/>
        </w:rPr>
        <w:t>分。如果只涉及稻香村矫揉造作的表现</w:t>
      </w:r>
      <w:r>
        <w:rPr>
          <w:rFonts w:ascii="Times New Roman" w:hAnsi="Times New Roman" w:eastAsia="宋体"/>
          <w:color w:val="2678F8"/>
          <w:sz w:val="22"/>
        </w:rPr>
        <w:t>,</w:t>
      </w:r>
      <w:r>
        <w:rPr>
          <w:rFonts w:eastAsia="宋体"/>
          <w:color w:val="2678F8"/>
          <w:sz w:val="22"/>
        </w:rPr>
        <w:t>没有联系对比</w:t>
      </w:r>
      <w:r>
        <w:rPr>
          <w:rFonts w:ascii="Times New Roman" w:hAnsi="Times New Roman" w:eastAsia="宋体"/>
          <w:color w:val="2678F8"/>
          <w:sz w:val="22"/>
        </w:rPr>
        <w:t>,</w:t>
      </w:r>
      <w:r>
        <w:rPr>
          <w:rFonts w:eastAsia="宋体"/>
          <w:color w:val="2678F8"/>
          <w:sz w:val="22"/>
        </w:rPr>
        <w:t>扣</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478BD2A">
      <w:pPr>
        <w:spacing w:line="360" w:lineRule="auto"/>
        <w:rPr>
          <w:rFonts w:hint="eastAsia" w:eastAsia="宋体"/>
          <w:sz w:val="22"/>
        </w:rPr>
      </w:pPr>
      <w:r>
        <w:rPr>
          <w:rFonts w:ascii="Times New Roman" w:hAnsi="Times New Roman" w:eastAsia="宋体"/>
          <w:sz w:val="22"/>
        </w:rPr>
        <w:t>5.</w:t>
      </w:r>
      <w:r>
        <w:rPr>
          <w:rFonts w:eastAsia="宋体"/>
          <w:sz w:val="22"/>
        </w:rPr>
        <w:t>下面是</w:t>
      </w:r>
      <w:r>
        <w:rPr>
          <w:rFonts w:ascii="Times New Roman" w:hAnsi="Times New Roman" w:eastAsia="宋体"/>
          <w:sz w:val="22"/>
        </w:rPr>
        <w:t>S</w:t>
      </w:r>
      <w:r>
        <w:rPr>
          <w:rFonts w:eastAsia="宋体"/>
          <w:sz w:val="22"/>
        </w:rPr>
        <w:t>市江滨某景观项目介绍</w:t>
      </w:r>
      <w:r>
        <w:rPr>
          <w:rFonts w:ascii="Times New Roman" w:hAnsi="Times New Roman" w:eastAsia="宋体"/>
          <w:sz w:val="22"/>
        </w:rPr>
        <w:t>,</w:t>
      </w:r>
      <w:r>
        <w:rPr>
          <w:rFonts w:eastAsia="宋体"/>
          <w:sz w:val="22"/>
        </w:rPr>
        <w:t>结合文中的设计理念简评其特色。</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6FDD119">
      <w:pPr>
        <w:spacing w:line="360" w:lineRule="auto"/>
        <w:rPr>
          <w:rFonts w:hint="eastAsia" w:eastAsia="宋体"/>
          <w:sz w:val="22"/>
        </w:rPr>
      </w:pPr>
      <w:r>
        <w:rPr>
          <w:rFonts w:ascii="Times New Roman" w:hAnsi="Times New Roman" w:eastAsia="宋体"/>
          <w:sz w:val="22"/>
        </w:rPr>
        <w:t>　　(</w:t>
      </w:r>
      <w:r>
        <w:rPr>
          <w:rFonts w:eastAsia="楷体"/>
          <w:sz w:val="22"/>
        </w:rPr>
        <w:t>公园</w:t>
      </w:r>
      <w:r>
        <w:rPr>
          <w:rFonts w:ascii="Times New Roman" w:hAnsi="Times New Roman" w:eastAsia="宋体"/>
          <w:sz w:val="22"/>
        </w:rPr>
        <w:t>)</w:t>
      </w:r>
      <w:r>
        <w:rPr>
          <w:rFonts w:eastAsia="楷体"/>
          <w:sz w:val="22"/>
        </w:rPr>
        <w:t>原为地势低洼、易受内涝的养鱼塘</w:t>
      </w:r>
      <w:r>
        <w:rPr>
          <w:rFonts w:ascii="Times New Roman" w:hAnsi="Times New Roman" w:eastAsia="宋体"/>
          <w:sz w:val="22"/>
        </w:rPr>
        <w:t>,</w:t>
      </w:r>
      <w:r>
        <w:rPr>
          <w:rFonts w:eastAsia="楷体"/>
          <w:sz w:val="22"/>
        </w:rPr>
        <w:t>设计团队未采用传统的工程渠化方式</w:t>
      </w:r>
      <w:r>
        <w:rPr>
          <w:rFonts w:ascii="Times New Roman" w:hAnsi="Times New Roman" w:eastAsia="宋体"/>
          <w:sz w:val="22"/>
        </w:rPr>
        <w:t>,</w:t>
      </w:r>
      <w:r>
        <w:rPr>
          <w:rFonts w:eastAsia="楷体"/>
          <w:sz w:val="22"/>
        </w:rPr>
        <w:t>而是通过塑造“岛屿</w:t>
      </w:r>
      <w:r>
        <w:rPr>
          <w:rFonts w:eastAsia="宋体"/>
          <w:sz w:val="22"/>
        </w:rPr>
        <w:t>+</w:t>
      </w:r>
      <w:r>
        <w:rPr>
          <w:rFonts w:eastAsia="楷体"/>
          <w:sz w:val="22"/>
        </w:rPr>
        <w:t>池塘”的地形</w:t>
      </w:r>
      <w:r>
        <w:rPr>
          <w:rFonts w:ascii="Times New Roman" w:hAnsi="Times New Roman" w:eastAsia="宋体"/>
          <w:sz w:val="22"/>
        </w:rPr>
        <w:t>,</w:t>
      </w:r>
      <w:r>
        <w:rPr>
          <w:rFonts w:eastAsia="楷体"/>
          <w:sz w:val="22"/>
        </w:rPr>
        <w:t>种植大量适应水生环境的杉林</w:t>
      </w:r>
      <w:r>
        <w:rPr>
          <w:rFonts w:ascii="Times New Roman" w:hAnsi="Times New Roman" w:eastAsia="宋体"/>
          <w:sz w:val="22"/>
        </w:rPr>
        <w:t>,</w:t>
      </w:r>
      <w:r>
        <w:rPr>
          <w:rFonts w:eastAsia="楷体"/>
          <w:sz w:val="22"/>
        </w:rPr>
        <w:t>成功将这片洼地转化为兼具雨水调蓄、水质净化与生物栖息功能的城市生态基础设施。雨季时</w:t>
      </w:r>
      <w:r>
        <w:rPr>
          <w:rFonts w:ascii="Times New Roman" w:hAnsi="Times New Roman" w:eastAsia="宋体"/>
          <w:sz w:val="22"/>
        </w:rPr>
        <w:t>,</w:t>
      </w:r>
      <w:r>
        <w:rPr>
          <w:rFonts w:eastAsia="楷体"/>
          <w:sz w:val="22"/>
        </w:rPr>
        <w:t>公园可蓄滞大量雨水</w:t>
      </w:r>
      <w:r>
        <w:rPr>
          <w:rFonts w:ascii="Times New Roman" w:hAnsi="Times New Roman" w:eastAsia="宋体"/>
          <w:sz w:val="22"/>
        </w:rPr>
        <w:t>,</w:t>
      </w:r>
      <w:r>
        <w:rPr>
          <w:rFonts w:eastAsia="楷体"/>
          <w:sz w:val="22"/>
        </w:rPr>
        <w:t>有效缓解周边区域的内涝压力</w:t>
      </w:r>
      <w:r>
        <w:rPr>
          <w:rFonts w:ascii="Times New Roman" w:hAnsi="Times New Roman" w:eastAsia="宋体"/>
          <w:sz w:val="22"/>
        </w:rPr>
        <w:t>;</w:t>
      </w:r>
      <w:r>
        <w:rPr>
          <w:rFonts w:eastAsia="楷体"/>
          <w:sz w:val="22"/>
        </w:rPr>
        <w:t>平日则成为市民休闲游憩、亲近自然的美丽景观。</w:t>
      </w:r>
    </w:p>
    <w:p w14:paraId="524B619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注重因地制宜</w:t>
      </w:r>
      <w:r>
        <w:rPr>
          <w:rFonts w:ascii="Times New Roman" w:hAnsi="Times New Roman" w:eastAsia="宋体"/>
          <w:color w:val="2678F8"/>
          <w:sz w:val="22"/>
        </w:rPr>
        <w:t>,</w:t>
      </w:r>
      <w:r>
        <w:rPr>
          <w:rFonts w:eastAsia="宋体"/>
          <w:color w:val="2678F8"/>
          <w:sz w:val="22"/>
        </w:rPr>
        <w:t>把原鱼塘融入公园设计</w:t>
      </w:r>
      <w:r>
        <w:rPr>
          <w:rFonts w:ascii="Times New Roman" w:hAnsi="Times New Roman" w:eastAsia="宋体"/>
          <w:color w:val="2678F8"/>
          <w:sz w:val="22"/>
        </w:rPr>
        <w:t>,</w:t>
      </w:r>
      <w:r>
        <w:rPr>
          <w:rFonts w:eastAsia="宋体"/>
          <w:color w:val="2678F8"/>
          <w:sz w:val="22"/>
        </w:rPr>
        <w:t>形成地方特色</w:t>
      </w:r>
      <w:r>
        <w:rPr>
          <w:rFonts w:ascii="Times New Roman" w:hAnsi="Times New Roman" w:eastAsia="宋体"/>
          <w:color w:val="2678F8"/>
          <w:sz w:val="22"/>
        </w:rPr>
        <w:t>,</w:t>
      </w:r>
      <w:r>
        <w:rPr>
          <w:rFonts w:eastAsia="宋体"/>
          <w:color w:val="2678F8"/>
          <w:sz w:val="22"/>
        </w:rPr>
        <w:t>避免盲目建设破坏自然。</w:t>
      </w:r>
      <w:r>
        <w:rPr>
          <w:rFonts w:ascii="Cambria Math" w:hAnsi="Cambria Math" w:eastAsia="宋体" w:cs="Cambria Math"/>
          <w:color w:val="2678F8"/>
          <w:sz w:val="22"/>
        </w:rPr>
        <w:t>②</w:t>
      </w:r>
      <w:r>
        <w:rPr>
          <w:rFonts w:eastAsia="宋体"/>
          <w:color w:val="2678F8"/>
          <w:sz w:val="22"/>
        </w:rPr>
        <w:t>设计以满足人的需求为核心</w:t>
      </w:r>
      <w:r>
        <w:rPr>
          <w:rFonts w:ascii="Times New Roman" w:hAnsi="Times New Roman" w:eastAsia="宋体"/>
          <w:color w:val="2678F8"/>
          <w:sz w:val="22"/>
        </w:rPr>
        <w:t>(</w:t>
      </w:r>
      <w:r>
        <w:rPr>
          <w:rFonts w:eastAsia="宋体"/>
          <w:color w:val="2678F8"/>
          <w:sz w:val="22"/>
        </w:rPr>
        <w:t>水质净化、蓄洪与休闲</w:t>
      </w:r>
      <w:r>
        <w:rPr>
          <w:rFonts w:ascii="Times New Roman" w:hAnsi="Times New Roman" w:eastAsia="宋体"/>
          <w:color w:val="2678F8"/>
          <w:sz w:val="22"/>
        </w:rPr>
        <w:t>),</w:t>
      </w:r>
      <w:r>
        <w:rPr>
          <w:rFonts w:eastAsia="宋体"/>
          <w:color w:val="2678F8"/>
          <w:sz w:val="22"/>
        </w:rPr>
        <w:t>体现实用与文化的多重价值。</w:t>
      </w:r>
      <w:r>
        <w:rPr>
          <w:rFonts w:ascii="Cambria Math" w:hAnsi="Cambria Math" w:eastAsia="宋体" w:cs="Cambria Math"/>
          <w:color w:val="2678F8"/>
          <w:sz w:val="22"/>
        </w:rPr>
        <w:t>③</w:t>
      </w:r>
      <w:r>
        <w:rPr>
          <w:rFonts w:eastAsia="宋体"/>
          <w:color w:val="2678F8"/>
          <w:sz w:val="22"/>
        </w:rPr>
        <w:t>生态优先与可持续发展</w:t>
      </w:r>
      <w:r>
        <w:rPr>
          <w:rFonts w:ascii="Times New Roman" w:hAnsi="Times New Roman" w:eastAsia="宋体"/>
          <w:color w:val="2678F8"/>
          <w:sz w:val="22"/>
        </w:rPr>
        <w:t>,</w:t>
      </w:r>
      <w:r>
        <w:rPr>
          <w:rFonts w:eastAsia="宋体"/>
          <w:color w:val="2678F8"/>
          <w:sz w:val="22"/>
        </w:rPr>
        <w:t>回归自然本土</w:t>
      </w:r>
      <w:r>
        <w:rPr>
          <w:rFonts w:ascii="Times New Roman" w:hAnsi="Times New Roman" w:eastAsia="宋体"/>
          <w:color w:val="2678F8"/>
          <w:sz w:val="22"/>
        </w:rPr>
        <w:t>,</w:t>
      </w:r>
      <w:r>
        <w:rPr>
          <w:rFonts w:eastAsia="宋体"/>
          <w:color w:val="2678F8"/>
          <w:sz w:val="22"/>
        </w:rPr>
        <w:t>水杉适应水生环境</w:t>
      </w:r>
      <w:r>
        <w:rPr>
          <w:rFonts w:ascii="Times New Roman" w:hAnsi="Times New Roman" w:eastAsia="宋体"/>
          <w:color w:val="2678F8"/>
          <w:sz w:val="22"/>
        </w:rPr>
        <w:t>,</w:t>
      </w:r>
      <w:r>
        <w:rPr>
          <w:rFonts w:eastAsia="宋体"/>
          <w:color w:val="2678F8"/>
          <w:sz w:val="22"/>
        </w:rPr>
        <w:t>后期便于维护。</w:t>
      </w:r>
      <w:r>
        <w:rPr>
          <w:rFonts w:ascii="Cambria Math" w:hAnsi="Cambria Math" w:eastAsia="宋体" w:cs="Cambria Math"/>
          <w:color w:val="2678F8"/>
          <w:sz w:val="22"/>
        </w:rPr>
        <w:t>④</w:t>
      </w:r>
      <w:r>
        <w:rPr>
          <w:rFonts w:eastAsia="宋体"/>
          <w:color w:val="2678F8"/>
          <w:sz w:val="22"/>
        </w:rPr>
        <w:t>强调景观的动态变化和可参与性</w:t>
      </w:r>
      <w:r>
        <w:rPr>
          <w:rFonts w:ascii="Times New Roman" w:hAnsi="Times New Roman" w:eastAsia="宋体"/>
          <w:color w:val="2678F8"/>
          <w:sz w:val="22"/>
        </w:rPr>
        <w:t>,</w:t>
      </w:r>
      <w:r>
        <w:rPr>
          <w:rFonts w:eastAsia="宋体"/>
          <w:color w:val="2678F8"/>
          <w:sz w:val="22"/>
        </w:rPr>
        <w:t>景观雨季可以蓄洪、平日可以休闲</w:t>
      </w:r>
      <w:r>
        <w:rPr>
          <w:rFonts w:ascii="Times New Roman" w:hAnsi="Times New Roman" w:eastAsia="宋体"/>
          <w:color w:val="2678F8"/>
          <w:sz w:val="22"/>
        </w:rPr>
        <w:t>,</w:t>
      </w:r>
      <w:r>
        <w:rPr>
          <w:rFonts w:eastAsia="宋体"/>
          <w:color w:val="2678F8"/>
          <w:sz w:val="22"/>
        </w:rPr>
        <w:t>市民可游览。</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共</w:t>
      </w:r>
      <w:r>
        <w:rPr>
          <w:rFonts w:ascii="Times New Roman" w:hAnsi="Times New Roman" w:eastAsia="宋体"/>
          <w:color w:val="2678F8"/>
          <w:sz w:val="22"/>
        </w:rPr>
        <w:t>6</w:t>
      </w:r>
      <w:r>
        <w:rPr>
          <w:rFonts w:eastAsia="宋体"/>
          <w:color w:val="2678F8"/>
          <w:sz w:val="22"/>
        </w:rPr>
        <w:t>分。任选</w:t>
      </w:r>
      <w:r>
        <w:rPr>
          <w:rFonts w:ascii="Times New Roman" w:hAnsi="Times New Roman" w:eastAsia="宋体"/>
          <w:color w:val="2678F8"/>
          <w:sz w:val="22"/>
        </w:rPr>
        <w:t>3</w:t>
      </w:r>
      <w:r>
        <w:rPr>
          <w:rFonts w:eastAsia="宋体"/>
          <w:color w:val="2678F8"/>
          <w:sz w:val="22"/>
        </w:rPr>
        <w:t>点作答即可</w:t>
      </w:r>
      <w:r>
        <w:rPr>
          <w:rFonts w:ascii="Times New Roman" w:hAnsi="Times New Roman" w:eastAsia="宋体"/>
          <w:color w:val="2678F8"/>
          <w:sz w:val="22"/>
        </w:rPr>
        <w:t>)</w:t>
      </w:r>
    </w:p>
    <w:p w14:paraId="45B9374C">
      <w:pPr>
        <w:spacing w:line="360" w:lineRule="auto"/>
        <w:rPr>
          <w:rFonts w:hint="eastAsia" w:eastAsia="宋体"/>
          <w:sz w:val="22"/>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NEU-BZ">
    <w:panose1 w:val="02010600010101010101"/>
    <w:charset w:val="86"/>
    <w:family w:val="auto"/>
    <w:pitch w:val="default"/>
    <w:sig w:usb0="E00002FF" w:usb1="58CFECFF" w:usb2="05000016" w:usb3="00000008" w:csb0="00040001"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NEU-FZ-S92">
    <w:panose1 w:val="02020503000000020004"/>
    <w:charset w:val="86"/>
    <w:family w:val="roman"/>
    <w:pitch w:val="default"/>
    <w:sig w:usb0="A00002FF" w:usb1="48C784DA" w:usb2="04000016" w:usb3="00000000" w:csb0="00040001" w:csb1="00000000"/>
  </w:font>
  <w:font w:name="楷体">
    <w:panose1 w:val="02010609060101010101"/>
    <w:charset w:val="86"/>
    <w:family w:val="modern"/>
    <w:pitch w:val="default"/>
    <w:sig w:usb0="800002BF" w:usb1="38CF7CFA" w:usb2="00000016" w:usb3="00000000" w:csb0="00040001" w:csb1="00000000"/>
  </w:font>
  <w:font w:name="NEU-B6-S92">
    <w:panose1 w:val="02020504000000020003"/>
    <w:charset w:val="86"/>
    <w:family w:val="roman"/>
    <w:pitch w:val="default"/>
    <w:sig w:usb0="E00002FF" w:usb1="48CFECFA" w:usb2="05000016" w:usb3="00000000" w:csb0="00040001" w:csb1="00000000"/>
  </w:font>
  <w:font w:name="NEU-BZ-S92">
    <w:panose1 w:val="02010600010101010101"/>
    <w:charset w:val="86"/>
    <w:family w:val="auto"/>
    <w:pitch w:val="default"/>
    <w:sig w:usb0="E00002FF" w:usb1="58CFECFF" w:usb2="05000016" w:usb3="00000008" w:csb0="00040001" w:csb1="00000000"/>
  </w:font>
  <w:font w:name="NEU-HZ-S92">
    <w:panose1 w:val="02010600010101010101"/>
    <w:charset w:val="86"/>
    <w:family w:val="auto"/>
    <w:pitch w:val="default"/>
    <w:sig w:usb0="E00002FF" w:usb1="48CF84DB" w:usb2="04000016" w:usb3="00000000" w:csb0="00040001" w:csb1="00000000"/>
  </w:font>
  <w:font w:name="Cambria Math">
    <w:panose1 w:val="02040503050406030204"/>
    <w:charset w:val="00"/>
    <w:family w:val="roman"/>
    <w:pitch w:val="default"/>
    <w:sig w:usb0="E00006FF" w:usb1="420024FF" w:usb2="02000000" w:usb3="00000000" w:csb0="2000019F" w:csb1="00000000"/>
  </w:font>
  <w:font w:name="NEU-XT-S92">
    <w:panose1 w:val="02020503000000020003"/>
    <w:charset w:val="86"/>
    <w:family w:val="roman"/>
    <w:pitch w:val="default"/>
    <w:sig w:usb0="E00002FF" w:usb1="48CFECFA" w:usb2="05000016" w:usb3="00000000" w:csb0="00040001" w:csb1="00000000"/>
  </w:font>
  <w:font w:name="方正中等线_GBK">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6843">
    <w:pPr>
      <w:pStyle w:val="4"/>
      <w:rPr>
        <w:rFonts w:hint="eastAsia" w:eastAsia="宋体"/>
        <w:sz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4FC3">
    <w:pPr>
      <w:pStyle w:val="5"/>
      <w:pBdr>
        <w:bottom w:val="single" w:color="auto" w:sz="4" w:space="1"/>
      </w:pBdr>
      <w:rPr>
        <w:rFonts w:hint="eastAsia" w:eastAsia="宋体"/>
        <w:sz w:val="22"/>
      </w:rPr>
    </w:pPr>
    <w:r>
      <w:rPr>
        <w:rFonts w:hint="eastAsia" w:eastAsia="宋体"/>
        <w:sz w:val="22"/>
      </w:rPr>
      <w:drawing>
        <wp:inline distT="0" distB="0" distL="114300" distR="114300">
          <wp:extent cx="474980" cy="144145"/>
          <wp:effectExtent l="0" t="0" r="12700" b="8255"/>
          <wp:docPr id="2" name="图片 2" descr="img_v3_006b_081f27c6-8e39-414d-a9a2-cf233e38e0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06b_081f27c6-8e39-414d-a9a2-cf233e38e0cg"/>
                  <pic:cNvPicPr>
                    <a:picLocks noChangeAspect="1"/>
                  </pic:cNvPicPr>
                </pic:nvPicPr>
                <pic:blipFill>
                  <a:blip r:embed="rId1"/>
                  <a:stretch>
                    <a:fillRect/>
                  </a:stretch>
                </pic:blipFill>
                <pic:spPr>
                  <a:xfrm>
                    <a:off x="0" y="0"/>
                    <a:ext cx="474980" cy="144145"/>
                  </a:xfrm>
                  <a:prstGeom prst="rect">
                    <a:avLst/>
                  </a:prstGeom>
                </pic:spPr>
              </pic:pic>
            </a:graphicData>
          </a:graphic>
        </wp:inline>
      </w:drawing>
    </w:r>
    <w:r>
      <w:rPr>
        <w:rFonts w:hint="eastAsia" w:eastAsia="宋体"/>
        <w:sz w:val="22"/>
      </w:rPr>
      <w:t xml:space="preserve">北京曲一线图书策划有限公司                              </w:t>
    </w:r>
    <w:r>
      <w:rPr>
        <w:rFonts w:hint="eastAsia" w:eastAsia="宋体"/>
        <w:sz w:val="22"/>
      </w:rPr>
      <w:tab/>
    </w:r>
    <w:r>
      <w:rPr>
        <w:rFonts w:hint="eastAsia" w:eastAsia="宋体"/>
        <w:sz w:val="22"/>
      </w:rPr>
      <w:t xml:space="preserve">    高考项目部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F3735"/>
    <w:multiLevelType w:val="multilevel"/>
    <w:tmpl w:val="7B1F3735"/>
    <w:lvl w:ilvl="0" w:tentative="0">
      <w:start w:val="1"/>
      <w:numFmt w:val="bullet"/>
      <w:pStyle w:val="17"/>
      <w:lvlText w:val=""/>
      <w:lvlJc w:val="left"/>
      <w:pPr>
        <w:ind w:left="284" w:hanging="284"/>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N2NmYjNkMTc3ZTYwNDE1YTI2M2M0Y2FkYTFkZWUifQ=="/>
  </w:docVars>
  <w:rsids>
    <w:rsidRoot w:val="577F4438"/>
    <w:rsid w:val="00000F52"/>
    <w:rsid w:val="000262EC"/>
    <w:rsid w:val="00054475"/>
    <w:rsid w:val="00097450"/>
    <w:rsid w:val="000A0314"/>
    <w:rsid w:val="000E0313"/>
    <w:rsid w:val="000F4794"/>
    <w:rsid w:val="0010589B"/>
    <w:rsid w:val="00105BDE"/>
    <w:rsid w:val="00120CF6"/>
    <w:rsid w:val="001B0883"/>
    <w:rsid w:val="001B6599"/>
    <w:rsid w:val="001D40B5"/>
    <w:rsid w:val="002044C4"/>
    <w:rsid w:val="00221DDB"/>
    <w:rsid w:val="00243C45"/>
    <w:rsid w:val="002504E1"/>
    <w:rsid w:val="00280EC0"/>
    <w:rsid w:val="002E33C4"/>
    <w:rsid w:val="002E3564"/>
    <w:rsid w:val="002E6F3B"/>
    <w:rsid w:val="003343B8"/>
    <w:rsid w:val="00350B19"/>
    <w:rsid w:val="00354192"/>
    <w:rsid w:val="00386DD0"/>
    <w:rsid w:val="00391B65"/>
    <w:rsid w:val="003B38C2"/>
    <w:rsid w:val="003B4313"/>
    <w:rsid w:val="003F2FB3"/>
    <w:rsid w:val="003F7C0C"/>
    <w:rsid w:val="004A082C"/>
    <w:rsid w:val="004B123E"/>
    <w:rsid w:val="004F561F"/>
    <w:rsid w:val="00531753"/>
    <w:rsid w:val="00537674"/>
    <w:rsid w:val="005636E1"/>
    <w:rsid w:val="005B3313"/>
    <w:rsid w:val="005B5320"/>
    <w:rsid w:val="005C36A5"/>
    <w:rsid w:val="00616DEF"/>
    <w:rsid w:val="00634994"/>
    <w:rsid w:val="006400A1"/>
    <w:rsid w:val="00653D07"/>
    <w:rsid w:val="0067159B"/>
    <w:rsid w:val="006A0F51"/>
    <w:rsid w:val="006A42FE"/>
    <w:rsid w:val="006A4A23"/>
    <w:rsid w:val="006D7780"/>
    <w:rsid w:val="00707444"/>
    <w:rsid w:val="00711CC5"/>
    <w:rsid w:val="00716893"/>
    <w:rsid w:val="00716D5A"/>
    <w:rsid w:val="00741FE4"/>
    <w:rsid w:val="00772EAF"/>
    <w:rsid w:val="007772B6"/>
    <w:rsid w:val="00780E41"/>
    <w:rsid w:val="007E5628"/>
    <w:rsid w:val="00816F3E"/>
    <w:rsid w:val="00826CDE"/>
    <w:rsid w:val="00831F49"/>
    <w:rsid w:val="00837D8E"/>
    <w:rsid w:val="0086630A"/>
    <w:rsid w:val="0087404B"/>
    <w:rsid w:val="00874CD3"/>
    <w:rsid w:val="008D3D5B"/>
    <w:rsid w:val="008F6466"/>
    <w:rsid w:val="009064A5"/>
    <w:rsid w:val="00912428"/>
    <w:rsid w:val="00964AED"/>
    <w:rsid w:val="009866A8"/>
    <w:rsid w:val="009E52FE"/>
    <w:rsid w:val="00A32336"/>
    <w:rsid w:val="00A7055A"/>
    <w:rsid w:val="00A76F0A"/>
    <w:rsid w:val="00AB1170"/>
    <w:rsid w:val="00AD7492"/>
    <w:rsid w:val="00AE31E1"/>
    <w:rsid w:val="00B23F7D"/>
    <w:rsid w:val="00B2474F"/>
    <w:rsid w:val="00B4303E"/>
    <w:rsid w:val="00BE29A3"/>
    <w:rsid w:val="00C4433C"/>
    <w:rsid w:val="00C62EDD"/>
    <w:rsid w:val="00CB22CC"/>
    <w:rsid w:val="00CE48B4"/>
    <w:rsid w:val="00D07B31"/>
    <w:rsid w:val="00D404C3"/>
    <w:rsid w:val="00D425C9"/>
    <w:rsid w:val="00D76085"/>
    <w:rsid w:val="00DB57CE"/>
    <w:rsid w:val="00E13787"/>
    <w:rsid w:val="00E179D0"/>
    <w:rsid w:val="00E32ABB"/>
    <w:rsid w:val="00E35903"/>
    <w:rsid w:val="00E454ED"/>
    <w:rsid w:val="00E84EE3"/>
    <w:rsid w:val="00E915B9"/>
    <w:rsid w:val="00E951CD"/>
    <w:rsid w:val="00EE35FC"/>
    <w:rsid w:val="00F24874"/>
    <w:rsid w:val="00F26A95"/>
    <w:rsid w:val="00F543F6"/>
    <w:rsid w:val="00F60384"/>
    <w:rsid w:val="00F77007"/>
    <w:rsid w:val="00F82113"/>
    <w:rsid w:val="00F82F9B"/>
    <w:rsid w:val="00FA75D8"/>
    <w:rsid w:val="00FC7C97"/>
    <w:rsid w:val="00FE5920"/>
    <w:rsid w:val="00FE5F2E"/>
    <w:rsid w:val="01E21F8A"/>
    <w:rsid w:val="035C6EB7"/>
    <w:rsid w:val="03A217BF"/>
    <w:rsid w:val="05452235"/>
    <w:rsid w:val="07030549"/>
    <w:rsid w:val="074027DA"/>
    <w:rsid w:val="077E086F"/>
    <w:rsid w:val="07956488"/>
    <w:rsid w:val="08D66293"/>
    <w:rsid w:val="0918060F"/>
    <w:rsid w:val="09F860A0"/>
    <w:rsid w:val="0A310027"/>
    <w:rsid w:val="17E52120"/>
    <w:rsid w:val="18FE560D"/>
    <w:rsid w:val="191C7ECE"/>
    <w:rsid w:val="1F8D724D"/>
    <w:rsid w:val="206741C5"/>
    <w:rsid w:val="215157F3"/>
    <w:rsid w:val="232B546B"/>
    <w:rsid w:val="2A3F517E"/>
    <w:rsid w:val="2B9176D3"/>
    <w:rsid w:val="2BA67A11"/>
    <w:rsid w:val="2DAF7AF3"/>
    <w:rsid w:val="30870D3E"/>
    <w:rsid w:val="30C96FC7"/>
    <w:rsid w:val="376A4310"/>
    <w:rsid w:val="37FB1374"/>
    <w:rsid w:val="3BF60634"/>
    <w:rsid w:val="3F61078E"/>
    <w:rsid w:val="43114836"/>
    <w:rsid w:val="4D8A2FDB"/>
    <w:rsid w:val="54576514"/>
    <w:rsid w:val="55AC7299"/>
    <w:rsid w:val="577F4438"/>
    <w:rsid w:val="5785625B"/>
    <w:rsid w:val="5C76052A"/>
    <w:rsid w:val="5E316FE0"/>
    <w:rsid w:val="671D7A56"/>
    <w:rsid w:val="6AB134A8"/>
    <w:rsid w:val="71B30398"/>
    <w:rsid w:val="746A734E"/>
    <w:rsid w:val="75D91BB6"/>
    <w:rsid w:val="78274C3C"/>
    <w:rsid w:val="7A2B6371"/>
    <w:rsid w:val="7ABB4C43"/>
    <w:rsid w:val="7C2E309E"/>
    <w:rsid w:val="7E4C610E"/>
    <w:rsid w:val="7F3555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0" w:lineRule="exact"/>
    </w:pPr>
    <w:rPr>
      <w:rFonts w:ascii="NEU-BZ" w:hAnsi="NEU-BZ" w:eastAsia="方正书宋_GBK" w:cstheme="minorBidi"/>
      <w:color w:val="000000"/>
      <w:sz w:val="18"/>
      <w:szCs w:val="22"/>
      <w:lang w:val="en-US" w:eastAsia="zh-CN" w:bidi="ar-SA"/>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rPr>
      <w:rFonts w:ascii="Times New Roman" w:hAnsi="Times New Roman" w:eastAsia="宋体" w:cs="Times New Roman"/>
      <w:szCs w:val="24"/>
    </w:rPr>
  </w:style>
  <w:style w:type="paragraph" w:styleId="3">
    <w:name w:val="Balloon Text"/>
    <w:basedOn w:val="1"/>
    <w:link w:val="14"/>
    <w:qFormat/>
    <w:uiPriority w:val="99"/>
    <w:rPr>
      <w:szCs w:val="18"/>
    </w:rPr>
  </w:style>
  <w:style w:type="paragraph" w:styleId="4">
    <w:name w:val="footer"/>
    <w:basedOn w:val="1"/>
    <w:link w:val="16"/>
    <w:autoRedefine/>
    <w:qFormat/>
    <w:uiPriority w:val="99"/>
    <w:pPr>
      <w:tabs>
        <w:tab w:val="center" w:pos="4153"/>
        <w:tab w:val="right" w:pos="8306"/>
      </w:tabs>
      <w:snapToGrid w:val="0"/>
    </w:pPr>
  </w:style>
  <w:style w:type="paragraph" w:styleId="5">
    <w:name w:val="header"/>
    <w:basedOn w:val="1"/>
    <w:link w:val="15"/>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6">
    <w:name w:val="footnote text"/>
    <w:basedOn w:val="1"/>
    <w:link w:val="23"/>
    <w:unhideWhenUsed/>
    <w:qFormat/>
    <w:uiPriority w:val="99"/>
    <w:pPr>
      <w:snapToGrid w:val="0"/>
    </w:pPr>
    <w:rPr>
      <w:rFonts w:asciiTheme="minorHAnsi" w:eastAsiaTheme="minorEastAsia"/>
      <w:color w:val="auto"/>
      <w:szCs w:val="18"/>
    </w:rPr>
  </w:style>
  <w:style w:type="paragraph" w:styleId="7">
    <w:name w:val="annotation subject"/>
    <w:basedOn w:val="2"/>
    <w:next w:val="2"/>
    <w:link w:val="25"/>
    <w:qFormat/>
    <w:uiPriority w:val="0"/>
    <w:rPr>
      <w:rFonts w:ascii="NEU-BZ" w:hAnsi="NEU-BZ" w:eastAsia="方正书宋_GBK" w:cstheme="minorBidi"/>
      <w:b/>
      <w:bCs/>
      <w:szCs w:val="22"/>
    </w:rPr>
  </w:style>
  <w:style w:type="table" w:styleId="9">
    <w:name w:val="Table Grid"/>
    <w:basedOn w:val="8"/>
    <w:autoRedefine/>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Light Shading Accent 3"/>
    <w:basedOn w:val="8"/>
    <w:autoRedefine/>
    <w:qFormat/>
    <w:uiPriority w:val="60"/>
    <w:rPr>
      <w:color w:val="7C7C7C" w:themeColor="accent3" w:themeShade="BF"/>
      <w:sz w:val="22"/>
      <w:szCs w:val="22"/>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12">
    <w:name w:val="annotation reference"/>
    <w:basedOn w:val="11"/>
    <w:autoRedefine/>
    <w:qFormat/>
    <w:uiPriority w:val="0"/>
    <w:rPr>
      <w:sz w:val="21"/>
      <w:szCs w:val="21"/>
    </w:rPr>
  </w:style>
  <w:style w:type="character" w:styleId="13">
    <w:name w:val="footnote reference"/>
    <w:basedOn w:val="11"/>
    <w:autoRedefine/>
    <w:unhideWhenUsed/>
    <w:qFormat/>
    <w:uiPriority w:val="99"/>
    <w:rPr>
      <w:vertAlign w:val="superscript"/>
    </w:rPr>
  </w:style>
  <w:style w:type="character" w:customStyle="1" w:styleId="14">
    <w:name w:val="批注框文本 字符"/>
    <w:basedOn w:val="11"/>
    <w:link w:val="3"/>
    <w:autoRedefine/>
    <w:qFormat/>
    <w:uiPriority w:val="99"/>
    <w:rPr>
      <w:rFonts w:hAnsiTheme="minorHAnsi"/>
      <w:kern w:val="2"/>
      <w:sz w:val="18"/>
      <w:szCs w:val="18"/>
    </w:rPr>
  </w:style>
  <w:style w:type="character" w:customStyle="1" w:styleId="15">
    <w:name w:val="页眉 字符"/>
    <w:basedOn w:val="11"/>
    <w:link w:val="5"/>
    <w:autoRedefine/>
    <w:qFormat/>
    <w:uiPriority w:val="99"/>
    <w:rPr>
      <w:rFonts w:hAnsiTheme="minorHAnsi"/>
      <w:kern w:val="2"/>
      <w:sz w:val="18"/>
      <w:szCs w:val="22"/>
    </w:rPr>
  </w:style>
  <w:style w:type="character" w:customStyle="1" w:styleId="16">
    <w:name w:val="页脚 字符"/>
    <w:basedOn w:val="11"/>
    <w:link w:val="4"/>
    <w:autoRedefine/>
    <w:qFormat/>
    <w:uiPriority w:val="99"/>
    <w:rPr>
      <w:rFonts w:hAnsiTheme="minorHAnsi"/>
      <w:kern w:val="2"/>
      <w:sz w:val="18"/>
      <w:szCs w:val="22"/>
    </w:rPr>
  </w:style>
  <w:style w:type="paragraph" w:styleId="17">
    <w:name w:val="List Paragraph"/>
    <w:basedOn w:val="1"/>
    <w:autoRedefine/>
    <w:qFormat/>
    <w:uiPriority w:val="34"/>
    <w:pPr>
      <w:widowControl w:val="0"/>
      <w:numPr>
        <w:ilvl w:val="0"/>
        <w:numId w:val="1"/>
      </w:numPr>
      <w:autoSpaceDE w:val="0"/>
      <w:autoSpaceDN w:val="0"/>
      <w:adjustRightInd w:val="0"/>
      <w:spacing w:line="400" w:lineRule="exact"/>
      <w:contextualSpacing/>
      <w:jc w:val="both"/>
    </w:pPr>
    <w:rPr>
      <w:rFonts w:ascii="仿宋" w:hAnsi="仿宋" w:eastAsia="仿宋" w:cs="Times New Roman"/>
      <w:color w:val="auto"/>
      <w:sz w:val="22"/>
      <w:lang w:val="zh-CN"/>
    </w:rPr>
  </w:style>
  <w:style w:type="paragraph" w:styleId="18">
    <w:name w:val="Quote"/>
    <w:basedOn w:val="1"/>
    <w:next w:val="1"/>
    <w:link w:val="19"/>
    <w:autoRedefine/>
    <w:qFormat/>
    <w:uiPriority w:val="29"/>
    <w:rPr>
      <w:i/>
      <w:iCs/>
      <w:color w:val="000000" w:themeColor="text1"/>
      <w14:textFill>
        <w14:solidFill>
          <w14:schemeClr w14:val="tx1"/>
        </w14:solidFill>
      </w14:textFill>
    </w:rPr>
  </w:style>
  <w:style w:type="character" w:customStyle="1" w:styleId="19">
    <w:name w:val="引用 字符"/>
    <w:basedOn w:val="11"/>
    <w:link w:val="18"/>
    <w:autoRedefine/>
    <w:qFormat/>
    <w:uiPriority w:val="29"/>
    <w:rPr>
      <w:rFonts w:ascii="NEU-BZ" w:eastAsia="方正书宋_GBK"/>
      <w:i/>
      <w:iCs/>
      <w:color w:val="000000" w:themeColor="text1"/>
      <w:sz w:val="18"/>
      <w:szCs w:val="22"/>
      <w14:textFill>
        <w14:solidFill>
          <w14:schemeClr w14:val="tx1"/>
        </w14:solidFill>
      </w14:textFill>
    </w:rPr>
  </w:style>
  <w:style w:type="paragraph" w:customStyle="1" w:styleId="20">
    <w:name w:val="MTDisplayEquation"/>
    <w:basedOn w:val="1"/>
    <w:next w:val="1"/>
    <w:link w:val="21"/>
    <w:autoRedefine/>
    <w:qFormat/>
    <w:uiPriority w:val="0"/>
    <w:pPr>
      <w:tabs>
        <w:tab w:val="center" w:pos="4160"/>
        <w:tab w:val="right" w:pos="8300"/>
      </w:tabs>
    </w:pPr>
  </w:style>
  <w:style w:type="character" w:customStyle="1" w:styleId="21">
    <w:name w:val="MTDisplayEquation Char"/>
    <w:basedOn w:val="11"/>
    <w:link w:val="20"/>
    <w:autoRedefine/>
    <w:qFormat/>
    <w:uiPriority w:val="0"/>
    <w:rPr>
      <w:rFonts w:ascii="NEU-BZ" w:eastAsia="方正书宋_GBK"/>
      <w:color w:val="000000"/>
      <w:sz w:val="18"/>
      <w:szCs w:val="22"/>
    </w:rPr>
  </w:style>
  <w:style w:type="character" w:customStyle="1" w:styleId="22">
    <w:name w:val="脚注文本 Char"/>
    <w:basedOn w:val="11"/>
    <w:autoRedefine/>
    <w:qFormat/>
    <w:uiPriority w:val="99"/>
    <w:rPr>
      <w:sz w:val="18"/>
      <w:szCs w:val="18"/>
    </w:rPr>
  </w:style>
  <w:style w:type="character" w:customStyle="1" w:styleId="23">
    <w:name w:val="脚注文本 字符"/>
    <w:basedOn w:val="11"/>
    <w:link w:val="6"/>
    <w:autoRedefine/>
    <w:qFormat/>
    <w:uiPriority w:val="0"/>
    <w:rPr>
      <w:rFonts w:ascii="NEU-BZ" w:eastAsia="方正书宋_GBK"/>
      <w:color w:val="000000"/>
      <w:sz w:val="18"/>
      <w:szCs w:val="18"/>
    </w:rPr>
  </w:style>
  <w:style w:type="character" w:customStyle="1" w:styleId="24">
    <w:name w:val="批注文字 字符"/>
    <w:basedOn w:val="11"/>
    <w:link w:val="2"/>
    <w:uiPriority w:val="0"/>
    <w:rPr>
      <w:rFonts w:ascii="Times New Roman" w:hAnsi="Times New Roman" w:eastAsia="宋体" w:cs="Times New Roman"/>
      <w:color w:val="000000"/>
      <w:sz w:val="18"/>
      <w:szCs w:val="24"/>
    </w:rPr>
  </w:style>
  <w:style w:type="character" w:customStyle="1" w:styleId="25">
    <w:name w:val="批注主题 字符"/>
    <w:basedOn w:val="24"/>
    <w:link w:val="7"/>
    <w:uiPriority w:val="0"/>
    <w:rPr>
      <w:rFonts w:ascii="NEU-BZ" w:hAnsi="Times New Roman" w:eastAsia="方正书宋_GBK" w:cs="Times New Roman"/>
      <w:b/>
      <w:bCs/>
      <w:color w:val="000000"/>
      <w:sz w:val="1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75</Pages>
  <Words>39417</Words>
  <Characters>40204</Characters>
  <Lines>2104</Lines>
  <Paragraphs>592</Paragraphs>
  <TotalTime>12</TotalTime>
  <ScaleCrop>false</ScaleCrop>
  <LinksUpToDate>false</LinksUpToDate>
  <CharactersWithSpaces>40522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2019-01-17T02:30:00Z</dcterms:created>
  <dc:creator>李凤旭</dc:creator>
  <cp:lastModifiedBy>Administrator</cp:lastModifiedBy>
  <cp:lastPrinted>2022-01-12T07:52:00Z</cp:lastPrinted>
  <dcterms:modified xsi:type="dcterms:W3CDTF">2025-12-31T09:16:11Z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2C732DFA1D9643F88A029B2B33B70339_13</vt:lpwstr>
  </property>
  <property fmtid="{D5CDD505-2E9C-101B-9397-08002B2CF9AE}" pid="4" name="KSOTemplateDocerSaveRecord">
    <vt:lpwstr>eyJoZGlkIjoiYTcwZjk2ZmY1OTUzNjI2NDRjYmIxMjIzZDE4OTM0N2EifQ==</vt:lpwstr>
  </property>
</Properties>
</file>